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55884" w14:textId="77777777" w:rsidR="00BC2F9D" w:rsidRDefault="00BC2F9D">
      <w:pPr>
        <w:pStyle w:val="BodyText"/>
        <w:kinsoku w:val="0"/>
        <w:overflowPunct w:val="0"/>
        <w:rPr>
          <w:rFonts w:ascii="Times New Roman" w:hAnsi="Times New Roman" w:cs="Times New Roman"/>
          <w:sz w:val="20"/>
          <w:szCs w:val="20"/>
        </w:rPr>
      </w:pPr>
    </w:p>
    <w:p w14:paraId="6631BCDB" w14:textId="77777777" w:rsidR="00BC2F9D" w:rsidRDefault="00BC2F9D">
      <w:pPr>
        <w:pStyle w:val="BodyText"/>
        <w:kinsoku w:val="0"/>
        <w:overflowPunct w:val="0"/>
        <w:rPr>
          <w:rFonts w:ascii="Times New Roman" w:hAnsi="Times New Roman" w:cs="Times New Roman"/>
          <w:sz w:val="20"/>
          <w:szCs w:val="20"/>
        </w:rPr>
      </w:pPr>
    </w:p>
    <w:p w14:paraId="1D2715F9" w14:textId="77777777" w:rsidR="00BC2F9D" w:rsidRDefault="00BC2F9D">
      <w:pPr>
        <w:pStyle w:val="BodyText"/>
        <w:kinsoku w:val="0"/>
        <w:overflowPunct w:val="0"/>
        <w:rPr>
          <w:rFonts w:ascii="Times New Roman" w:hAnsi="Times New Roman" w:cs="Times New Roman"/>
          <w:sz w:val="20"/>
          <w:szCs w:val="20"/>
        </w:rPr>
      </w:pPr>
    </w:p>
    <w:p w14:paraId="7F82A0F5" w14:textId="77777777" w:rsidR="00BC2F9D" w:rsidRDefault="00BC2F9D">
      <w:pPr>
        <w:pStyle w:val="BodyText"/>
        <w:kinsoku w:val="0"/>
        <w:overflowPunct w:val="0"/>
        <w:rPr>
          <w:rFonts w:ascii="Times New Roman" w:hAnsi="Times New Roman" w:cs="Times New Roman"/>
          <w:sz w:val="20"/>
          <w:szCs w:val="20"/>
        </w:rPr>
      </w:pPr>
    </w:p>
    <w:p w14:paraId="5165DD59" w14:textId="77777777" w:rsidR="00BC2F9D" w:rsidRDefault="00BC2F9D">
      <w:pPr>
        <w:pStyle w:val="BodyText"/>
        <w:kinsoku w:val="0"/>
        <w:overflowPunct w:val="0"/>
        <w:rPr>
          <w:rFonts w:ascii="Times New Roman" w:hAnsi="Times New Roman" w:cs="Times New Roman"/>
          <w:sz w:val="20"/>
          <w:szCs w:val="20"/>
        </w:rPr>
      </w:pPr>
    </w:p>
    <w:p w14:paraId="4BE99365" w14:textId="77777777" w:rsidR="00BC2F9D" w:rsidRDefault="00BC2F9D">
      <w:pPr>
        <w:pStyle w:val="BodyText"/>
        <w:kinsoku w:val="0"/>
        <w:overflowPunct w:val="0"/>
        <w:rPr>
          <w:rFonts w:ascii="Times New Roman" w:hAnsi="Times New Roman" w:cs="Times New Roman"/>
          <w:sz w:val="20"/>
          <w:szCs w:val="20"/>
        </w:rPr>
      </w:pPr>
    </w:p>
    <w:p w14:paraId="5AC87164" w14:textId="77777777" w:rsidR="00BC2F9D" w:rsidRDefault="00BC2F9D">
      <w:pPr>
        <w:pStyle w:val="BodyText"/>
        <w:kinsoku w:val="0"/>
        <w:overflowPunct w:val="0"/>
        <w:rPr>
          <w:rFonts w:ascii="Times New Roman" w:hAnsi="Times New Roman" w:cs="Times New Roman"/>
          <w:sz w:val="20"/>
          <w:szCs w:val="20"/>
        </w:rPr>
      </w:pPr>
    </w:p>
    <w:p w14:paraId="56B2F227" w14:textId="77777777" w:rsidR="00BC2F9D" w:rsidRDefault="00BC2F9D">
      <w:pPr>
        <w:pStyle w:val="BodyText"/>
        <w:kinsoku w:val="0"/>
        <w:overflowPunct w:val="0"/>
        <w:rPr>
          <w:rFonts w:ascii="Times New Roman" w:hAnsi="Times New Roman" w:cs="Times New Roman"/>
          <w:sz w:val="20"/>
          <w:szCs w:val="20"/>
        </w:rPr>
      </w:pPr>
    </w:p>
    <w:p w14:paraId="2A00A06E" w14:textId="77777777" w:rsidR="00BC2F9D" w:rsidRDefault="00BC2F9D">
      <w:pPr>
        <w:pStyle w:val="BodyText"/>
        <w:kinsoku w:val="0"/>
        <w:overflowPunct w:val="0"/>
        <w:rPr>
          <w:rFonts w:ascii="Times New Roman" w:hAnsi="Times New Roman" w:cs="Times New Roman"/>
          <w:sz w:val="20"/>
          <w:szCs w:val="20"/>
        </w:rPr>
      </w:pPr>
    </w:p>
    <w:p w14:paraId="751762C4" w14:textId="77777777" w:rsidR="00BC2F9D" w:rsidRDefault="00BC2F9D">
      <w:pPr>
        <w:pStyle w:val="BodyText"/>
        <w:kinsoku w:val="0"/>
        <w:overflowPunct w:val="0"/>
        <w:rPr>
          <w:rFonts w:ascii="Times New Roman" w:hAnsi="Times New Roman" w:cs="Times New Roman"/>
          <w:sz w:val="20"/>
          <w:szCs w:val="20"/>
        </w:rPr>
      </w:pPr>
    </w:p>
    <w:p w14:paraId="1D34EBFF" w14:textId="77777777" w:rsidR="00BC2F9D" w:rsidRDefault="00BC2F9D">
      <w:pPr>
        <w:pStyle w:val="BodyText"/>
        <w:kinsoku w:val="0"/>
        <w:overflowPunct w:val="0"/>
        <w:rPr>
          <w:rFonts w:ascii="Times New Roman" w:hAnsi="Times New Roman" w:cs="Times New Roman"/>
          <w:sz w:val="20"/>
          <w:szCs w:val="20"/>
        </w:rPr>
      </w:pPr>
    </w:p>
    <w:p w14:paraId="124E539B" w14:textId="77777777" w:rsidR="00BC2F9D" w:rsidRDefault="00BC2F9D">
      <w:pPr>
        <w:pStyle w:val="BodyText"/>
        <w:kinsoku w:val="0"/>
        <w:overflowPunct w:val="0"/>
        <w:rPr>
          <w:rFonts w:ascii="Times New Roman" w:hAnsi="Times New Roman" w:cs="Times New Roman"/>
          <w:sz w:val="20"/>
          <w:szCs w:val="20"/>
        </w:rPr>
      </w:pPr>
    </w:p>
    <w:p w14:paraId="61EA1D1A" w14:textId="77777777" w:rsidR="00BC2F9D" w:rsidRDefault="00BC2F9D">
      <w:pPr>
        <w:pStyle w:val="BodyText"/>
        <w:kinsoku w:val="0"/>
        <w:overflowPunct w:val="0"/>
        <w:rPr>
          <w:rFonts w:ascii="Times New Roman" w:hAnsi="Times New Roman" w:cs="Times New Roman"/>
          <w:sz w:val="20"/>
          <w:szCs w:val="20"/>
        </w:rPr>
      </w:pPr>
    </w:p>
    <w:p w14:paraId="6D6B4655" w14:textId="77777777" w:rsidR="00BC2F9D" w:rsidRDefault="00BC2F9D">
      <w:pPr>
        <w:pStyle w:val="BodyText"/>
        <w:kinsoku w:val="0"/>
        <w:overflowPunct w:val="0"/>
        <w:rPr>
          <w:rFonts w:ascii="Times New Roman" w:hAnsi="Times New Roman" w:cs="Times New Roman"/>
          <w:sz w:val="20"/>
          <w:szCs w:val="20"/>
        </w:rPr>
      </w:pPr>
    </w:p>
    <w:p w14:paraId="47762D8E" w14:textId="77777777" w:rsidR="00BC2F9D" w:rsidRDefault="00BC2F9D">
      <w:pPr>
        <w:pStyle w:val="BodyText"/>
        <w:kinsoku w:val="0"/>
        <w:overflowPunct w:val="0"/>
        <w:rPr>
          <w:rFonts w:ascii="Times New Roman" w:hAnsi="Times New Roman" w:cs="Times New Roman"/>
          <w:sz w:val="20"/>
          <w:szCs w:val="20"/>
        </w:rPr>
      </w:pPr>
    </w:p>
    <w:p w14:paraId="1BBE7209" w14:textId="77777777" w:rsidR="00BC2F9D" w:rsidRDefault="00BC2F9D">
      <w:pPr>
        <w:pStyle w:val="BodyText"/>
        <w:kinsoku w:val="0"/>
        <w:overflowPunct w:val="0"/>
        <w:rPr>
          <w:rFonts w:ascii="Times New Roman" w:hAnsi="Times New Roman" w:cs="Times New Roman"/>
          <w:sz w:val="20"/>
          <w:szCs w:val="20"/>
        </w:rPr>
      </w:pPr>
    </w:p>
    <w:p w14:paraId="742987C0" w14:textId="77777777" w:rsidR="00BC2F9D" w:rsidRDefault="00BC2F9D">
      <w:pPr>
        <w:pStyle w:val="BodyText"/>
        <w:kinsoku w:val="0"/>
        <w:overflowPunct w:val="0"/>
        <w:rPr>
          <w:rFonts w:ascii="Times New Roman" w:hAnsi="Times New Roman" w:cs="Times New Roman"/>
          <w:sz w:val="20"/>
          <w:szCs w:val="20"/>
        </w:rPr>
      </w:pPr>
    </w:p>
    <w:p w14:paraId="7849D1B3" w14:textId="77777777" w:rsidR="00BC2F9D" w:rsidRDefault="00BC2F9D">
      <w:pPr>
        <w:pStyle w:val="BodyText"/>
        <w:kinsoku w:val="0"/>
        <w:overflowPunct w:val="0"/>
        <w:rPr>
          <w:rFonts w:ascii="Times New Roman" w:hAnsi="Times New Roman" w:cs="Times New Roman"/>
          <w:sz w:val="20"/>
          <w:szCs w:val="20"/>
        </w:rPr>
      </w:pPr>
    </w:p>
    <w:p w14:paraId="42FEB118" w14:textId="77777777" w:rsidR="00BC2F9D" w:rsidRDefault="00BC2F9D">
      <w:pPr>
        <w:pStyle w:val="BodyText"/>
        <w:kinsoku w:val="0"/>
        <w:overflowPunct w:val="0"/>
        <w:rPr>
          <w:rFonts w:ascii="Times New Roman" w:hAnsi="Times New Roman" w:cs="Times New Roman"/>
          <w:sz w:val="20"/>
          <w:szCs w:val="20"/>
        </w:rPr>
      </w:pPr>
    </w:p>
    <w:p w14:paraId="3FDCC34E" w14:textId="77777777" w:rsidR="00BC2F9D" w:rsidRDefault="00BC2F9D">
      <w:pPr>
        <w:pStyle w:val="BodyText"/>
        <w:kinsoku w:val="0"/>
        <w:overflowPunct w:val="0"/>
        <w:rPr>
          <w:rFonts w:ascii="Times New Roman" w:hAnsi="Times New Roman" w:cs="Times New Roman"/>
          <w:sz w:val="13"/>
          <w:szCs w:val="13"/>
        </w:rPr>
      </w:pPr>
    </w:p>
    <w:p w14:paraId="133D5C28" w14:textId="77777777" w:rsidR="00BC2F9D" w:rsidRDefault="00362457">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14:anchorId="21C67AD9" wp14:editId="56639253">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744E3CD"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14:paraId="340535AF" w14:textId="77777777" w:rsidR="00BC2F9D" w:rsidRDefault="00362457">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14:anchorId="44F15C89" wp14:editId="7A77BA33">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polyline w14:anchorId="347E9901"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14:paraId="46E95B88" w14:textId="77777777" w:rsidR="00BC2F9D" w:rsidRDefault="00BC2F9D">
      <w:pPr>
        <w:pStyle w:val="BodyText"/>
        <w:kinsoku w:val="0"/>
        <w:overflowPunct w:val="0"/>
        <w:rPr>
          <w:sz w:val="10"/>
          <w:szCs w:val="10"/>
        </w:rPr>
      </w:pPr>
    </w:p>
    <w:p w14:paraId="01694BE6" w14:textId="77777777" w:rsidR="00BC2F9D" w:rsidRDefault="00362457">
      <w:pPr>
        <w:pStyle w:val="BodyText"/>
        <w:kinsoku w:val="0"/>
        <w:overflowPunct w:val="0"/>
        <w:spacing w:before="91"/>
        <w:ind w:left="2"/>
        <w:jc w:val="center"/>
        <w:rPr>
          <w:sz w:val="28"/>
          <w:szCs w:val="28"/>
        </w:rPr>
      </w:pPr>
      <w:r>
        <w:rPr>
          <w:sz w:val="28"/>
          <w:szCs w:val="28"/>
        </w:rPr>
        <w:t>NEC3</w:t>
      </w:r>
      <w:r w:rsidR="002D6CB2">
        <w:rPr>
          <w:sz w:val="28"/>
          <w:szCs w:val="28"/>
        </w:rPr>
        <w:t xml:space="preserve"> </w:t>
      </w:r>
      <w:r w:rsidR="002D6CB2" w:rsidRPr="002D6CB2">
        <w:rPr>
          <w:sz w:val="28"/>
          <w:szCs w:val="28"/>
        </w:rPr>
        <w:t>PSC APRIL</w:t>
      </w:r>
      <w:r w:rsidR="002D6CB2" w:rsidRPr="002D6CB2">
        <w:rPr>
          <w:sz w:val="28"/>
          <w:szCs w:val="28"/>
          <w:lang w:val="en-US"/>
        </w:rPr>
        <w:t xml:space="preserve"> 2013</w:t>
      </w:r>
    </w:p>
    <w:p w14:paraId="3F9161B7" w14:textId="77777777" w:rsidR="00BC2F9D" w:rsidRDefault="00BC2F9D">
      <w:pPr>
        <w:pStyle w:val="BodyText"/>
        <w:kinsoku w:val="0"/>
        <w:overflowPunct w:val="0"/>
        <w:rPr>
          <w:sz w:val="30"/>
          <w:szCs w:val="30"/>
        </w:rPr>
      </w:pPr>
    </w:p>
    <w:p w14:paraId="475E74EF" w14:textId="77777777" w:rsidR="00BC2F9D" w:rsidRDefault="00BC2F9D">
      <w:pPr>
        <w:pStyle w:val="BodyText"/>
        <w:kinsoku w:val="0"/>
        <w:overflowPunct w:val="0"/>
        <w:rPr>
          <w:sz w:val="30"/>
          <w:szCs w:val="30"/>
        </w:rPr>
      </w:pPr>
    </w:p>
    <w:p w14:paraId="0DB8D6C2" w14:textId="77777777" w:rsidR="00BC2F9D" w:rsidRDefault="00BC2F9D">
      <w:pPr>
        <w:pStyle w:val="BodyText"/>
        <w:kinsoku w:val="0"/>
        <w:overflowPunct w:val="0"/>
        <w:rPr>
          <w:sz w:val="30"/>
          <w:szCs w:val="30"/>
        </w:rPr>
      </w:pPr>
    </w:p>
    <w:p w14:paraId="07139377" w14:textId="77777777" w:rsidR="00BC2F9D" w:rsidRDefault="00BC2F9D">
      <w:pPr>
        <w:pStyle w:val="BodyText"/>
        <w:kinsoku w:val="0"/>
        <w:overflowPunct w:val="0"/>
        <w:rPr>
          <w:sz w:val="30"/>
          <w:szCs w:val="30"/>
        </w:rPr>
      </w:pPr>
    </w:p>
    <w:p w14:paraId="150CFE8C" w14:textId="77777777" w:rsidR="00BC2F9D" w:rsidRDefault="00BC2F9D">
      <w:pPr>
        <w:pStyle w:val="BodyText"/>
        <w:kinsoku w:val="0"/>
        <w:overflowPunct w:val="0"/>
        <w:rPr>
          <w:sz w:val="30"/>
          <w:szCs w:val="30"/>
        </w:rPr>
      </w:pPr>
    </w:p>
    <w:p w14:paraId="2E8DEAD2" w14:textId="77777777" w:rsidR="00BC2F9D" w:rsidRDefault="00BC2F9D">
      <w:pPr>
        <w:pStyle w:val="BodyText"/>
        <w:kinsoku w:val="0"/>
        <w:overflowPunct w:val="0"/>
        <w:rPr>
          <w:sz w:val="30"/>
          <w:szCs w:val="30"/>
        </w:rPr>
      </w:pPr>
    </w:p>
    <w:p w14:paraId="15764957" w14:textId="77777777" w:rsidR="00BC2F9D" w:rsidRDefault="00BC2F9D">
      <w:pPr>
        <w:pStyle w:val="BodyText"/>
        <w:kinsoku w:val="0"/>
        <w:overflowPunct w:val="0"/>
        <w:rPr>
          <w:sz w:val="30"/>
          <w:szCs w:val="30"/>
        </w:rPr>
      </w:pPr>
    </w:p>
    <w:p w14:paraId="75E85A48" w14:textId="77777777" w:rsidR="00BC2F9D" w:rsidRDefault="00BC2F9D">
      <w:pPr>
        <w:pStyle w:val="BodyText"/>
        <w:kinsoku w:val="0"/>
        <w:overflowPunct w:val="0"/>
        <w:rPr>
          <w:sz w:val="30"/>
          <w:szCs w:val="30"/>
        </w:rPr>
      </w:pPr>
    </w:p>
    <w:p w14:paraId="6DDC6787" w14:textId="77777777" w:rsidR="00BC2F9D" w:rsidRDefault="00BC2F9D">
      <w:pPr>
        <w:pStyle w:val="BodyText"/>
        <w:kinsoku w:val="0"/>
        <w:overflowPunct w:val="0"/>
        <w:rPr>
          <w:sz w:val="30"/>
          <w:szCs w:val="30"/>
        </w:rPr>
      </w:pPr>
    </w:p>
    <w:p w14:paraId="3B7C8B1F" w14:textId="77777777" w:rsidR="00BC2F9D" w:rsidRDefault="00BC2F9D">
      <w:pPr>
        <w:pStyle w:val="BodyText"/>
        <w:kinsoku w:val="0"/>
        <w:overflowPunct w:val="0"/>
        <w:rPr>
          <w:sz w:val="30"/>
          <w:szCs w:val="30"/>
        </w:rPr>
      </w:pPr>
    </w:p>
    <w:p w14:paraId="33F1FF73" w14:textId="77777777" w:rsidR="00BC2F9D" w:rsidRDefault="00BC2F9D">
      <w:pPr>
        <w:pStyle w:val="BodyText"/>
        <w:kinsoku w:val="0"/>
        <w:overflowPunct w:val="0"/>
        <w:rPr>
          <w:sz w:val="30"/>
          <w:szCs w:val="30"/>
        </w:rPr>
      </w:pPr>
    </w:p>
    <w:p w14:paraId="65E1BACA" w14:textId="77777777" w:rsidR="00BC2F9D" w:rsidRDefault="00BC2F9D">
      <w:pPr>
        <w:pStyle w:val="BodyText"/>
        <w:kinsoku w:val="0"/>
        <w:overflowPunct w:val="0"/>
        <w:rPr>
          <w:sz w:val="30"/>
          <w:szCs w:val="30"/>
        </w:rPr>
      </w:pPr>
    </w:p>
    <w:p w14:paraId="1FC7B352" w14:textId="77777777" w:rsidR="00BC2F9D" w:rsidRDefault="00BC2F9D">
      <w:pPr>
        <w:pStyle w:val="BodyText"/>
        <w:kinsoku w:val="0"/>
        <w:overflowPunct w:val="0"/>
        <w:rPr>
          <w:sz w:val="30"/>
          <w:szCs w:val="30"/>
        </w:rPr>
      </w:pPr>
    </w:p>
    <w:p w14:paraId="4B3725C2" w14:textId="77777777" w:rsidR="00BC2F9D" w:rsidRDefault="00BC2F9D">
      <w:pPr>
        <w:pStyle w:val="BodyText"/>
        <w:kinsoku w:val="0"/>
        <w:overflowPunct w:val="0"/>
        <w:spacing w:before="1"/>
        <w:rPr>
          <w:sz w:val="35"/>
          <w:szCs w:val="35"/>
        </w:rPr>
      </w:pPr>
    </w:p>
    <w:p w14:paraId="1DB05C92" w14:textId="409ED24B" w:rsidR="00BC2F9D" w:rsidRDefault="000D2720">
      <w:pPr>
        <w:pStyle w:val="BodyText"/>
        <w:kinsoku w:val="0"/>
        <w:overflowPunct w:val="0"/>
        <w:ind w:left="2"/>
        <w:jc w:val="center"/>
        <w:rPr>
          <w:rFonts w:ascii="Calibri" w:hAnsi="Calibri" w:cs="Calibri"/>
          <w:sz w:val="28"/>
          <w:szCs w:val="28"/>
        </w:rPr>
      </w:pPr>
      <w:r>
        <w:rPr>
          <w:rFonts w:ascii="Calibri" w:hAnsi="Calibri" w:cs="Calibri"/>
          <w:sz w:val="28"/>
          <w:szCs w:val="28"/>
        </w:rPr>
        <w:t>3 October 2025</w:t>
      </w:r>
    </w:p>
    <w:p w14:paraId="11DBFF65" w14:textId="77777777" w:rsidR="00BC2F9D" w:rsidRDefault="00362457">
      <w:pPr>
        <w:pStyle w:val="BodyText"/>
        <w:kinsoku w:val="0"/>
        <w:overflowPunct w:val="0"/>
        <w:spacing w:before="40"/>
        <w:ind w:left="1"/>
        <w:jc w:val="center"/>
        <w:rPr>
          <w:rFonts w:ascii="Calibri" w:hAnsi="Calibri" w:cs="Calibri"/>
        </w:rPr>
      </w:pPr>
      <w:r>
        <w:rPr>
          <w:rFonts w:ascii="Calibri" w:hAnsi="Calibri" w:cs="Calibri"/>
        </w:rPr>
        <w:t>CABINET OFFICE</w:t>
      </w:r>
    </w:p>
    <w:p w14:paraId="3FE17B91" w14:textId="77777777" w:rsidR="00BC2F9D" w:rsidRDefault="00362457">
      <w:pPr>
        <w:pStyle w:val="BodyText"/>
        <w:kinsoku w:val="0"/>
        <w:overflowPunct w:val="0"/>
        <w:jc w:val="center"/>
        <w:rPr>
          <w:rFonts w:ascii="Calibri" w:hAnsi="Calibri" w:cs="Calibri"/>
        </w:rPr>
      </w:pPr>
      <w:r>
        <w:rPr>
          <w:rFonts w:ascii="Calibri" w:hAnsi="Calibri" w:cs="Calibri"/>
        </w:rPr>
        <w:t>Crown Commercial Service</w:t>
      </w:r>
    </w:p>
    <w:p w14:paraId="484E3428" w14:textId="77777777" w:rsidR="00BC2F9D" w:rsidRDefault="00BC2F9D">
      <w:pPr>
        <w:pStyle w:val="BodyText"/>
        <w:kinsoku w:val="0"/>
        <w:overflowPunct w:val="0"/>
        <w:jc w:val="center"/>
        <w:rPr>
          <w:rFonts w:ascii="Calibri" w:hAnsi="Calibri" w:cs="Calibri"/>
        </w:rPr>
        <w:sectPr w:rsidR="00BC2F9D" w:rsidSect="000D2720">
          <w:footerReference w:type="default" r:id="rId9"/>
          <w:type w:val="continuous"/>
          <w:pgSz w:w="11910" w:h="16840"/>
          <w:pgMar w:top="1580" w:right="1220" w:bottom="280" w:left="1220" w:header="720" w:footer="0" w:gutter="0"/>
          <w:cols w:space="720"/>
          <w:noEndnote/>
          <w:docGrid w:linePitch="299"/>
        </w:sectPr>
      </w:pPr>
    </w:p>
    <w:p w14:paraId="7B33AB22" w14:textId="77777777" w:rsidR="00BC2F9D" w:rsidRDefault="00BC2F9D">
      <w:pPr>
        <w:pStyle w:val="BodyText"/>
        <w:kinsoku w:val="0"/>
        <w:overflowPunct w:val="0"/>
        <w:spacing w:before="10"/>
        <w:rPr>
          <w:rFonts w:ascii="Calibri" w:hAnsi="Calibri" w:cs="Calibri"/>
          <w:sz w:val="29"/>
          <w:szCs w:val="29"/>
        </w:rPr>
      </w:pPr>
    </w:p>
    <w:p w14:paraId="083937EF" w14:textId="77777777" w:rsidR="00BC2F9D" w:rsidRDefault="00362457">
      <w:pPr>
        <w:pStyle w:val="BodyText"/>
        <w:kinsoku w:val="0"/>
        <w:overflowPunct w:val="0"/>
        <w:spacing w:before="92" w:line="259" w:lineRule="auto"/>
        <w:ind w:left="220" w:right="218"/>
        <w:jc w:val="both"/>
        <w:rPr>
          <w:sz w:val="24"/>
          <w:szCs w:val="24"/>
        </w:rPr>
      </w:pPr>
      <w:r>
        <w:rPr>
          <w:sz w:val="24"/>
          <w:szCs w:val="24"/>
        </w:rPr>
        <w:t>The standardised ‘boilerplate’ amendments project addresses a need to simplify the inclusion of government-specific clauses to the NEC, JCT and PPC2000 contracts. Centrally mandated government policies and some legislative requirements were being</w:t>
      </w:r>
      <w:r>
        <w:rPr>
          <w:spacing w:val="-9"/>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6"/>
          <w:sz w:val="24"/>
          <w:szCs w:val="24"/>
        </w:rPr>
        <w:t xml:space="preserve"> </w:t>
      </w:r>
      <w:r>
        <w:rPr>
          <w:sz w:val="24"/>
          <w:szCs w:val="24"/>
        </w:rPr>
        <w:t>of</w:t>
      </w:r>
      <w:r>
        <w:rPr>
          <w:spacing w:val="-5"/>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7"/>
          <w:sz w:val="24"/>
          <w:szCs w:val="24"/>
        </w:rPr>
        <w:t xml:space="preserve"> </w:t>
      </w:r>
      <w:r>
        <w:rPr>
          <w:sz w:val="24"/>
          <w:szCs w:val="24"/>
        </w:rPr>
        <w:t>separate</w:t>
      </w:r>
      <w:bookmarkStart w:id="0" w:name="_GoBack"/>
      <w:bookmarkEnd w:id="0"/>
      <w:r>
        <w:rPr>
          <w:spacing w:val="-6"/>
          <w:sz w:val="24"/>
          <w:szCs w:val="24"/>
        </w:rPr>
        <w:t xml:space="preserve"> </w:t>
      </w:r>
      <w:r>
        <w:rPr>
          <w:sz w:val="24"/>
          <w:szCs w:val="24"/>
        </w:rPr>
        <w:t>operations</w:t>
      </w:r>
      <w:r>
        <w:rPr>
          <w:spacing w:val="-8"/>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5"/>
          <w:sz w:val="24"/>
          <w:szCs w:val="24"/>
        </w:rPr>
        <w:t xml:space="preserve"> </w:t>
      </w:r>
      <w:r>
        <w:rPr>
          <w:sz w:val="24"/>
          <w:szCs w:val="24"/>
        </w:rPr>
        <w:t>Scope</w:t>
      </w:r>
      <w:r>
        <w:rPr>
          <w:spacing w:val="-6"/>
          <w:sz w:val="24"/>
          <w:szCs w:val="24"/>
        </w:rPr>
        <w:t xml:space="preserve"> </w:t>
      </w:r>
      <w:r>
        <w:rPr>
          <w:sz w:val="24"/>
          <w:szCs w:val="24"/>
        </w:rPr>
        <w:t>was</w:t>
      </w:r>
      <w:r>
        <w:rPr>
          <w:spacing w:val="-7"/>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8"/>
          <w:sz w:val="24"/>
          <w:szCs w:val="24"/>
        </w:rPr>
        <w:t xml:space="preserve"> </w:t>
      </w:r>
      <w:r>
        <w:rPr>
          <w:sz w:val="24"/>
          <w:szCs w:val="24"/>
        </w:rPr>
        <w:t>set</w:t>
      </w:r>
      <w:r>
        <w:rPr>
          <w:spacing w:val="-9"/>
          <w:sz w:val="24"/>
          <w:szCs w:val="24"/>
        </w:rPr>
        <w:t xml:space="preserve"> </w:t>
      </w:r>
      <w:r>
        <w:rPr>
          <w:sz w:val="24"/>
          <w:szCs w:val="24"/>
        </w:rPr>
        <w:t>of</w:t>
      </w:r>
      <w:r>
        <w:rPr>
          <w:spacing w:val="-7"/>
          <w:sz w:val="24"/>
          <w:szCs w:val="24"/>
        </w:rPr>
        <w:t xml:space="preserve"> </w:t>
      </w:r>
      <w:r>
        <w:rPr>
          <w:sz w:val="24"/>
          <w:szCs w:val="24"/>
        </w:rPr>
        <w:t>terms which provide a unified front to implement policy and reduce the need for excessive additional drafting, creating a more efficient standardised approach. These terms would be applied across government construction</w:t>
      </w:r>
      <w:r>
        <w:rPr>
          <w:spacing w:val="-5"/>
          <w:sz w:val="24"/>
          <w:szCs w:val="24"/>
        </w:rPr>
        <w:t xml:space="preserve"> </w:t>
      </w:r>
      <w:r>
        <w:rPr>
          <w:sz w:val="24"/>
          <w:szCs w:val="24"/>
        </w:rPr>
        <w:t>contracts.</w:t>
      </w:r>
    </w:p>
    <w:p w14:paraId="1623739D" w14:textId="77777777" w:rsidR="00BC2F9D" w:rsidRDefault="00BC2F9D">
      <w:pPr>
        <w:pStyle w:val="BodyText"/>
        <w:kinsoku w:val="0"/>
        <w:overflowPunct w:val="0"/>
        <w:spacing w:before="9"/>
        <w:rPr>
          <w:sz w:val="20"/>
          <w:szCs w:val="20"/>
        </w:rPr>
      </w:pPr>
    </w:p>
    <w:p w14:paraId="691712D1" w14:textId="77777777" w:rsidR="00BC2F9D" w:rsidRDefault="00362457">
      <w:pPr>
        <w:pStyle w:val="BodyText"/>
        <w:kinsoku w:val="0"/>
        <w:overflowPunct w:val="0"/>
        <w:spacing w:line="259" w:lineRule="auto"/>
        <w:ind w:left="220" w:right="215"/>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14:paraId="3539D263" w14:textId="77777777" w:rsidR="00BC2F9D" w:rsidRDefault="00BC2F9D">
      <w:pPr>
        <w:pStyle w:val="BodyText"/>
        <w:kinsoku w:val="0"/>
        <w:overflowPunct w:val="0"/>
        <w:spacing w:before="8"/>
        <w:rPr>
          <w:sz w:val="20"/>
          <w:szCs w:val="20"/>
        </w:rPr>
      </w:pPr>
    </w:p>
    <w:p w14:paraId="0649007A" w14:textId="27F64E81" w:rsidR="00BC2F9D" w:rsidRDefault="00362457">
      <w:pPr>
        <w:pStyle w:val="BodyText"/>
        <w:kinsoku w:val="0"/>
        <w:overflowPunct w:val="0"/>
        <w:spacing w:line="261" w:lineRule="auto"/>
        <w:ind w:left="220" w:right="215"/>
        <w:jc w:val="both"/>
        <w:rPr>
          <w:b/>
          <w:bCs/>
          <w:sz w:val="24"/>
          <w:szCs w:val="24"/>
        </w:rPr>
      </w:pPr>
      <w:r>
        <w:rPr>
          <w:sz w:val="24"/>
          <w:szCs w:val="24"/>
        </w:rPr>
        <w:t xml:space="preserve">These clauses are replicated within the NEC, JCT and PPC2000 boilerplate documents. This is the </w:t>
      </w:r>
      <w:r>
        <w:rPr>
          <w:b/>
          <w:bCs/>
          <w:sz w:val="24"/>
          <w:szCs w:val="24"/>
        </w:rPr>
        <w:t xml:space="preserve">NEC3 </w:t>
      </w:r>
      <w:r w:rsidR="007C5204">
        <w:rPr>
          <w:b/>
          <w:bCs/>
          <w:sz w:val="24"/>
          <w:szCs w:val="24"/>
        </w:rPr>
        <w:t xml:space="preserve">PSC </w:t>
      </w:r>
      <w:r>
        <w:rPr>
          <w:b/>
          <w:bCs/>
          <w:sz w:val="24"/>
          <w:szCs w:val="24"/>
        </w:rPr>
        <w:t>version.</w:t>
      </w:r>
    </w:p>
    <w:p w14:paraId="39A3FA00" w14:textId="77777777" w:rsidR="00BC2F9D" w:rsidRDefault="00BC2F9D">
      <w:pPr>
        <w:pStyle w:val="BodyText"/>
        <w:kinsoku w:val="0"/>
        <w:overflowPunct w:val="0"/>
        <w:spacing w:before="6"/>
        <w:rPr>
          <w:b/>
          <w:bCs/>
          <w:sz w:val="20"/>
          <w:szCs w:val="20"/>
        </w:rPr>
      </w:pPr>
    </w:p>
    <w:p w14:paraId="62BA95E2" w14:textId="77777777" w:rsidR="00BC2F9D" w:rsidRDefault="00362457">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14:paraId="2B14EEAC" w14:textId="77777777" w:rsidR="00BC2F9D" w:rsidRDefault="00BC2F9D">
      <w:pPr>
        <w:pStyle w:val="BodyText"/>
        <w:kinsoku w:val="0"/>
        <w:overflowPunct w:val="0"/>
        <w:rPr>
          <w:sz w:val="26"/>
          <w:szCs w:val="26"/>
        </w:rPr>
      </w:pPr>
    </w:p>
    <w:p w14:paraId="5D1501B7" w14:textId="77777777" w:rsidR="00BC2F9D" w:rsidRDefault="00BC2F9D">
      <w:pPr>
        <w:pStyle w:val="BodyText"/>
        <w:kinsoku w:val="0"/>
        <w:overflowPunct w:val="0"/>
        <w:rPr>
          <w:sz w:val="26"/>
          <w:szCs w:val="26"/>
        </w:rPr>
      </w:pPr>
    </w:p>
    <w:p w14:paraId="09EFC364" w14:textId="77777777" w:rsidR="00BC2F9D" w:rsidRDefault="00362457">
      <w:pPr>
        <w:pStyle w:val="BodyText"/>
        <w:kinsoku w:val="0"/>
        <w:overflowPunct w:val="0"/>
        <w:spacing w:before="178"/>
        <w:ind w:left="220"/>
        <w:rPr>
          <w:sz w:val="24"/>
          <w:szCs w:val="24"/>
        </w:rPr>
      </w:pPr>
      <w:r>
        <w:rPr>
          <w:sz w:val="24"/>
          <w:szCs w:val="24"/>
          <w:u w:val="single"/>
        </w:rPr>
        <w:t>Process</w:t>
      </w:r>
    </w:p>
    <w:p w14:paraId="4E279B1C" w14:textId="77777777" w:rsidR="00BC2F9D" w:rsidRDefault="00BC2F9D">
      <w:pPr>
        <w:pStyle w:val="BodyText"/>
        <w:kinsoku w:val="0"/>
        <w:overflowPunct w:val="0"/>
        <w:spacing w:before="8"/>
        <w:rPr>
          <w:sz w:val="14"/>
          <w:szCs w:val="14"/>
        </w:rPr>
      </w:pPr>
    </w:p>
    <w:p w14:paraId="60765B75" w14:textId="77777777" w:rsidR="00BC2F9D" w:rsidRDefault="00362457">
      <w:pPr>
        <w:pStyle w:val="BodyText"/>
        <w:kinsoku w:val="0"/>
        <w:overflowPunct w:val="0"/>
        <w:spacing w:before="93" w:line="259" w:lineRule="auto"/>
        <w:ind w:left="220" w:right="217"/>
        <w:jc w:val="both"/>
        <w:rPr>
          <w:sz w:val="24"/>
          <w:szCs w:val="24"/>
        </w:rPr>
      </w:pPr>
      <w:r>
        <w:rPr>
          <w:sz w:val="24"/>
          <w:szCs w:val="24"/>
        </w:rPr>
        <w:t xml:space="preserve">The clauses are </w:t>
      </w:r>
      <w:r w:rsidR="00C95BF1">
        <w:rPr>
          <w:sz w:val="24"/>
          <w:szCs w:val="24"/>
        </w:rPr>
        <w:t xml:space="preserve">included in the </w:t>
      </w:r>
      <w:r>
        <w:rPr>
          <w:sz w:val="24"/>
          <w:szCs w:val="24"/>
        </w:rPr>
        <w:t xml:space="preserve">contract by </w:t>
      </w:r>
      <w:r w:rsidR="00C95BF1">
        <w:rPr>
          <w:sz w:val="24"/>
          <w:szCs w:val="24"/>
        </w:rPr>
        <w:t>referring to them in the Contract Data Part 1 at Option Z. The template NEC3 PSC Agreement Contract Data Part 1 contains options to apply or disapply each of the Boilerplate Amendments</w:t>
      </w:r>
      <w:r>
        <w:rPr>
          <w:sz w:val="24"/>
          <w:szCs w:val="24"/>
        </w:rPr>
        <w:t>. The following segment indicates the modification which must be made to the base contract, as well as the steps needed to incorporate the Boilerplate Amendments.</w:t>
      </w:r>
    </w:p>
    <w:p w14:paraId="379F92FD" w14:textId="77777777" w:rsidR="00BC2F9D" w:rsidRDefault="00BC2F9D">
      <w:pPr>
        <w:pStyle w:val="BodyText"/>
        <w:kinsoku w:val="0"/>
        <w:overflowPunct w:val="0"/>
        <w:rPr>
          <w:sz w:val="26"/>
          <w:szCs w:val="26"/>
        </w:rPr>
      </w:pPr>
    </w:p>
    <w:p w14:paraId="7FD6B492" w14:textId="77777777" w:rsidR="00BC2F9D" w:rsidRDefault="00362457">
      <w:pPr>
        <w:pStyle w:val="BodyText"/>
        <w:kinsoku w:val="0"/>
        <w:overflowPunct w:val="0"/>
        <w:spacing w:before="180"/>
        <w:ind w:left="220"/>
        <w:jc w:val="both"/>
        <w:rPr>
          <w:b/>
          <w:bCs/>
          <w:sz w:val="24"/>
          <w:szCs w:val="24"/>
        </w:rPr>
      </w:pPr>
      <w:r>
        <w:rPr>
          <w:b/>
          <w:bCs/>
          <w:sz w:val="24"/>
          <w:szCs w:val="24"/>
        </w:rPr>
        <w:t xml:space="preserve">NEC3 </w:t>
      </w:r>
      <w:r w:rsidR="00C95BF1">
        <w:rPr>
          <w:b/>
          <w:bCs/>
          <w:sz w:val="24"/>
          <w:szCs w:val="24"/>
        </w:rPr>
        <w:t>Professional Services Con</w:t>
      </w:r>
      <w:r>
        <w:rPr>
          <w:b/>
          <w:bCs/>
          <w:sz w:val="24"/>
          <w:szCs w:val="24"/>
        </w:rPr>
        <w:t>tract</w:t>
      </w:r>
    </w:p>
    <w:p w14:paraId="6ADA3BE0" w14:textId="77777777" w:rsidR="00BC2F9D" w:rsidRDefault="00BC2F9D">
      <w:pPr>
        <w:pStyle w:val="BodyText"/>
        <w:kinsoku w:val="0"/>
        <w:overflowPunct w:val="0"/>
        <w:spacing w:before="10"/>
        <w:rPr>
          <w:b/>
          <w:bCs/>
        </w:rPr>
      </w:pPr>
    </w:p>
    <w:p w14:paraId="5137DD83" w14:textId="77777777" w:rsidR="00BC2F9D" w:rsidRDefault="00362457" w:rsidP="00786AC9">
      <w:pPr>
        <w:pStyle w:val="ListParagraph"/>
        <w:numPr>
          <w:ilvl w:val="0"/>
          <w:numId w:val="34"/>
        </w:numPr>
        <w:tabs>
          <w:tab w:val="left" w:pos="1301"/>
        </w:tabs>
        <w:kinsoku w:val="0"/>
        <w:overflowPunct w:val="0"/>
        <w:spacing w:line="256" w:lineRule="auto"/>
        <w:ind w:right="750"/>
      </w:pPr>
      <w:r>
        <w:t>In Contract Data Part One, complete the clause headed “If Option Z is used” to</w:t>
      </w:r>
      <w:r>
        <w:rPr>
          <w:spacing w:val="-1"/>
        </w:rPr>
        <w:t xml:space="preserve"> </w:t>
      </w:r>
      <w:r>
        <w:t>read:</w:t>
      </w:r>
    </w:p>
    <w:p w14:paraId="6739BC09" w14:textId="77777777" w:rsidR="00BC2F9D" w:rsidRDefault="00BC2F9D">
      <w:pPr>
        <w:pStyle w:val="BodyText"/>
        <w:kinsoku w:val="0"/>
        <w:overflowPunct w:val="0"/>
        <w:spacing w:before="9"/>
        <w:rPr>
          <w:sz w:val="20"/>
          <w:szCs w:val="20"/>
        </w:rPr>
      </w:pPr>
    </w:p>
    <w:p w14:paraId="2CEF901E" w14:textId="77777777" w:rsidR="00BC2F9D" w:rsidRDefault="00362457">
      <w:pPr>
        <w:pStyle w:val="BodyText"/>
        <w:kinsoku w:val="0"/>
        <w:overflowPunct w:val="0"/>
        <w:spacing w:line="259" w:lineRule="auto"/>
        <w:ind w:left="1660" w:right="518"/>
        <w:rPr>
          <w:sz w:val="24"/>
          <w:szCs w:val="24"/>
        </w:rPr>
      </w:pPr>
      <w:r>
        <w:rPr>
          <w:sz w:val="24"/>
          <w:szCs w:val="24"/>
        </w:rPr>
        <w:t xml:space="preserve">The </w:t>
      </w:r>
      <w:r>
        <w:rPr>
          <w:i/>
          <w:iCs/>
          <w:sz w:val="24"/>
          <w:szCs w:val="24"/>
        </w:rPr>
        <w:t xml:space="preserve">additional conditions of contract </w:t>
      </w:r>
      <w:r>
        <w:rPr>
          <w:sz w:val="24"/>
          <w:szCs w:val="24"/>
        </w:rPr>
        <w:t xml:space="preserve">are as </w:t>
      </w:r>
      <w:r w:rsidR="00C95BF1">
        <w:rPr>
          <w:sz w:val="24"/>
          <w:szCs w:val="24"/>
        </w:rPr>
        <w:t xml:space="preserve">selected below and as </w:t>
      </w:r>
      <w:r>
        <w:rPr>
          <w:sz w:val="24"/>
          <w:szCs w:val="24"/>
        </w:rPr>
        <w:t>detailed in the appended S</w:t>
      </w:r>
      <w:r w:rsidR="00C95BF1">
        <w:rPr>
          <w:sz w:val="24"/>
          <w:szCs w:val="24"/>
        </w:rPr>
        <w:t>tandard Boilerplate Amendments</w:t>
      </w:r>
      <w:r>
        <w:rPr>
          <w:sz w:val="24"/>
          <w:szCs w:val="24"/>
        </w:rPr>
        <w:t>.</w:t>
      </w:r>
    </w:p>
    <w:p w14:paraId="7D78A97C" w14:textId="77777777" w:rsidR="00BC2F9D" w:rsidRDefault="00BC2F9D">
      <w:pPr>
        <w:pStyle w:val="BodyText"/>
        <w:kinsoku w:val="0"/>
        <w:overflowPunct w:val="0"/>
        <w:spacing w:line="259" w:lineRule="auto"/>
        <w:ind w:left="1660" w:right="518"/>
        <w:rPr>
          <w:sz w:val="24"/>
          <w:szCs w:val="24"/>
        </w:rPr>
        <w:sectPr w:rsidR="00BC2F9D" w:rsidSect="000D2720">
          <w:headerReference w:type="default" r:id="rId10"/>
          <w:footerReference w:type="default" r:id="rId11"/>
          <w:pgSz w:w="11910" w:h="16840"/>
          <w:pgMar w:top="2080" w:right="1220" w:bottom="1200" w:left="1220" w:header="838" w:footer="920" w:gutter="0"/>
          <w:pgNumType w:start="1"/>
          <w:cols w:space="720"/>
          <w:noEndnote/>
          <w:docGrid w:linePitch="299"/>
        </w:sectPr>
      </w:pPr>
    </w:p>
    <w:p w14:paraId="190AEB0B" w14:textId="77777777" w:rsidR="00BC2F9D" w:rsidRDefault="00BC2F9D">
      <w:pPr>
        <w:pStyle w:val="BodyText"/>
        <w:kinsoku w:val="0"/>
        <w:overflowPunct w:val="0"/>
        <w:rPr>
          <w:sz w:val="20"/>
          <w:szCs w:val="20"/>
        </w:rPr>
      </w:pPr>
    </w:p>
    <w:p w14:paraId="52E7B52D" w14:textId="432588B4" w:rsidR="00BC2F9D" w:rsidRDefault="00554EB2" w:rsidP="00786AC9">
      <w:pPr>
        <w:pStyle w:val="ListParagraph"/>
        <w:numPr>
          <w:ilvl w:val="0"/>
          <w:numId w:val="34"/>
        </w:numPr>
        <w:tabs>
          <w:tab w:val="left" w:pos="1301"/>
        </w:tabs>
        <w:kinsoku w:val="0"/>
        <w:overflowPunct w:val="0"/>
        <w:spacing w:before="227" w:line="256" w:lineRule="auto"/>
        <w:ind w:right="1281"/>
        <w:jc w:val="both"/>
      </w:pPr>
      <w:r>
        <w:t xml:space="preserve">Append pages 8 to </w:t>
      </w:r>
      <w:r w:rsidR="00DF72F4">
        <w:t>7</w:t>
      </w:r>
      <w:r w:rsidR="00C94FA8">
        <w:t>5</w:t>
      </w:r>
      <w:r w:rsidR="00362457">
        <w:t xml:space="preserve"> of this Standard ‘Boilerplate’ Amendments document to the standard contract document as this Schedule of Amendments</w:t>
      </w:r>
      <w:r w:rsidR="00964E13">
        <w:t>, and the separate Staff Transfer Schedule if applicable</w:t>
      </w:r>
      <w:r w:rsidR="00362457">
        <w:t>.</w:t>
      </w:r>
    </w:p>
    <w:p w14:paraId="1E1E5152" w14:textId="77777777" w:rsidR="00BC2F9D" w:rsidRDefault="00C95BF1" w:rsidP="00786AC9">
      <w:pPr>
        <w:pStyle w:val="ListParagraph"/>
        <w:numPr>
          <w:ilvl w:val="0"/>
          <w:numId w:val="34"/>
        </w:numPr>
        <w:tabs>
          <w:tab w:val="left" w:pos="1301"/>
        </w:tabs>
        <w:kinsoku w:val="0"/>
        <w:overflowPunct w:val="0"/>
        <w:spacing w:before="4" w:line="256" w:lineRule="auto"/>
        <w:ind w:right="466"/>
        <w:jc w:val="both"/>
      </w:pPr>
      <w:r>
        <w:t xml:space="preserve">Confirm in the </w:t>
      </w:r>
      <w:r w:rsidRPr="00C95BF1">
        <w:t xml:space="preserve">NEC3 </w:t>
      </w:r>
      <w:r>
        <w:t xml:space="preserve">template </w:t>
      </w:r>
      <w:r w:rsidRPr="00C95BF1">
        <w:t xml:space="preserve">PSC Agreement Contract Data Part 1 </w:t>
      </w:r>
      <w:r>
        <w:t xml:space="preserve">which </w:t>
      </w:r>
      <w:r w:rsidRPr="00C95BF1">
        <w:t xml:space="preserve">options </w:t>
      </w:r>
      <w:r>
        <w:t xml:space="preserve">apply or do not </w:t>
      </w:r>
      <w:r w:rsidRPr="00C95BF1">
        <w:t>apply</w:t>
      </w:r>
      <w:r>
        <w:t xml:space="preserve">, or here not using the </w:t>
      </w:r>
      <w:r w:rsidRPr="00C95BF1">
        <w:t>template PSC Agreement Contract Data Part 1</w:t>
      </w:r>
      <w:r>
        <w:t xml:space="preserve"> r</w:t>
      </w:r>
      <w:r w:rsidR="00362457">
        <w:t>emove or strikethrough those clauses which do not apply to the current project .</w:t>
      </w:r>
    </w:p>
    <w:p w14:paraId="0C2285B1" w14:textId="77777777" w:rsidR="00BC2F9D" w:rsidRDefault="00362457" w:rsidP="00786AC9">
      <w:pPr>
        <w:pStyle w:val="ListParagraph"/>
        <w:numPr>
          <w:ilvl w:val="0"/>
          <w:numId w:val="34"/>
        </w:numPr>
        <w:tabs>
          <w:tab w:val="left" w:pos="1301"/>
        </w:tabs>
        <w:kinsoku w:val="0"/>
        <w:overflowPunct w:val="0"/>
        <w:spacing w:before="2"/>
        <w:ind w:hanging="361"/>
        <w:jc w:val="both"/>
      </w:pPr>
      <w:r>
        <w:t>Add additional, project specific amendments in the normal</w:t>
      </w:r>
      <w:r>
        <w:rPr>
          <w:spacing w:val="-15"/>
        </w:rPr>
        <w:t xml:space="preserve"> </w:t>
      </w:r>
      <w:r>
        <w:t>way.</w:t>
      </w:r>
    </w:p>
    <w:p w14:paraId="236F950B" w14:textId="77777777" w:rsidR="00BC2F9D" w:rsidRDefault="00BC2F9D" w:rsidP="00786AC9">
      <w:pPr>
        <w:pStyle w:val="ListParagraph"/>
        <w:numPr>
          <w:ilvl w:val="0"/>
          <w:numId w:val="34"/>
        </w:numPr>
        <w:tabs>
          <w:tab w:val="left" w:pos="1301"/>
        </w:tabs>
        <w:kinsoku w:val="0"/>
        <w:overflowPunct w:val="0"/>
        <w:spacing w:before="2"/>
        <w:ind w:hanging="361"/>
        <w:jc w:val="both"/>
        <w:sectPr w:rsidR="00BC2F9D">
          <w:pgSz w:w="11910" w:h="16840"/>
          <w:pgMar w:top="2080" w:right="1220" w:bottom="1200" w:left="1220" w:header="838" w:footer="1000" w:gutter="0"/>
          <w:cols w:space="720"/>
          <w:noEndnote/>
        </w:sectPr>
      </w:pPr>
    </w:p>
    <w:p w14:paraId="0AB59440" w14:textId="77777777" w:rsidR="00BC2F9D" w:rsidRDefault="00BC2F9D">
      <w:pPr>
        <w:pStyle w:val="BodyText"/>
        <w:kinsoku w:val="0"/>
        <w:overflowPunct w:val="0"/>
        <w:rPr>
          <w:sz w:val="20"/>
          <w:szCs w:val="20"/>
        </w:rPr>
      </w:pPr>
    </w:p>
    <w:p w14:paraId="73051923" w14:textId="77777777" w:rsidR="00BC2F9D" w:rsidRDefault="00362457">
      <w:pPr>
        <w:pStyle w:val="BodyText"/>
        <w:kinsoku w:val="0"/>
        <w:overflowPunct w:val="0"/>
        <w:spacing w:before="223"/>
        <w:ind w:left="220"/>
        <w:rPr>
          <w:color w:val="2D74B5"/>
          <w:sz w:val="32"/>
          <w:szCs w:val="32"/>
        </w:rPr>
      </w:pPr>
      <w:r>
        <w:rPr>
          <w:color w:val="2D74B5"/>
          <w:sz w:val="32"/>
          <w:szCs w:val="32"/>
        </w:rPr>
        <w:t>Table of Contents</w:t>
      </w:r>
    </w:p>
    <w:p w14:paraId="25A25545" w14:textId="77777777" w:rsidR="00BC2F9D" w:rsidRPr="00554EB2" w:rsidRDefault="00362457">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sidR="00554EB2">
        <w:rPr>
          <w:b w:val="0"/>
          <w:bCs w:val="0"/>
        </w:rPr>
        <w:t>5</w:t>
      </w:r>
    </w:p>
    <w:p w14:paraId="5FADEDCA" w14:textId="77777777" w:rsidR="00BC2F9D" w:rsidRPr="00554EB2" w:rsidRDefault="00362457">
      <w:pPr>
        <w:pStyle w:val="BodyText"/>
        <w:tabs>
          <w:tab w:val="right" w:leader="dot" w:pos="9248"/>
        </w:tabs>
        <w:kinsoku w:val="0"/>
        <w:overflowPunct w:val="0"/>
        <w:spacing w:before="127"/>
        <w:ind w:left="220"/>
      </w:pPr>
      <w:r w:rsidRPr="00554EB2">
        <w:rPr>
          <w:b/>
          <w:bCs/>
        </w:rPr>
        <w:t>NEC 3</w:t>
      </w:r>
      <w:r w:rsidRPr="00554EB2">
        <w:rPr>
          <w:b/>
          <w:bCs/>
        </w:rPr>
        <w:tab/>
      </w:r>
      <w:r w:rsidR="00554EB2">
        <w:t>10</w:t>
      </w:r>
    </w:p>
    <w:p w14:paraId="2E88414A" w14:textId="77777777" w:rsidR="00BC2F9D" w:rsidRPr="00554EB2" w:rsidRDefault="00362457">
      <w:pPr>
        <w:pStyle w:val="BodyText"/>
        <w:tabs>
          <w:tab w:val="right" w:leader="dot" w:pos="9248"/>
        </w:tabs>
        <w:kinsoku w:val="0"/>
        <w:overflowPunct w:val="0"/>
        <w:spacing w:before="128"/>
        <w:ind w:left="436"/>
      </w:pPr>
      <w:r w:rsidRPr="00554EB2">
        <w:t>Z2</w:t>
      </w:r>
      <w:r w:rsidRPr="00554EB2">
        <w:rPr>
          <w:spacing w:val="-1"/>
        </w:rPr>
        <w:t xml:space="preserve"> </w:t>
      </w:r>
      <w:r w:rsidR="00554EB2">
        <w:t>Definitions</w:t>
      </w:r>
      <w:r w:rsidR="00554EB2">
        <w:tab/>
        <w:t>12</w:t>
      </w:r>
    </w:p>
    <w:p w14:paraId="3C3D84BB" w14:textId="77777777" w:rsidR="00BC2F9D" w:rsidRPr="00554EB2" w:rsidRDefault="00362457">
      <w:pPr>
        <w:pStyle w:val="BodyText"/>
        <w:tabs>
          <w:tab w:val="right" w:leader="dot" w:pos="9248"/>
        </w:tabs>
        <w:kinsoku w:val="0"/>
        <w:overflowPunct w:val="0"/>
        <w:spacing w:before="126"/>
        <w:ind w:left="436"/>
      </w:pPr>
      <w:r w:rsidRPr="00554EB2">
        <w:t>Z4 Admittance</w:t>
      </w:r>
      <w:r w:rsidRPr="00554EB2">
        <w:rPr>
          <w:spacing w:val="-3"/>
        </w:rPr>
        <w:t xml:space="preserve"> </w:t>
      </w:r>
      <w:r w:rsidRPr="00554EB2">
        <w:t>to</w:t>
      </w:r>
      <w:r w:rsidRPr="00554EB2">
        <w:rPr>
          <w:spacing w:val="-2"/>
        </w:rPr>
        <w:t xml:space="preserve"> </w:t>
      </w:r>
      <w:r w:rsidR="008E453D" w:rsidRPr="00554EB2">
        <w:rPr>
          <w:spacing w:val="-2"/>
        </w:rPr>
        <w:t>Employer’s Premises</w:t>
      </w:r>
      <w:r w:rsidR="00554EB2">
        <w:tab/>
        <w:t>13</w:t>
      </w:r>
    </w:p>
    <w:p w14:paraId="1F19D366" w14:textId="77777777" w:rsidR="00BC2F9D" w:rsidRPr="00554EB2" w:rsidRDefault="00362457">
      <w:pPr>
        <w:pStyle w:val="BodyText"/>
        <w:tabs>
          <w:tab w:val="right" w:leader="dot" w:pos="9248"/>
        </w:tabs>
        <w:kinsoku w:val="0"/>
        <w:overflowPunct w:val="0"/>
        <w:spacing w:before="129"/>
        <w:ind w:left="436"/>
      </w:pPr>
      <w:r w:rsidRPr="00554EB2">
        <w:t>Z5 Prevention of Fraud</w:t>
      </w:r>
      <w:r w:rsidRPr="00554EB2">
        <w:rPr>
          <w:spacing w:val="-1"/>
        </w:rPr>
        <w:t xml:space="preserve"> </w:t>
      </w:r>
      <w:r w:rsidR="00554EB2">
        <w:t>and Bribery</w:t>
      </w:r>
      <w:r w:rsidR="00554EB2">
        <w:tab/>
        <w:t>14</w:t>
      </w:r>
    </w:p>
    <w:p w14:paraId="3CCFC540" w14:textId="77777777" w:rsidR="00DC7FC2" w:rsidRPr="00554EB2" w:rsidRDefault="00DC7FC2" w:rsidP="00DC7FC2">
      <w:pPr>
        <w:tabs>
          <w:tab w:val="right" w:leader="dot" w:pos="9248"/>
        </w:tabs>
        <w:kinsoku w:val="0"/>
        <w:overflowPunct w:val="0"/>
        <w:spacing w:before="126"/>
        <w:ind w:left="436"/>
      </w:pPr>
      <w:r w:rsidRPr="00554EB2">
        <w:t>Z6 Equality and Diversity………………………………………………………………………...1</w:t>
      </w:r>
      <w:r w:rsidR="00554EB2">
        <w:t>5</w:t>
      </w:r>
    </w:p>
    <w:p w14:paraId="09CEEFE3" w14:textId="77777777" w:rsidR="00BC2F9D" w:rsidRPr="00554EB2" w:rsidRDefault="00362457">
      <w:pPr>
        <w:pStyle w:val="BodyText"/>
        <w:tabs>
          <w:tab w:val="right" w:leader="dot" w:pos="9248"/>
        </w:tabs>
        <w:kinsoku w:val="0"/>
        <w:overflowPunct w:val="0"/>
        <w:spacing w:before="126"/>
        <w:ind w:left="436"/>
      </w:pPr>
      <w:r w:rsidRPr="00554EB2">
        <w:t>Z7 Legislation and</w:t>
      </w:r>
      <w:r w:rsidRPr="00554EB2">
        <w:rPr>
          <w:spacing w:val="-3"/>
        </w:rPr>
        <w:t xml:space="preserve"> </w:t>
      </w:r>
      <w:r w:rsidRPr="00554EB2">
        <w:t>Official</w:t>
      </w:r>
      <w:r w:rsidRPr="00554EB2">
        <w:rPr>
          <w:spacing w:val="-1"/>
        </w:rPr>
        <w:t xml:space="preserve"> </w:t>
      </w:r>
      <w:r w:rsidR="00554EB2">
        <w:t>Secrets</w:t>
      </w:r>
      <w:r w:rsidR="00554EB2">
        <w:tab/>
        <w:t>16</w:t>
      </w:r>
    </w:p>
    <w:p w14:paraId="62D57D74" w14:textId="77777777" w:rsidR="00DC7FC2" w:rsidRPr="00554EB2" w:rsidRDefault="00DC7FC2" w:rsidP="00DC7FC2">
      <w:pPr>
        <w:tabs>
          <w:tab w:val="right" w:leader="dot" w:pos="9248"/>
        </w:tabs>
        <w:kinsoku w:val="0"/>
        <w:overflowPunct w:val="0"/>
        <w:spacing w:before="127"/>
        <w:ind w:left="436"/>
      </w:pPr>
      <w:r w:rsidRPr="00554EB2">
        <w:t>Z8 Conflicts of interest……………………</w:t>
      </w:r>
      <w:r w:rsidR="00554EB2">
        <w:t>…………………………………………………..….16</w:t>
      </w:r>
    </w:p>
    <w:p w14:paraId="333AA881" w14:textId="77777777" w:rsidR="00DC7FC2" w:rsidRPr="00554EB2" w:rsidRDefault="00DC7FC2" w:rsidP="00DC7FC2">
      <w:pPr>
        <w:tabs>
          <w:tab w:val="right" w:leader="dot" w:pos="9248"/>
        </w:tabs>
        <w:kinsoku w:val="0"/>
        <w:overflowPunct w:val="0"/>
        <w:spacing w:before="127"/>
        <w:ind w:left="436"/>
      </w:pPr>
      <w:r w:rsidRPr="00554EB2">
        <w:t>Z9 Publicity and Brandin</w:t>
      </w:r>
      <w:r w:rsidR="00554EB2" w:rsidRPr="00554EB2">
        <w:t>g………………………………………………</w:t>
      </w:r>
      <w:r w:rsidR="00554EB2">
        <w:t>……………………..…16</w:t>
      </w:r>
    </w:p>
    <w:p w14:paraId="6C5F1CC6" w14:textId="77777777" w:rsidR="00BC2F9D" w:rsidRPr="00554EB2" w:rsidRDefault="00362457">
      <w:pPr>
        <w:pStyle w:val="BodyText"/>
        <w:tabs>
          <w:tab w:val="right" w:leader="dot" w:pos="9248"/>
        </w:tabs>
        <w:kinsoku w:val="0"/>
        <w:overflowPunct w:val="0"/>
        <w:spacing w:before="127"/>
        <w:ind w:left="436"/>
      </w:pPr>
      <w:r w:rsidRPr="00554EB2">
        <w:t>Z10 Freedom of</w:t>
      </w:r>
      <w:r w:rsidRPr="00554EB2">
        <w:rPr>
          <w:spacing w:val="-1"/>
        </w:rPr>
        <w:t xml:space="preserve"> </w:t>
      </w:r>
      <w:r w:rsidR="00554EB2" w:rsidRPr="00554EB2">
        <w:t>Information</w:t>
      </w:r>
      <w:r w:rsidR="00554EB2" w:rsidRPr="00554EB2">
        <w:tab/>
        <w:t>1</w:t>
      </w:r>
      <w:r w:rsidR="00554EB2">
        <w:t>7</w:t>
      </w:r>
    </w:p>
    <w:p w14:paraId="17DFD5D0" w14:textId="77777777" w:rsidR="00BC2F9D" w:rsidRPr="00554EB2" w:rsidRDefault="00362457">
      <w:pPr>
        <w:pStyle w:val="BodyText"/>
        <w:tabs>
          <w:tab w:val="right" w:leader="dot" w:pos="9248"/>
        </w:tabs>
        <w:kinsoku w:val="0"/>
        <w:overflowPunct w:val="0"/>
        <w:spacing w:before="126"/>
        <w:ind w:left="436"/>
      </w:pPr>
      <w:r w:rsidRPr="00554EB2">
        <w:t>Z13 Confidentiality and</w:t>
      </w:r>
      <w:r w:rsidRPr="00554EB2">
        <w:rPr>
          <w:spacing w:val="-3"/>
        </w:rPr>
        <w:t xml:space="preserve"> </w:t>
      </w:r>
      <w:r w:rsidRPr="00554EB2">
        <w:t>Information Sharing</w:t>
      </w:r>
      <w:r w:rsidRPr="00554EB2">
        <w:tab/>
        <w:t>1</w:t>
      </w:r>
      <w:r w:rsidR="00554EB2">
        <w:t>7</w:t>
      </w:r>
    </w:p>
    <w:p w14:paraId="011A4609" w14:textId="77777777" w:rsidR="00BC2F9D" w:rsidRPr="00554EB2" w:rsidRDefault="00362457">
      <w:pPr>
        <w:pStyle w:val="BodyText"/>
        <w:tabs>
          <w:tab w:val="right" w:leader="dot" w:pos="9248"/>
        </w:tabs>
        <w:kinsoku w:val="0"/>
        <w:overflowPunct w:val="0"/>
        <w:spacing w:before="127"/>
        <w:ind w:left="436"/>
      </w:pPr>
      <w:r w:rsidRPr="00554EB2">
        <w:t>Z14</w:t>
      </w:r>
      <w:r w:rsidRPr="00554EB2">
        <w:rPr>
          <w:spacing w:val="-1"/>
        </w:rPr>
        <w:t xml:space="preserve"> </w:t>
      </w:r>
      <w:r w:rsidRPr="00554EB2">
        <w:t>Security</w:t>
      </w:r>
      <w:r w:rsidRPr="00554EB2">
        <w:rPr>
          <w:spacing w:val="-2"/>
        </w:rPr>
        <w:t xml:space="preserve"> </w:t>
      </w:r>
      <w:r w:rsidR="00554EB2">
        <w:t>Requirements</w:t>
      </w:r>
      <w:r w:rsidR="00554EB2">
        <w:tab/>
        <w:t>20</w:t>
      </w:r>
    </w:p>
    <w:p w14:paraId="67FD86F5" w14:textId="77777777" w:rsidR="00BC2F9D" w:rsidRPr="00554EB2" w:rsidRDefault="00362457">
      <w:pPr>
        <w:pStyle w:val="BodyText"/>
        <w:tabs>
          <w:tab w:val="right" w:leader="dot" w:pos="9248"/>
        </w:tabs>
        <w:kinsoku w:val="0"/>
        <w:overflowPunct w:val="0"/>
        <w:spacing w:before="126"/>
        <w:ind w:left="436"/>
      </w:pPr>
      <w:r w:rsidRPr="00554EB2">
        <w:t>Z16</w:t>
      </w:r>
      <w:r w:rsidRPr="00554EB2">
        <w:rPr>
          <w:spacing w:val="-3"/>
        </w:rPr>
        <w:t xml:space="preserve"> </w:t>
      </w:r>
      <w:r w:rsidRPr="00554EB2">
        <w:t>Tax</w:t>
      </w:r>
      <w:r w:rsidRPr="00554EB2">
        <w:rPr>
          <w:spacing w:val="-2"/>
        </w:rPr>
        <w:t xml:space="preserve"> </w:t>
      </w:r>
      <w:r w:rsidR="00554EB2">
        <w:t>Compliance</w:t>
      </w:r>
      <w:r w:rsidR="00554EB2">
        <w:tab/>
        <w:t>20</w:t>
      </w:r>
    </w:p>
    <w:p w14:paraId="042F4DFC" w14:textId="77777777" w:rsidR="00BC2F9D" w:rsidRPr="00554EB2" w:rsidRDefault="00362457">
      <w:pPr>
        <w:pStyle w:val="BodyText"/>
        <w:tabs>
          <w:tab w:val="right" w:leader="dot" w:pos="9248"/>
        </w:tabs>
        <w:kinsoku w:val="0"/>
        <w:overflowPunct w:val="0"/>
        <w:spacing w:before="126"/>
        <w:ind w:left="436"/>
      </w:pPr>
      <w:r w:rsidRPr="00554EB2">
        <w:t>Z20 The Contracts (Rights of Third Parties)</w:t>
      </w:r>
      <w:r w:rsidRPr="00554EB2">
        <w:rPr>
          <w:spacing w:val="-6"/>
        </w:rPr>
        <w:t xml:space="preserve"> </w:t>
      </w:r>
      <w:r w:rsidRPr="00554EB2">
        <w:t>Act</w:t>
      </w:r>
      <w:r w:rsidRPr="00554EB2">
        <w:rPr>
          <w:spacing w:val="-1"/>
        </w:rPr>
        <w:t xml:space="preserve"> </w:t>
      </w:r>
      <w:r w:rsidR="00554EB2">
        <w:t>1999</w:t>
      </w:r>
      <w:r w:rsidR="00554EB2">
        <w:tab/>
        <w:t>20</w:t>
      </w:r>
    </w:p>
    <w:p w14:paraId="25CF677C" w14:textId="77777777" w:rsidR="00BC2F9D" w:rsidRPr="00554EB2" w:rsidRDefault="00362457">
      <w:pPr>
        <w:pStyle w:val="BodyText"/>
        <w:tabs>
          <w:tab w:val="right" w:leader="dot" w:pos="9248"/>
        </w:tabs>
        <w:kinsoku w:val="0"/>
        <w:overflowPunct w:val="0"/>
        <w:spacing w:before="126"/>
        <w:ind w:left="436"/>
      </w:pPr>
      <w:r w:rsidRPr="00554EB2">
        <w:t>Z22</w:t>
      </w:r>
      <w:r w:rsidRPr="00554EB2">
        <w:rPr>
          <w:spacing w:val="-1"/>
        </w:rPr>
        <w:t xml:space="preserve"> </w:t>
      </w:r>
      <w:r w:rsidRPr="00554EB2">
        <w:t>Fair</w:t>
      </w:r>
      <w:r w:rsidRPr="00554EB2">
        <w:rPr>
          <w:spacing w:val="1"/>
        </w:rPr>
        <w:t xml:space="preserve"> </w:t>
      </w:r>
      <w:r w:rsidR="00554EB2">
        <w:t>Payment</w:t>
      </w:r>
      <w:r w:rsidR="00554EB2">
        <w:tab/>
        <w:t>21</w:t>
      </w:r>
    </w:p>
    <w:p w14:paraId="20C1B699" w14:textId="77777777" w:rsidR="00BC2F9D" w:rsidRPr="00554EB2" w:rsidRDefault="00362457">
      <w:pPr>
        <w:pStyle w:val="BodyText"/>
        <w:tabs>
          <w:tab w:val="right" w:leader="dot" w:pos="9248"/>
        </w:tabs>
        <w:kinsoku w:val="0"/>
        <w:overflowPunct w:val="0"/>
        <w:spacing w:before="126"/>
        <w:ind w:left="436"/>
      </w:pPr>
      <w:r w:rsidRPr="00554EB2">
        <w:t>Z26 Building Information</w:t>
      </w:r>
      <w:r w:rsidRPr="00554EB2">
        <w:rPr>
          <w:spacing w:val="-1"/>
        </w:rPr>
        <w:t xml:space="preserve"> </w:t>
      </w:r>
      <w:r w:rsidRPr="00554EB2">
        <w:t>Modelling</w:t>
      </w:r>
      <w:r w:rsidRPr="00554EB2">
        <w:rPr>
          <w:spacing w:val="1"/>
        </w:rPr>
        <w:t xml:space="preserve"> </w:t>
      </w:r>
      <w:r w:rsidRPr="00554EB2">
        <w:t>(BIM)</w:t>
      </w:r>
      <w:r w:rsidRPr="00554EB2">
        <w:tab/>
      </w:r>
      <w:r w:rsidR="00554EB2">
        <w:t>21</w:t>
      </w:r>
    </w:p>
    <w:p w14:paraId="4286C80D" w14:textId="77777777" w:rsidR="00BC2F9D" w:rsidRPr="00554EB2" w:rsidRDefault="00362457">
      <w:pPr>
        <w:pStyle w:val="BodyText"/>
        <w:tabs>
          <w:tab w:val="right" w:leader="dot" w:pos="9248"/>
        </w:tabs>
        <w:kinsoku w:val="0"/>
        <w:overflowPunct w:val="0"/>
        <w:spacing w:before="129"/>
        <w:ind w:left="436"/>
      </w:pPr>
      <w:r w:rsidRPr="00554EB2">
        <w:t>Z42 The Housing Grants, Construction and Regeneration</w:t>
      </w:r>
      <w:r w:rsidRPr="00554EB2">
        <w:rPr>
          <w:spacing w:val="-5"/>
        </w:rPr>
        <w:t xml:space="preserve"> </w:t>
      </w:r>
      <w:r w:rsidRPr="00554EB2">
        <w:t>Act</w:t>
      </w:r>
      <w:r w:rsidRPr="00554EB2">
        <w:rPr>
          <w:spacing w:val="1"/>
        </w:rPr>
        <w:t xml:space="preserve"> </w:t>
      </w:r>
      <w:r w:rsidR="00554EB2">
        <w:t>1996</w:t>
      </w:r>
      <w:r w:rsidR="00554EB2">
        <w:tab/>
        <w:t>23</w:t>
      </w:r>
    </w:p>
    <w:p w14:paraId="47B5649A" w14:textId="77777777" w:rsidR="00BC2F9D" w:rsidRPr="00554EB2" w:rsidRDefault="00E10F82">
      <w:pPr>
        <w:pStyle w:val="BodyText"/>
        <w:tabs>
          <w:tab w:val="right" w:leader="dot" w:pos="9248"/>
        </w:tabs>
        <w:kinsoku w:val="0"/>
        <w:overflowPunct w:val="0"/>
        <w:spacing w:before="126"/>
        <w:ind w:left="436"/>
      </w:pPr>
      <w:r w:rsidRPr="00554EB2">
        <w:t>Z44</w:t>
      </w:r>
      <w:r w:rsidR="00362457" w:rsidRPr="00554EB2">
        <w:t xml:space="preserve"> Intellectual</w:t>
      </w:r>
      <w:r w:rsidR="00362457" w:rsidRPr="00554EB2">
        <w:rPr>
          <w:spacing w:val="-1"/>
        </w:rPr>
        <w:t xml:space="preserve"> </w:t>
      </w:r>
      <w:r w:rsidR="00362457" w:rsidRPr="00554EB2">
        <w:t>Property</w:t>
      </w:r>
      <w:r w:rsidR="00362457" w:rsidRPr="00554EB2">
        <w:rPr>
          <w:spacing w:val="-4"/>
        </w:rPr>
        <w:t xml:space="preserve"> </w:t>
      </w:r>
      <w:r w:rsidR="00554EB2">
        <w:t>Rights</w:t>
      </w:r>
      <w:r w:rsidR="00554EB2">
        <w:tab/>
        <w:t>23</w:t>
      </w:r>
    </w:p>
    <w:p w14:paraId="14E14589" w14:textId="77777777" w:rsidR="00DC7FC2" w:rsidRPr="00554EB2" w:rsidRDefault="00DC7FC2" w:rsidP="00DC7FC2">
      <w:pPr>
        <w:tabs>
          <w:tab w:val="right" w:leader="dot" w:pos="9248"/>
        </w:tabs>
        <w:kinsoku w:val="0"/>
        <w:overflowPunct w:val="0"/>
        <w:spacing w:before="129"/>
        <w:ind w:left="436"/>
      </w:pPr>
      <w:r w:rsidRPr="00554EB2">
        <w:t>Z45 HMRC Requiremen</w:t>
      </w:r>
      <w:r w:rsidR="00554EB2">
        <w:t>ts……………………………………………………………………….24</w:t>
      </w:r>
    </w:p>
    <w:p w14:paraId="2135473A" w14:textId="77777777" w:rsidR="00BC2F9D" w:rsidRPr="00554EB2" w:rsidRDefault="00362457">
      <w:pPr>
        <w:pStyle w:val="BodyText"/>
        <w:tabs>
          <w:tab w:val="right" w:leader="dot" w:pos="9248"/>
        </w:tabs>
        <w:kinsoku w:val="0"/>
        <w:overflowPunct w:val="0"/>
        <w:spacing w:before="127"/>
        <w:ind w:left="436"/>
      </w:pPr>
      <w:r w:rsidRPr="00554EB2">
        <w:t>Z46</w:t>
      </w:r>
      <w:r w:rsidRPr="00554EB2">
        <w:rPr>
          <w:spacing w:val="-1"/>
        </w:rPr>
        <w:t xml:space="preserve"> </w:t>
      </w:r>
      <w:r w:rsidR="00554EB2">
        <w:t>MOD DEFCONS</w:t>
      </w:r>
      <w:r w:rsidR="00554EB2">
        <w:tab/>
        <w:t>24</w:t>
      </w:r>
    </w:p>
    <w:p w14:paraId="13FA473A" w14:textId="77777777" w:rsidR="00BC2F9D" w:rsidRPr="00554EB2" w:rsidRDefault="00362457">
      <w:pPr>
        <w:pStyle w:val="BodyText"/>
        <w:tabs>
          <w:tab w:val="right" w:leader="dot" w:pos="9248"/>
        </w:tabs>
        <w:kinsoku w:val="0"/>
        <w:overflowPunct w:val="0"/>
        <w:spacing w:before="126"/>
        <w:ind w:left="436"/>
      </w:pPr>
      <w:r w:rsidRPr="00554EB2">
        <w:t>Z47 Small and Medium</w:t>
      </w:r>
      <w:r w:rsidRPr="00554EB2">
        <w:rPr>
          <w:spacing w:val="-2"/>
        </w:rPr>
        <w:t xml:space="preserve"> </w:t>
      </w:r>
      <w:r w:rsidRPr="00554EB2">
        <w:t>Enterprises</w:t>
      </w:r>
      <w:r w:rsidRPr="00554EB2">
        <w:rPr>
          <w:spacing w:val="-2"/>
        </w:rPr>
        <w:t xml:space="preserve"> </w:t>
      </w:r>
      <w:r w:rsidR="00554EB2">
        <w:t>(SMEs)</w:t>
      </w:r>
      <w:r w:rsidR="00554EB2">
        <w:tab/>
        <w:t>24</w:t>
      </w:r>
    </w:p>
    <w:p w14:paraId="038B36AB" w14:textId="77777777" w:rsidR="00BC2F9D" w:rsidRPr="00554EB2" w:rsidRDefault="00362457">
      <w:pPr>
        <w:pStyle w:val="BodyText"/>
        <w:tabs>
          <w:tab w:val="right" w:leader="dot" w:pos="9248"/>
        </w:tabs>
        <w:kinsoku w:val="0"/>
        <w:overflowPunct w:val="0"/>
        <w:spacing w:before="126"/>
        <w:ind w:left="436"/>
      </w:pPr>
      <w:r w:rsidRPr="00554EB2">
        <w:t>Z48</w:t>
      </w:r>
      <w:r w:rsidRPr="00554EB2">
        <w:rPr>
          <w:spacing w:val="-1"/>
        </w:rPr>
        <w:t xml:space="preserve"> </w:t>
      </w:r>
      <w:r w:rsidR="00554EB2">
        <w:t>Apprenticeships</w:t>
      </w:r>
      <w:r w:rsidR="00554EB2">
        <w:tab/>
        <w:t>25</w:t>
      </w:r>
    </w:p>
    <w:p w14:paraId="0EBCF340" w14:textId="77777777" w:rsidR="00DC7FC2" w:rsidRPr="00554EB2" w:rsidRDefault="00DC7FC2" w:rsidP="00DC7FC2">
      <w:pPr>
        <w:tabs>
          <w:tab w:val="right" w:leader="dot" w:pos="9248"/>
        </w:tabs>
        <w:kinsoku w:val="0"/>
        <w:overflowPunct w:val="0"/>
        <w:spacing w:before="126"/>
        <w:ind w:left="436"/>
      </w:pPr>
      <w:r w:rsidRPr="00554EB2">
        <w:t>Z49 Change of Contro</w:t>
      </w:r>
      <w:r w:rsidR="00554EB2" w:rsidRPr="00554EB2">
        <w:t>l……………………………………………………………………………2</w:t>
      </w:r>
      <w:r w:rsidR="00554EB2">
        <w:t>6</w:t>
      </w:r>
    </w:p>
    <w:p w14:paraId="01CC896A" w14:textId="77777777" w:rsidR="00DC7FC2" w:rsidRPr="00554EB2" w:rsidRDefault="00DC7FC2" w:rsidP="00DC7FC2">
      <w:pPr>
        <w:tabs>
          <w:tab w:val="right" w:leader="dot" w:pos="9248"/>
        </w:tabs>
        <w:kinsoku w:val="0"/>
        <w:overflowPunct w:val="0"/>
        <w:spacing w:before="126"/>
        <w:ind w:left="436"/>
      </w:pPr>
      <w:r w:rsidRPr="00554EB2">
        <w:t>Z50 Financial Standing…</w:t>
      </w:r>
      <w:r w:rsidR="00554EB2">
        <w:t>…………………………………………………………………….…..27</w:t>
      </w:r>
    </w:p>
    <w:p w14:paraId="1EC04C9A" w14:textId="77777777" w:rsidR="00DC7FC2" w:rsidRPr="00554EB2" w:rsidRDefault="00DC7FC2" w:rsidP="00DC7FC2">
      <w:pPr>
        <w:tabs>
          <w:tab w:val="right" w:leader="dot" w:pos="9248"/>
        </w:tabs>
        <w:kinsoku w:val="0"/>
        <w:overflowPunct w:val="0"/>
        <w:spacing w:before="126"/>
        <w:ind w:left="436"/>
      </w:pPr>
      <w:r w:rsidRPr="00554EB2">
        <w:t>Z51 Financial Distress……</w:t>
      </w:r>
      <w:r w:rsidR="00554EB2">
        <w:t>……………………………………………………………………....27</w:t>
      </w:r>
    </w:p>
    <w:p w14:paraId="5247600D" w14:textId="77777777" w:rsidR="00DC7FC2" w:rsidRPr="00554EB2" w:rsidRDefault="00DC7FC2" w:rsidP="00DC7FC2">
      <w:pPr>
        <w:tabs>
          <w:tab w:val="right" w:leader="dot" w:pos="9248"/>
        </w:tabs>
        <w:kinsoku w:val="0"/>
        <w:overflowPunct w:val="0"/>
        <w:spacing w:before="126"/>
        <w:ind w:left="436"/>
      </w:pPr>
      <w:r w:rsidRPr="00554EB2">
        <w:t>Z52 Records, audit access and op</w:t>
      </w:r>
      <w:r w:rsidR="00554EB2">
        <w:t>en book data………………………………………………27</w:t>
      </w:r>
    </w:p>
    <w:p w14:paraId="173CB4BB" w14:textId="77777777" w:rsidR="009F00CC" w:rsidRPr="00554EB2" w:rsidRDefault="009F00CC">
      <w:pPr>
        <w:pStyle w:val="BodyText"/>
        <w:tabs>
          <w:tab w:val="right" w:leader="dot" w:pos="9248"/>
        </w:tabs>
        <w:kinsoku w:val="0"/>
        <w:overflowPunct w:val="0"/>
        <w:spacing w:before="127"/>
        <w:ind w:left="436"/>
      </w:pPr>
      <w:r w:rsidRPr="00554EB2">
        <w:t>Z53 Staff Transfer…</w:t>
      </w:r>
      <w:r w:rsidR="00554EB2">
        <w:t>………………………………………………………………………………28</w:t>
      </w:r>
    </w:p>
    <w:p w14:paraId="0EEE33E4" w14:textId="77777777" w:rsidR="00BC2F9D" w:rsidRPr="00554EB2" w:rsidRDefault="00554EB2">
      <w:pPr>
        <w:pStyle w:val="BodyText"/>
        <w:tabs>
          <w:tab w:val="right" w:leader="dot" w:pos="9248"/>
        </w:tabs>
        <w:kinsoku w:val="0"/>
        <w:overflowPunct w:val="0"/>
        <w:spacing w:before="127"/>
        <w:ind w:left="436"/>
      </w:pPr>
      <w:r>
        <w:t>Z100 GDPR</w:t>
      </w:r>
      <w:r>
        <w:tab/>
        <w:t>29</w:t>
      </w:r>
    </w:p>
    <w:p w14:paraId="63497004" w14:textId="77777777" w:rsidR="00BC2F9D" w:rsidRPr="00554EB2" w:rsidRDefault="00362457">
      <w:pPr>
        <w:pStyle w:val="BodyText"/>
        <w:tabs>
          <w:tab w:val="right" w:leader="dot" w:pos="9248"/>
        </w:tabs>
        <w:kinsoku w:val="0"/>
        <w:overflowPunct w:val="0"/>
        <w:spacing w:before="126"/>
        <w:ind w:left="436"/>
      </w:pPr>
      <w:r w:rsidRPr="00554EB2">
        <w:t>Z101 Cyber</w:t>
      </w:r>
      <w:r w:rsidRPr="00554EB2">
        <w:rPr>
          <w:spacing w:val="1"/>
        </w:rPr>
        <w:t xml:space="preserve"> </w:t>
      </w:r>
      <w:r w:rsidR="00554EB2">
        <w:t>Essentials</w:t>
      </w:r>
      <w:r w:rsidR="00554EB2">
        <w:tab/>
        <w:t>29</w:t>
      </w:r>
    </w:p>
    <w:p w14:paraId="135B4084" w14:textId="77777777" w:rsidR="00BC2F9D" w:rsidRPr="00554EB2" w:rsidRDefault="00362457">
      <w:pPr>
        <w:pStyle w:val="Heading1"/>
        <w:kinsoku w:val="0"/>
        <w:overflowPunct w:val="0"/>
        <w:spacing w:before="124"/>
      </w:pPr>
      <w:r w:rsidRPr="00554EB2">
        <w:t>Schedules</w:t>
      </w:r>
    </w:p>
    <w:p w14:paraId="2EC6D37B" w14:textId="77777777" w:rsidR="00554EB2" w:rsidRPr="00554EB2" w:rsidRDefault="00554EB2" w:rsidP="00554EB2">
      <w:pPr>
        <w:tabs>
          <w:tab w:val="right" w:leader="dot" w:pos="9248"/>
        </w:tabs>
        <w:kinsoku w:val="0"/>
        <w:overflowPunct w:val="0"/>
        <w:spacing w:before="126"/>
        <w:ind w:left="436"/>
      </w:pPr>
      <w:r w:rsidRPr="00554EB2">
        <w:t>Financial Distress………………………………………………………………………</w:t>
      </w:r>
      <w:r>
        <w:t>………....30</w:t>
      </w:r>
    </w:p>
    <w:p w14:paraId="1CABF31F" w14:textId="77777777" w:rsidR="00BC2F9D" w:rsidRPr="00554EB2" w:rsidRDefault="00554EB2">
      <w:pPr>
        <w:pStyle w:val="BodyText"/>
        <w:tabs>
          <w:tab w:val="right" w:leader="dot" w:pos="9248"/>
        </w:tabs>
        <w:kinsoku w:val="0"/>
        <w:overflowPunct w:val="0"/>
        <w:spacing w:before="128"/>
        <w:ind w:left="436"/>
      </w:pPr>
      <w:r w:rsidRPr="00554EB2">
        <w:t>GDPR</w:t>
      </w:r>
      <w:r w:rsidRPr="00554EB2">
        <w:tab/>
      </w:r>
      <w:r>
        <w:t>34</w:t>
      </w:r>
    </w:p>
    <w:p w14:paraId="0B9AB326" w14:textId="77777777" w:rsidR="00BC2F9D" w:rsidRPr="00554EB2" w:rsidRDefault="00362457">
      <w:pPr>
        <w:pStyle w:val="BodyText"/>
        <w:tabs>
          <w:tab w:val="right" w:leader="dot" w:pos="9248"/>
        </w:tabs>
        <w:kinsoku w:val="0"/>
        <w:overflowPunct w:val="0"/>
        <w:spacing w:before="129"/>
        <w:ind w:left="436"/>
      </w:pPr>
      <w:r w:rsidRPr="00554EB2">
        <w:t>Security</w:t>
      </w:r>
      <w:r w:rsidRPr="00554EB2">
        <w:rPr>
          <w:spacing w:val="-3"/>
        </w:rPr>
        <w:t xml:space="preserve"> </w:t>
      </w:r>
      <w:r w:rsidRPr="00554EB2">
        <w:t>Provisions</w:t>
      </w:r>
      <w:r w:rsidRPr="00554EB2">
        <w:tab/>
      </w:r>
      <w:r w:rsidR="00554EB2">
        <w:t>41</w:t>
      </w:r>
    </w:p>
    <w:p w14:paraId="48D765D6" w14:textId="77777777" w:rsidR="00BC2F9D" w:rsidRPr="00554EB2" w:rsidRDefault="00362457">
      <w:pPr>
        <w:pStyle w:val="BodyText"/>
        <w:tabs>
          <w:tab w:val="right" w:leader="dot" w:pos="9248"/>
        </w:tabs>
        <w:kinsoku w:val="0"/>
        <w:overflowPunct w:val="0"/>
        <w:spacing w:before="126"/>
        <w:ind w:left="436"/>
      </w:pPr>
      <w:r w:rsidRPr="00554EB2">
        <w:lastRenderedPageBreak/>
        <w:t>Cyber Essentials</w:t>
      </w:r>
      <w:r w:rsidR="00554EB2">
        <w:tab/>
        <w:t>53</w:t>
      </w:r>
    </w:p>
    <w:p w14:paraId="06929F49" w14:textId="77777777" w:rsidR="00BC2F9D" w:rsidRDefault="00554EB2" w:rsidP="00554EB2">
      <w:pPr>
        <w:pStyle w:val="BodyText"/>
        <w:tabs>
          <w:tab w:val="right" w:leader="dot" w:pos="9248"/>
        </w:tabs>
        <w:kinsoku w:val="0"/>
        <w:overflowPunct w:val="0"/>
        <w:spacing w:before="127"/>
        <w:ind w:left="436"/>
      </w:pPr>
      <w:r w:rsidRPr="00554EB2">
        <w:t>Staff Transfer………………………………………………………………………………………</w:t>
      </w:r>
      <w:r>
        <w:t>55</w:t>
      </w:r>
    </w:p>
    <w:p w14:paraId="5FA5F30E" w14:textId="4A571A3B" w:rsidR="006321D8" w:rsidRDefault="006321D8" w:rsidP="006321D8">
      <w:pPr>
        <w:pStyle w:val="BodyText"/>
        <w:tabs>
          <w:tab w:val="right" w:leader="dot" w:pos="9248"/>
        </w:tabs>
        <w:kinsoku w:val="0"/>
        <w:overflowPunct w:val="0"/>
        <w:spacing w:before="127"/>
        <w:ind w:left="436"/>
      </w:pPr>
      <w:bookmarkStart w:id="1" w:name="_Hlk210640306"/>
      <w:r>
        <w:t>Modern Slavery</w:t>
      </w:r>
      <w:r w:rsidRPr="00554EB2">
        <w:t>……………………………………………………………………………………</w:t>
      </w:r>
      <w:r>
        <w:t>5</w:t>
      </w:r>
      <w:r w:rsidR="00C94FA8">
        <w:t>8</w:t>
      </w:r>
    </w:p>
    <w:p w14:paraId="7C6A3919" w14:textId="7D4E2392" w:rsidR="006321D8" w:rsidRDefault="006321D8" w:rsidP="006321D8">
      <w:pPr>
        <w:pStyle w:val="BodyText"/>
        <w:tabs>
          <w:tab w:val="right" w:leader="dot" w:pos="9248"/>
        </w:tabs>
        <w:kinsoku w:val="0"/>
        <w:overflowPunct w:val="0"/>
        <w:spacing w:before="127"/>
        <w:ind w:left="436"/>
      </w:pPr>
      <w:r>
        <w:t>Carbon Reduction</w:t>
      </w:r>
      <w:r w:rsidRPr="00554EB2">
        <w:t>…………………………………………………………………………………</w:t>
      </w:r>
      <w:r w:rsidR="00DF72F4">
        <w:t>6</w:t>
      </w:r>
      <w:r w:rsidR="00C94FA8">
        <w:t>1</w:t>
      </w:r>
    </w:p>
    <w:p w14:paraId="121D6C32" w14:textId="402D8EBD" w:rsidR="006321D8" w:rsidRDefault="006321D8" w:rsidP="006321D8">
      <w:pPr>
        <w:pStyle w:val="BodyText"/>
        <w:tabs>
          <w:tab w:val="right" w:leader="dot" w:pos="9248"/>
        </w:tabs>
        <w:kinsoku w:val="0"/>
        <w:overflowPunct w:val="0"/>
        <w:spacing w:before="127"/>
        <w:ind w:left="436"/>
      </w:pPr>
      <w:r>
        <w:t>Payment Spot Checks</w:t>
      </w:r>
      <w:r w:rsidRPr="00554EB2">
        <w:t>……………………………………………………………………………</w:t>
      </w:r>
      <w:r w:rsidR="00C94FA8">
        <w:t>69</w:t>
      </w:r>
    </w:p>
    <w:p w14:paraId="0AE6979C" w14:textId="0E0390FE" w:rsidR="00DF72F4" w:rsidRDefault="00DF72F4" w:rsidP="00DF72F4">
      <w:pPr>
        <w:pStyle w:val="BodyText"/>
        <w:tabs>
          <w:tab w:val="right" w:leader="dot" w:pos="9248"/>
        </w:tabs>
        <w:kinsoku w:val="0"/>
        <w:overflowPunct w:val="0"/>
        <w:spacing w:before="127"/>
        <w:ind w:left="436"/>
      </w:pPr>
      <w:r>
        <w:t>Procuring Steel……….</w:t>
      </w:r>
      <w:r w:rsidRPr="00554EB2">
        <w:t>……………………………………………………………………………</w:t>
      </w:r>
      <w:r>
        <w:t>7</w:t>
      </w:r>
      <w:r w:rsidR="00C94FA8">
        <w:t>0</w:t>
      </w:r>
    </w:p>
    <w:p w14:paraId="0DCC743D" w14:textId="19BC4680" w:rsidR="006321D8" w:rsidRDefault="006321D8" w:rsidP="006321D8">
      <w:pPr>
        <w:pStyle w:val="BodyText"/>
        <w:tabs>
          <w:tab w:val="right" w:leader="dot" w:pos="9248"/>
        </w:tabs>
        <w:kinsoku w:val="0"/>
        <w:overflowPunct w:val="0"/>
        <w:spacing w:before="127"/>
        <w:ind w:left="436"/>
      </w:pPr>
      <w:r>
        <w:t>Procurement Act……..</w:t>
      </w:r>
      <w:r w:rsidRPr="00554EB2">
        <w:t>……………………………………………………………………………</w:t>
      </w:r>
      <w:r w:rsidR="00DF72F4">
        <w:t>7</w:t>
      </w:r>
      <w:r w:rsidR="00C94FA8">
        <w:t>2</w:t>
      </w:r>
    </w:p>
    <w:bookmarkEnd w:id="1"/>
    <w:p w14:paraId="7793F2DE" w14:textId="77777777" w:rsidR="006321D8" w:rsidRPr="00554EB2" w:rsidRDefault="006321D8" w:rsidP="00C94FA8">
      <w:pPr>
        <w:pStyle w:val="BodyText"/>
        <w:tabs>
          <w:tab w:val="right" w:leader="dot" w:pos="9248"/>
        </w:tabs>
        <w:kinsoku w:val="0"/>
        <w:overflowPunct w:val="0"/>
        <w:spacing w:before="127"/>
        <w:sectPr w:rsidR="006321D8" w:rsidRPr="00554EB2" w:rsidSect="006321D8">
          <w:pgSz w:w="11910" w:h="16840"/>
          <w:pgMar w:top="2080" w:right="1220" w:bottom="1200" w:left="1220" w:header="838" w:footer="1000" w:gutter="0"/>
          <w:cols w:space="720"/>
          <w:noEndnote/>
        </w:sectPr>
      </w:pPr>
    </w:p>
    <w:p w14:paraId="37FA26CF" w14:textId="77777777" w:rsidR="00BC2F9D" w:rsidRDefault="00BC2F9D">
      <w:pPr>
        <w:pStyle w:val="BodyText"/>
        <w:kinsoku w:val="0"/>
        <w:overflowPunct w:val="0"/>
        <w:rPr>
          <w:sz w:val="24"/>
          <w:szCs w:val="24"/>
        </w:rPr>
      </w:pPr>
    </w:p>
    <w:p w14:paraId="12AFA792" w14:textId="77777777" w:rsidR="00BC2F9D" w:rsidRDefault="00362457">
      <w:pPr>
        <w:pStyle w:val="Heading1"/>
        <w:kinsoku w:val="0"/>
        <w:overflowPunct w:val="0"/>
        <w:spacing w:before="180"/>
      </w:pPr>
      <w:r>
        <w:t>SUMMARY OF CLAUSES</w:t>
      </w:r>
    </w:p>
    <w:p w14:paraId="77BC53BE" w14:textId="77777777" w:rsidR="00BC2F9D" w:rsidRDefault="00BC2F9D">
      <w:pPr>
        <w:pStyle w:val="BodyText"/>
        <w:kinsoku w:val="0"/>
        <w:overflowPunct w:val="0"/>
        <w:spacing w:before="10"/>
        <w:rPr>
          <w:b/>
          <w:bCs/>
        </w:rPr>
      </w:pPr>
    </w:p>
    <w:p w14:paraId="0EE599B6" w14:textId="77777777" w:rsidR="00BC2F9D" w:rsidRDefault="00362457" w:rsidP="006522BF">
      <w:pPr>
        <w:pStyle w:val="BodyText"/>
        <w:kinsoku w:val="0"/>
        <w:overflowPunct w:val="0"/>
        <w:spacing w:line="259" w:lineRule="auto"/>
        <w:ind w:left="220" w:right="572"/>
        <w:rPr>
          <w:sz w:val="24"/>
          <w:szCs w:val="24"/>
        </w:rPr>
      </w:pPr>
      <w:r>
        <w:t>The following descriptions are of all the clauses addressed by the Standard ‘Boilerplate’ Amendments project. It should be noted that some of the clauses differ from document to document.</w:t>
      </w:r>
    </w:p>
    <w:p w14:paraId="19468DFF" w14:textId="77777777" w:rsidR="00BC2F9D" w:rsidRDefault="00BC2F9D">
      <w:pPr>
        <w:pStyle w:val="BodyText"/>
        <w:kinsoku w:val="0"/>
        <w:overflowPunct w:val="0"/>
        <w:spacing w:before="1"/>
        <w:rPr>
          <w:sz w:val="20"/>
          <w:szCs w:val="20"/>
        </w:rPr>
      </w:pPr>
    </w:p>
    <w:p w14:paraId="42C22FED"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Definitions</w:t>
      </w:r>
    </w:p>
    <w:p w14:paraId="2EB56B18" w14:textId="77777777" w:rsidR="00BC2F9D" w:rsidRDefault="00BC2F9D">
      <w:pPr>
        <w:pStyle w:val="BodyText"/>
        <w:kinsoku w:val="0"/>
        <w:overflowPunct w:val="0"/>
        <w:spacing w:before="9"/>
        <w:rPr>
          <w:sz w:val="20"/>
          <w:szCs w:val="20"/>
        </w:rPr>
      </w:pPr>
    </w:p>
    <w:p w14:paraId="00DA42F3" w14:textId="77777777" w:rsidR="00BC2F9D" w:rsidRDefault="00362457">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14:paraId="504725D7" w14:textId="77777777" w:rsidR="00BC2F9D" w:rsidRDefault="00BC2F9D">
      <w:pPr>
        <w:pStyle w:val="BodyText"/>
        <w:kinsoku w:val="0"/>
        <w:overflowPunct w:val="0"/>
        <w:rPr>
          <w:sz w:val="21"/>
          <w:szCs w:val="21"/>
        </w:rPr>
      </w:pPr>
    </w:p>
    <w:p w14:paraId="54838079"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8E453D">
        <w:rPr>
          <w:spacing w:val="-4"/>
          <w:sz w:val="22"/>
          <w:szCs w:val="22"/>
        </w:rPr>
        <w:t>Employer’s premises</w:t>
      </w:r>
    </w:p>
    <w:p w14:paraId="53E47F51" w14:textId="77777777" w:rsidR="00BC2F9D" w:rsidRDefault="00BC2F9D">
      <w:pPr>
        <w:pStyle w:val="BodyText"/>
        <w:kinsoku w:val="0"/>
        <w:overflowPunct w:val="0"/>
        <w:spacing w:before="9"/>
        <w:rPr>
          <w:sz w:val="20"/>
          <w:szCs w:val="20"/>
        </w:rPr>
      </w:pPr>
    </w:p>
    <w:p w14:paraId="7FF52CB3" w14:textId="77777777" w:rsidR="00BC2F9D" w:rsidRDefault="00362457">
      <w:pPr>
        <w:pStyle w:val="BodyText"/>
        <w:kinsoku w:val="0"/>
        <w:overflowPunct w:val="0"/>
        <w:ind w:left="220" w:right="215"/>
        <w:jc w:val="both"/>
      </w:pPr>
      <w:r>
        <w:t>This clause specifies additional provisions around how individual people may be admitted to the site, and the considerations which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2"/>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14:paraId="7BC0CCE7" w14:textId="77777777" w:rsidR="00BC2F9D" w:rsidRDefault="00BC2F9D">
      <w:pPr>
        <w:pStyle w:val="BodyText"/>
        <w:kinsoku w:val="0"/>
        <w:overflowPunct w:val="0"/>
        <w:spacing w:before="11"/>
        <w:rPr>
          <w:sz w:val="20"/>
          <w:szCs w:val="20"/>
        </w:rPr>
      </w:pPr>
    </w:p>
    <w:p w14:paraId="2E81C01E"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14:paraId="42B3FEAA" w14:textId="77777777" w:rsidR="00BC2F9D" w:rsidRDefault="00BC2F9D">
      <w:pPr>
        <w:pStyle w:val="BodyText"/>
        <w:kinsoku w:val="0"/>
        <w:overflowPunct w:val="0"/>
        <w:spacing w:before="9"/>
        <w:rPr>
          <w:sz w:val="20"/>
          <w:szCs w:val="20"/>
        </w:rPr>
      </w:pPr>
    </w:p>
    <w:p w14:paraId="0E3D8957" w14:textId="77777777" w:rsidR="00BC2F9D" w:rsidRDefault="00362457">
      <w:pPr>
        <w:pStyle w:val="BodyText"/>
        <w:kinsoku w:val="0"/>
        <w:overflowPunct w:val="0"/>
        <w:ind w:left="220" w:right="217"/>
        <w:jc w:val="both"/>
      </w:pPr>
      <w: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0811A3">
        <w:t>Consultant</w:t>
      </w:r>
      <w:r>
        <w:t xml:space="preserve"> must hold sub</w:t>
      </w:r>
      <w:r w:rsidR="00197226">
        <w:t>c</w:t>
      </w:r>
      <w:r w:rsidR="000811A3">
        <w:t>onsultant</w:t>
      </w:r>
      <w:r>
        <w:t>s to the same standards, keep appropriate records of compliance, and immediately notify the Client of potential breaches and work with them to rectify the situation.</w:t>
      </w:r>
    </w:p>
    <w:p w14:paraId="69CA9051" w14:textId="77777777" w:rsidR="00186A5B" w:rsidRDefault="00186A5B" w:rsidP="00186A5B">
      <w:pPr>
        <w:pStyle w:val="ListParagraph"/>
        <w:tabs>
          <w:tab w:val="left" w:pos="941"/>
        </w:tabs>
        <w:kinsoku w:val="0"/>
        <w:overflowPunct w:val="0"/>
        <w:rPr>
          <w:sz w:val="22"/>
          <w:szCs w:val="22"/>
        </w:rPr>
      </w:pPr>
    </w:p>
    <w:p w14:paraId="1B0F58BB" w14:textId="77777777" w:rsidR="00186A5B" w:rsidRPr="000755C1" w:rsidRDefault="00186A5B" w:rsidP="00786AC9">
      <w:pPr>
        <w:pStyle w:val="ListParagraph"/>
        <w:numPr>
          <w:ilvl w:val="0"/>
          <w:numId w:val="33"/>
        </w:numPr>
        <w:tabs>
          <w:tab w:val="left" w:pos="941"/>
        </w:tabs>
        <w:kinsoku w:val="0"/>
        <w:overflowPunct w:val="0"/>
        <w:rPr>
          <w:sz w:val="22"/>
          <w:szCs w:val="22"/>
        </w:rPr>
      </w:pPr>
      <w:r w:rsidRPr="000755C1">
        <w:rPr>
          <w:sz w:val="22"/>
          <w:szCs w:val="22"/>
        </w:rPr>
        <w:t>Equality and Diversity</w:t>
      </w:r>
    </w:p>
    <w:p w14:paraId="36CBC797" w14:textId="77777777" w:rsidR="00186A5B" w:rsidRDefault="00186A5B" w:rsidP="00186A5B">
      <w:pPr>
        <w:pStyle w:val="ListParagraph"/>
        <w:tabs>
          <w:tab w:val="left" w:pos="941"/>
        </w:tabs>
        <w:kinsoku w:val="0"/>
        <w:overflowPunct w:val="0"/>
        <w:rPr>
          <w:sz w:val="22"/>
          <w:szCs w:val="22"/>
        </w:rPr>
      </w:pPr>
    </w:p>
    <w:p w14:paraId="42B4B489" w14:textId="77777777" w:rsidR="000755C1" w:rsidRDefault="000755C1" w:rsidP="000755C1">
      <w:pPr>
        <w:pStyle w:val="ListParagraph"/>
        <w:kinsoku w:val="0"/>
        <w:overflowPunct w:val="0"/>
        <w:ind w:left="284" w:right="256"/>
        <w:jc w:val="both"/>
        <w:rPr>
          <w:sz w:val="22"/>
          <w:szCs w:val="22"/>
        </w:rPr>
      </w:pPr>
      <w:r>
        <w:rPr>
          <w:sz w:val="22"/>
          <w:szCs w:val="22"/>
        </w:rPr>
        <w:t xml:space="preserve">This introduces an </w:t>
      </w:r>
      <w:r w:rsidR="007C4A37" w:rsidRPr="007C4A37">
        <w:rPr>
          <w:sz w:val="22"/>
          <w:szCs w:val="22"/>
        </w:rPr>
        <w:t>enforceable contractual</w:t>
      </w:r>
      <w:r w:rsidR="007C4A37">
        <w:rPr>
          <w:sz w:val="22"/>
          <w:szCs w:val="22"/>
        </w:rPr>
        <w:t xml:space="preserve"> </w:t>
      </w:r>
      <w:r>
        <w:rPr>
          <w:sz w:val="22"/>
          <w:szCs w:val="22"/>
        </w:rPr>
        <w:t>obligation on the Consultant to comply with laws on equality and discrimination.</w:t>
      </w:r>
    </w:p>
    <w:p w14:paraId="297ECCF4" w14:textId="77777777" w:rsidR="00186A5B" w:rsidRDefault="00186A5B" w:rsidP="00186A5B">
      <w:pPr>
        <w:pStyle w:val="ListParagraph"/>
        <w:tabs>
          <w:tab w:val="left" w:pos="941"/>
        </w:tabs>
        <w:kinsoku w:val="0"/>
        <w:overflowPunct w:val="0"/>
        <w:rPr>
          <w:sz w:val="22"/>
          <w:szCs w:val="22"/>
        </w:rPr>
      </w:pPr>
    </w:p>
    <w:p w14:paraId="008976AD"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14:paraId="349A69A5" w14:textId="77777777" w:rsidR="00BC2F9D" w:rsidRDefault="00BC2F9D">
      <w:pPr>
        <w:pStyle w:val="BodyText"/>
        <w:kinsoku w:val="0"/>
        <w:overflowPunct w:val="0"/>
        <w:spacing w:before="9"/>
        <w:rPr>
          <w:sz w:val="20"/>
          <w:szCs w:val="20"/>
        </w:rPr>
      </w:pPr>
    </w:p>
    <w:p w14:paraId="22D3AB85" w14:textId="77777777" w:rsidR="00BC2F9D" w:rsidRPr="00554EB2" w:rsidRDefault="000811A3">
      <w:pPr>
        <w:pStyle w:val="BodyText"/>
        <w:kinsoku w:val="0"/>
        <w:overflowPunct w:val="0"/>
        <w:ind w:left="220" w:right="216"/>
        <w:jc w:val="both"/>
      </w:pPr>
      <w:r>
        <w:t>Consultant</w:t>
      </w:r>
      <w:r w:rsidR="00362457">
        <w:t>s are often required to abide by this Act due to the sensitive nature of so</w:t>
      </w:r>
      <w:r w:rsidR="00362457" w:rsidRPr="00554EB2">
        <w:t>me public sector</w:t>
      </w:r>
      <w:r w:rsidR="00362457" w:rsidRPr="00554EB2">
        <w:rPr>
          <w:spacing w:val="-7"/>
        </w:rPr>
        <w:t xml:space="preserve"> </w:t>
      </w:r>
      <w:r w:rsidR="00362457" w:rsidRPr="00554EB2">
        <w:t>projects.</w:t>
      </w:r>
      <w:r w:rsidR="00362457" w:rsidRPr="00554EB2">
        <w:rPr>
          <w:spacing w:val="-8"/>
        </w:rPr>
        <w:t xml:space="preserve"> </w:t>
      </w:r>
      <w:r w:rsidR="00362457" w:rsidRPr="00554EB2">
        <w:t>The</w:t>
      </w:r>
      <w:r w:rsidR="00362457" w:rsidRPr="00554EB2">
        <w:rPr>
          <w:spacing w:val="-6"/>
        </w:rPr>
        <w:t xml:space="preserve"> </w:t>
      </w:r>
      <w:r w:rsidR="00362457" w:rsidRPr="00554EB2">
        <w:t>Boilerplate</w:t>
      </w:r>
      <w:r w:rsidR="00362457" w:rsidRPr="00554EB2">
        <w:rPr>
          <w:spacing w:val="-6"/>
        </w:rPr>
        <w:t xml:space="preserve"> </w:t>
      </w:r>
      <w:r w:rsidR="00362457" w:rsidRPr="00554EB2">
        <w:t>clause</w:t>
      </w:r>
      <w:r w:rsidR="00362457" w:rsidRPr="00554EB2">
        <w:rPr>
          <w:spacing w:val="-6"/>
        </w:rPr>
        <w:t xml:space="preserve"> </w:t>
      </w:r>
      <w:r w:rsidR="00362457" w:rsidRPr="00554EB2">
        <w:t>saves</w:t>
      </w:r>
      <w:r w:rsidR="00362457" w:rsidRPr="00554EB2">
        <w:rPr>
          <w:spacing w:val="-5"/>
        </w:rPr>
        <w:t xml:space="preserve"> </w:t>
      </w:r>
      <w:r w:rsidR="00362457" w:rsidRPr="00554EB2">
        <w:t>Clients</w:t>
      </w:r>
      <w:r w:rsidR="00362457" w:rsidRPr="00554EB2">
        <w:rPr>
          <w:spacing w:val="-8"/>
        </w:rPr>
        <w:t xml:space="preserve"> </w:t>
      </w:r>
      <w:r w:rsidR="00362457" w:rsidRPr="00554EB2">
        <w:t>from</w:t>
      </w:r>
      <w:r w:rsidR="00362457" w:rsidRPr="00554EB2">
        <w:rPr>
          <w:spacing w:val="-5"/>
        </w:rPr>
        <w:t xml:space="preserve"> </w:t>
      </w:r>
      <w:r w:rsidR="00362457" w:rsidRPr="00554EB2">
        <w:t>drafting</w:t>
      </w:r>
      <w:r w:rsidR="00362457" w:rsidRPr="00554EB2">
        <w:rPr>
          <w:spacing w:val="-6"/>
        </w:rPr>
        <w:t xml:space="preserve"> </w:t>
      </w:r>
      <w:r w:rsidR="00362457" w:rsidRPr="00554EB2">
        <w:t>this</w:t>
      </w:r>
      <w:r w:rsidR="00362457" w:rsidRPr="00554EB2">
        <w:rPr>
          <w:spacing w:val="-6"/>
        </w:rPr>
        <w:t xml:space="preserve"> </w:t>
      </w:r>
      <w:r w:rsidR="00362457" w:rsidRPr="00554EB2">
        <w:t>themselves</w:t>
      </w:r>
      <w:r w:rsidR="00362457" w:rsidRPr="00554EB2">
        <w:rPr>
          <w:spacing w:val="-6"/>
        </w:rPr>
        <w:t xml:space="preserve"> </w:t>
      </w:r>
      <w:r w:rsidR="00362457" w:rsidRPr="00554EB2">
        <w:t>if</w:t>
      </w:r>
      <w:r w:rsidR="00362457" w:rsidRPr="00554EB2">
        <w:rPr>
          <w:spacing w:val="-4"/>
        </w:rPr>
        <w:t xml:space="preserve"> </w:t>
      </w:r>
      <w:r w:rsidR="00362457" w:rsidRPr="00554EB2">
        <w:t>required, creating</w:t>
      </w:r>
      <w:r w:rsidR="00362457" w:rsidRPr="00554EB2">
        <w:rPr>
          <w:spacing w:val="-7"/>
        </w:rPr>
        <w:t xml:space="preserve"> </w:t>
      </w:r>
      <w:r w:rsidR="00362457" w:rsidRPr="00554EB2">
        <w:t>an</w:t>
      </w:r>
      <w:r w:rsidR="00362457" w:rsidRPr="00554EB2">
        <w:rPr>
          <w:spacing w:val="-8"/>
        </w:rPr>
        <w:t xml:space="preserve"> </w:t>
      </w:r>
      <w:r w:rsidR="00362457" w:rsidRPr="00554EB2">
        <w:t>obligation</w:t>
      </w:r>
      <w:r w:rsidR="00362457" w:rsidRPr="00554EB2">
        <w:rPr>
          <w:spacing w:val="-9"/>
        </w:rPr>
        <w:t xml:space="preserve"> </w:t>
      </w:r>
      <w:r w:rsidR="00362457" w:rsidRPr="00554EB2">
        <w:t>to</w:t>
      </w:r>
      <w:r w:rsidR="00362457" w:rsidRPr="00554EB2">
        <w:rPr>
          <w:spacing w:val="-10"/>
        </w:rPr>
        <w:t xml:space="preserve"> </w:t>
      </w:r>
      <w:r w:rsidR="00362457" w:rsidRPr="00554EB2">
        <w:t>comply</w:t>
      </w:r>
      <w:r w:rsidR="00362457" w:rsidRPr="00554EB2">
        <w:rPr>
          <w:spacing w:val="-10"/>
        </w:rPr>
        <w:t xml:space="preserve"> </w:t>
      </w:r>
      <w:r w:rsidR="00362457" w:rsidRPr="00554EB2">
        <w:t>with</w:t>
      </w:r>
      <w:r w:rsidR="00362457" w:rsidRPr="00554EB2">
        <w:rPr>
          <w:spacing w:val="-8"/>
        </w:rPr>
        <w:t xml:space="preserve"> </w:t>
      </w:r>
      <w:r w:rsidR="00362457" w:rsidRPr="00554EB2">
        <w:t>this</w:t>
      </w:r>
      <w:r w:rsidR="00362457" w:rsidRPr="00554EB2">
        <w:rPr>
          <w:spacing w:val="-7"/>
        </w:rPr>
        <w:t xml:space="preserve"> </w:t>
      </w:r>
      <w:r w:rsidR="00362457" w:rsidRPr="00554EB2">
        <w:t>Act</w:t>
      </w:r>
      <w:r w:rsidR="00362457" w:rsidRPr="00554EB2">
        <w:rPr>
          <w:spacing w:val="-7"/>
        </w:rPr>
        <w:t xml:space="preserve"> </w:t>
      </w:r>
      <w:r w:rsidR="00362457" w:rsidRPr="00554EB2">
        <w:t>and,</w:t>
      </w:r>
      <w:r w:rsidR="00362457" w:rsidRPr="00554EB2">
        <w:rPr>
          <w:spacing w:val="-9"/>
        </w:rPr>
        <w:t xml:space="preserve"> </w:t>
      </w:r>
      <w:r w:rsidR="00362457" w:rsidRPr="00554EB2">
        <w:t>where</w:t>
      </w:r>
      <w:r w:rsidR="00362457" w:rsidRPr="00554EB2">
        <w:rPr>
          <w:spacing w:val="-8"/>
        </w:rPr>
        <w:t xml:space="preserve"> </w:t>
      </w:r>
      <w:r w:rsidR="00362457" w:rsidRPr="00554EB2">
        <w:t>appropriate,</w:t>
      </w:r>
      <w:r w:rsidR="00362457" w:rsidRPr="00554EB2">
        <w:rPr>
          <w:spacing w:val="-9"/>
        </w:rPr>
        <w:t xml:space="preserve"> </w:t>
      </w:r>
      <w:r w:rsidR="00362457" w:rsidRPr="00554EB2">
        <w:t>section</w:t>
      </w:r>
      <w:r w:rsidR="00362457" w:rsidRPr="00554EB2">
        <w:rPr>
          <w:spacing w:val="-8"/>
        </w:rPr>
        <w:t xml:space="preserve"> </w:t>
      </w:r>
      <w:r w:rsidR="00362457" w:rsidRPr="00554EB2">
        <w:t>11</w:t>
      </w:r>
      <w:r w:rsidR="00362457" w:rsidRPr="00554EB2">
        <w:rPr>
          <w:spacing w:val="-8"/>
        </w:rPr>
        <w:t xml:space="preserve"> </w:t>
      </w:r>
      <w:r w:rsidR="00362457" w:rsidRPr="00554EB2">
        <w:t>of</w:t>
      </w:r>
      <w:r w:rsidR="00362457" w:rsidRPr="00554EB2">
        <w:rPr>
          <w:spacing w:val="-7"/>
        </w:rPr>
        <w:t xml:space="preserve"> </w:t>
      </w:r>
      <w:r w:rsidR="00362457" w:rsidRPr="00554EB2">
        <w:t>the</w:t>
      </w:r>
      <w:r w:rsidR="00362457" w:rsidRPr="00554EB2">
        <w:rPr>
          <w:spacing w:val="-8"/>
        </w:rPr>
        <w:t xml:space="preserve"> </w:t>
      </w:r>
      <w:r w:rsidR="00362457" w:rsidRPr="00554EB2">
        <w:t>Atomic Energy Act</w:t>
      </w:r>
      <w:r w:rsidR="00362457" w:rsidRPr="00554EB2">
        <w:rPr>
          <w:spacing w:val="-1"/>
        </w:rPr>
        <w:t xml:space="preserve"> </w:t>
      </w:r>
      <w:r w:rsidR="00362457" w:rsidRPr="00554EB2">
        <w:t>1946.</w:t>
      </w:r>
    </w:p>
    <w:p w14:paraId="2D67E4B9" w14:textId="77777777" w:rsidR="00BC2F9D" w:rsidRPr="00554EB2" w:rsidRDefault="00BC2F9D">
      <w:pPr>
        <w:pStyle w:val="BodyText"/>
        <w:kinsoku w:val="0"/>
        <w:overflowPunct w:val="0"/>
        <w:rPr>
          <w:sz w:val="21"/>
          <w:szCs w:val="21"/>
        </w:rPr>
      </w:pPr>
    </w:p>
    <w:p w14:paraId="05BE4F69" w14:textId="77777777" w:rsidR="00DC7FC2" w:rsidRPr="00554EB2" w:rsidRDefault="00DC7FC2" w:rsidP="00786AC9">
      <w:pPr>
        <w:pStyle w:val="ListParagraph"/>
        <w:numPr>
          <w:ilvl w:val="0"/>
          <w:numId w:val="33"/>
        </w:numPr>
        <w:tabs>
          <w:tab w:val="left" w:pos="941"/>
        </w:tabs>
        <w:kinsoku w:val="0"/>
        <w:overflowPunct w:val="0"/>
        <w:rPr>
          <w:sz w:val="22"/>
          <w:szCs w:val="22"/>
        </w:rPr>
      </w:pPr>
      <w:r w:rsidRPr="00554EB2">
        <w:rPr>
          <w:sz w:val="22"/>
          <w:szCs w:val="22"/>
        </w:rPr>
        <w:t>Conflicts of Interest</w:t>
      </w:r>
    </w:p>
    <w:p w14:paraId="70F921D5" w14:textId="77777777" w:rsidR="00DC7FC2" w:rsidRPr="00554EB2" w:rsidRDefault="00DC7FC2" w:rsidP="00DC7FC2">
      <w:pPr>
        <w:tabs>
          <w:tab w:val="left" w:pos="941"/>
        </w:tabs>
        <w:kinsoku w:val="0"/>
        <w:overflowPunct w:val="0"/>
        <w:ind w:left="580"/>
      </w:pPr>
    </w:p>
    <w:p w14:paraId="2093D0CB" w14:textId="77777777" w:rsidR="000755C1" w:rsidRPr="00554EB2" w:rsidRDefault="000755C1" w:rsidP="000755C1">
      <w:pPr>
        <w:tabs>
          <w:tab w:val="left" w:pos="941"/>
        </w:tabs>
        <w:kinsoku w:val="0"/>
        <w:overflowPunct w:val="0"/>
        <w:ind w:left="142" w:right="256"/>
        <w:jc w:val="both"/>
      </w:pPr>
      <w:r w:rsidRPr="00554EB2">
        <w:t xml:space="preserve">The Framework Agreement contains provisions for </w:t>
      </w:r>
      <w:r w:rsidR="0073737C" w:rsidRPr="00554EB2">
        <w:t>alliance members</w:t>
      </w:r>
      <w:r w:rsidRPr="00554EB2">
        <w:t xml:space="preserve"> to avoid conflicts of interest and to notify them where they arise. This clause applies the same to the call-off contract and includes a right for the Client to terminate the contract if there is, or if the Client considers there to be, a actual conflict or a potential conflict of interest. </w:t>
      </w:r>
    </w:p>
    <w:p w14:paraId="61BDC6E6" w14:textId="77777777" w:rsidR="00DC7FC2" w:rsidRPr="00554EB2" w:rsidRDefault="00DC7FC2" w:rsidP="00DC7FC2">
      <w:pPr>
        <w:pStyle w:val="ListParagraph"/>
        <w:tabs>
          <w:tab w:val="left" w:pos="941"/>
        </w:tabs>
        <w:kinsoku w:val="0"/>
        <w:overflowPunct w:val="0"/>
        <w:rPr>
          <w:sz w:val="22"/>
          <w:szCs w:val="22"/>
        </w:rPr>
      </w:pPr>
    </w:p>
    <w:p w14:paraId="48844683" w14:textId="77777777" w:rsidR="00DC7FC2" w:rsidRPr="00554EB2" w:rsidRDefault="00DC7FC2" w:rsidP="00786AC9">
      <w:pPr>
        <w:pStyle w:val="ListParagraph"/>
        <w:numPr>
          <w:ilvl w:val="0"/>
          <w:numId w:val="33"/>
        </w:numPr>
        <w:tabs>
          <w:tab w:val="left" w:pos="941"/>
        </w:tabs>
        <w:kinsoku w:val="0"/>
        <w:overflowPunct w:val="0"/>
        <w:rPr>
          <w:sz w:val="22"/>
          <w:szCs w:val="22"/>
        </w:rPr>
      </w:pPr>
      <w:r w:rsidRPr="00554EB2">
        <w:rPr>
          <w:sz w:val="22"/>
          <w:szCs w:val="22"/>
        </w:rPr>
        <w:t>Publicity and Branding</w:t>
      </w:r>
    </w:p>
    <w:p w14:paraId="1591EB15" w14:textId="77777777" w:rsidR="00DC7FC2" w:rsidRPr="00554EB2" w:rsidRDefault="00DC7FC2" w:rsidP="00DC7FC2">
      <w:pPr>
        <w:pStyle w:val="ListParagraph"/>
        <w:tabs>
          <w:tab w:val="left" w:pos="941"/>
        </w:tabs>
        <w:kinsoku w:val="0"/>
        <w:overflowPunct w:val="0"/>
        <w:rPr>
          <w:sz w:val="22"/>
          <w:szCs w:val="22"/>
        </w:rPr>
      </w:pPr>
    </w:p>
    <w:p w14:paraId="19F42FCA" w14:textId="77777777" w:rsidR="00DC2CDF" w:rsidRPr="00DC7FC2" w:rsidRDefault="00DC2CDF" w:rsidP="00DC2CDF">
      <w:pPr>
        <w:pStyle w:val="ListParagraph"/>
        <w:kinsoku w:val="0"/>
        <w:overflowPunct w:val="0"/>
        <w:ind w:left="142" w:right="197"/>
        <w:jc w:val="both"/>
        <w:rPr>
          <w:sz w:val="22"/>
          <w:szCs w:val="22"/>
        </w:rPr>
      </w:pPr>
      <w:r w:rsidRPr="00554EB2">
        <w:rPr>
          <w:sz w:val="22"/>
          <w:szCs w:val="22"/>
        </w:rPr>
        <w:t>Clients may not wish Consultants to publicise a project or make referen</w:t>
      </w:r>
      <w:r>
        <w:rPr>
          <w:sz w:val="22"/>
          <w:szCs w:val="22"/>
        </w:rPr>
        <w:t>ce to a project in the Consultant’s promotional material.  This clause prevents the Consultant from doing so without the Client’s consent.</w:t>
      </w:r>
    </w:p>
    <w:p w14:paraId="47DA23D6" w14:textId="77777777" w:rsidR="00DC7FC2" w:rsidRDefault="00DC7FC2" w:rsidP="00DC7FC2">
      <w:pPr>
        <w:pStyle w:val="ListParagraph"/>
        <w:tabs>
          <w:tab w:val="left" w:pos="941"/>
        </w:tabs>
        <w:kinsoku w:val="0"/>
        <w:overflowPunct w:val="0"/>
        <w:rPr>
          <w:sz w:val="22"/>
          <w:szCs w:val="22"/>
        </w:rPr>
      </w:pPr>
    </w:p>
    <w:p w14:paraId="169D9F36"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Freedom of Information</w:t>
      </w:r>
    </w:p>
    <w:p w14:paraId="37F1A59F" w14:textId="77777777" w:rsidR="00BC2F9D" w:rsidRDefault="00BC2F9D">
      <w:pPr>
        <w:pStyle w:val="BodyText"/>
        <w:kinsoku w:val="0"/>
        <w:overflowPunct w:val="0"/>
        <w:spacing w:before="9"/>
        <w:rPr>
          <w:sz w:val="20"/>
          <w:szCs w:val="20"/>
        </w:rPr>
      </w:pPr>
    </w:p>
    <w:p w14:paraId="4C6B97C8" w14:textId="77777777" w:rsidR="00BC2F9D" w:rsidRDefault="00362457">
      <w:pPr>
        <w:pStyle w:val="BodyText"/>
        <w:kinsoku w:val="0"/>
        <w:overflowPunct w:val="0"/>
        <w:ind w:left="220" w:right="215"/>
        <w:jc w:val="both"/>
      </w:pPr>
      <w:r>
        <w:t>As government departments are usually required to comply with Freedom of Information Act requests, extra clauses detailing how this obligation is to be respected must be included.</w:t>
      </w:r>
      <w:r>
        <w:rPr>
          <w:spacing w:val="-37"/>
        </w:rPr>
        <w:t xml:space="preserve"> </w:t>
      </w:r>
      <w:r>
        <w:t xml:space="preserve">The Boilerplate clause obliges the </w:t>
      </w:r>
      <w:r w:rsidR="000811A3">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6"/>
        </w:rPr>
        <w:t xml:space="preserve"> </w:t>
      </w:r>
      <w:r>
        <w:t>timely</w:t>
      </w:r>
      <w:r>
        <w:rPr>
          <w:spacing w:val="-7"/>
        </w:rPr>
        <w:t xml:space="preserve"> </w:t>
      </w:r>
      <w:r>
        <w:t>manner, and generally helping the Client in responding to the</w:t>
      </w:r>
      <w:r>
        <w:rPr>
          <w:spacing w:val="-9"/>
        </w:rPr>
        <w:t xml:space="preserve"> </w:t>
      </w:r>
      <w:r>
        <w:t>request.</w:t>
      </w:r>
    </w:p>
    <w:p w14:paraId="56AAB762" w14:textId="77777777" w:rsidR="00BC2F9D" w:rsidRDefault="00BC2F9D">
      <w:pPr>
        <w:pStyle w:val="BodyText"/>
        <w:kinsoku w:val="0"/>
        <w:overflowPunct w:val="0"/>
        <w:rPr>
          <w:sz w:val="21"/>
          <w:szCs w:val="21"/>
        </w:rPr>
      </w:pPr>
    </w:p>
    <w:p w14:paraId="6E4A21BC"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14:paraId="2CFD2228" w14:textId="77777777" w:rsidR="00BC2F9D" w:rsidRDefault="00BC2F9D">
      <w:pPr>
        <w:pStyle w:val="BodyText"/>
        <w:kinsoku w:val="0"/>
        <w:overflowPunct w:val="0"/>
        <w:spacing w:before="9"/>
        <w:rPr>
          <w:sz w:val="20"/>
          <w:szCs w:val="20"/>
        </w:rPr>
      </w:pPr>
    </w:p>
    <w:p w14:paraId="061431ED" w14:textId="77777777" w:rsidR="00BC2F9D" w:rsidRDefault="00362457" w:rsidP="00A674EE">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A674EE">
        <w:t xml:space="preserve"> </w:t>
      </w:r>
      <w:r>
        <w:t xml:space="preserve">exceptions where that obligation does not apply, and additional restrictions on the </w:t>
      </w:r>
      <w:r w:rsidR="000811A3">
        <w:t>Consultant</w:t>
      </w:r>
      <w:r>
        <w:t xml:space="preserve"> and further rights for the Client.</w:t>
      </w:r>
    </w:p>
    <w:p w14:paraId="4FCBF8F5" w14:textId="77777777" w:rsidR="00BC2F9D" w:rsidRDefault="00BC2F9D">
      <w:pPr>
        <w:pStyle w:val="BodyText"/>
        <w:kinsoku w:val="0"/>
        <w:overflowPunct w:val="0"/>
        <w:spacing w:before="11"/>
        <w:rPr>
          <w:sz w:val="20"/>
          <w:szCs w:val="20"/>
        </w:rPr>
      </w:pPr>
    </w:p>
    <w:p w14:paraId="5F1AC11E"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14:paraId="206F8E3E" w14:textId="77777777" w:rsidR="00BC2F9D" w:rsidRDefault="00BC2F9D">
      <w:pPr>
        <w:pStyle w:val="BodyText"/>
        <w:kinsoku w:val="0"/>
        <w:overflowPunct w:val="0"/>
        <w:spacing w:before="9"/>
        <w:rPr>
          <w:sz w:val="20"/>
          <w:szCs w:val="20"/>
        </w:rPr>
      </w:pPr>
    </w:p>
    <w:p w14:paraId="72B09B0A" w14:textId="77777777" w:rsidR="00BC2F9D" w:rsidRDefault="00362457">
      <w:pPr>
        <w:pStyle w:val="BodyText"/>
        <w:kinsoku w:val="0"/>
        <w:overflowPunct w:val="0"/>
        <w:ind w:left="220" w:right="217"/>
        <w:jc w:val="both"/>
      </w:pPr>
      <w:r>
        <w:t xml:space="preserve">This clause is a preface to a schedule requiring the </w:t>
      </w:r>
      <w:r w:rsidR="000811A3">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14:paraId="7C38C983" w14:textId="77777777" w:rsidR="00BC2F9D" w:rsidRDefault="00BC2F9D">
      <w:pPr>
        <w:pStyle w:val="BodyText"/>
        <w:kinsoku w:val="0"/>
        <w:overflowPunct w:val="0"/>
        <w:rPr>
          <w:sz w:val="21"/>
          <w:szCs w:val="21"/>
        </w:rPr>
      </w:pPr>
    </w:p>
    <w:p w14:paraId="2997A299"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14:paraId="394592BC" w14:textId="77777777" w:rsidR="00BC2F9D" w:rsidRDefault="00BC2F9D">
      <w:pPr>
        <w:pStyle w:val="BodyText"/>
        <w:kinsoku w:val="0"/>
        <w:overflowPunct w:val="0"/>
        <w:spacing w:before="9"/>
        <w:rPr>
          <w:sz w:val="20"/>
          <w:szCs w:val="20"/>
        </w:rPr>
      </w:pPr>
    </w:p>
    <w:p w14:paraId="3D1B1741" w14:textId="77777777" w:rsidR="00BC2F9D" w:rsidRDefault="00362457">
      <w:pPr>
        <w:pStyle w:val="BodyText"/>
        <w:kinsoku w:val="0"/>
        <w:overflowPunct w:val="0"/>
        <w:ind w:left="220" w:right="216"/>
        <w:jc w:val="both"/>
      </w:pPr>
      <w:r>
        <w:t xml:space="preserve">With the inclusion of this clause, the </w:t>
      </w:r>
      <w:r w:rsidR="000811A3">
        <w:t>Consultant</w:t>
      </w:r>
      <w:r>
        <w:t xml:space="preserve"> is under an obligation to notify the Client of relevant Tax Non Compliance. The </w:t>
      </w:r>
      <w:r w:rsidR="000811A3">
        <w:t>Consultant</w:t>
      </w:r>
      <w:r>
        <w:t xml:space="preserve"> must provide more information if the</w:t>
      </w:r>
      <w:r>
        <w:rPr>
          <w:spacing w:val="-37"/>
        </w:rPr>
        <w:t xml:space="preserve"> </w:t>
      </w:r>
      <w:r>
        <w:t xml:space="preserve">Occasion of Tax Non Compliance occurs prior to </w:t>
      </w:r>
      <w:r w:rsidR="002E50B1">
        <w:t>the defects da</w:t>
      </w:r>
      <w:r w:rsidR="002E50B1" w:rsidRPr="002E50B1">
        <w:t>te</w:t>
      </w:r>
      <w:r w:rsidRPr="002E50B1">
        <w:t>.</w:t>
      </w:r>
    </w:p>
    <w:p w14:paraId="5357F41A" w14:textId="77777777" w:rsidR="00BC2F9D" w:rsidRDefault="00BC2F9D">
      <w:pPr>
        <w:pStyle w:val="BodyText"/>
        <w:kinsoku w:val="0"/>
        <w:overflowPunct w:val="0"/>
        <w:spacing w:before="11"/>
        <w:rPr>
          <w:sz w:val="20"/>
          <w:szCs w:val="20"/>
        </w:rPr>
      </w:pPr>
    </w:p>
    <w:p w14:paraId="703C5AF7"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Contract (Rights of Third Parties) Act</w:t>
      </w:r>
      <w:r>
        <w:rPr>
          <w:spacing w:val="-1"/>
          <w:sz w:val="22"/>
          <w:szCs w:val="22"/>
        </w:rPr>
        <w:t xml:space="preserve"> </w:t>
      </w:r>
      <w:r>
        <w:rPr>
          <w:sz w:val="22"/>
          <w:szCs w:val="22"/>
        </w:rPr>
        <w:t>1999</w:t>
      </w:r>
    </w:p>
    <w:p w14:paraId="567AA78C" w14:textId="77777777" w:rsidR="00BC2F9D" w:rsidRDefault="00BC2F9D">
      <w:pPr>
        <w:pStyle w:val="BodyText"/>
        <w:kinsoku w:val="0"/>
        <w:overflowPunct w:val="0"/>
        <w:spacing w:before="9"/>
        <w:rPr>
          <w:sz w:val="20"/>
          <w:szCs w:val="20"/>
        </w:rPr>
      </w:pPr>
    </w:p>
    <w:p w14:paraId="3A7A7C67" w14:textId="77777777" w:rsidR="00BC2F9D" w:rsidRDefault="00362457">
      <w:pPr>
        <w:pStyle w:val="BodyText"/>
        <w:kinsoku w:val="0"/>
        <w:overflowPunct w:val="0"/>
        <w:ind w:left="220" w:right="214"/>
        <w:jc w:val="both"/>
      </w:pPr>
      <w:r>
        <w:t>Excluding third party rights is a common clause in all manner of contracts. The Boilerplate clause removes that exclusion in the case of collateral warranties – a common and often necessary provision in public sector construction. It should be noted that this does not apply to the NEC4 Boilerplate document as the contract directly deals with this under Option X8.</w:t>
      </w:r>
    </w:p>
    <w:p w14:paraId="08034D65" w14:textId="77777777" w:rsidR="00BC2F9D" w:rsidRDefault="00BC2F9D">
      <w:pPr>
        <w:pStyle w:val="BodyText"/>
        <w:kinsoku w:val="0"/>
        <w:overflowPunct w:val="0"/>
        <w:spacing w:before="11"/>
        <w:rPr>
          <w:sz w:val="20"/>
          <w:szCs w:val="20"/>
        </w:rPr>
      </w:pPr>
    </w:p>
    <w:p w14:paraId="01BCC43B"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Fair Payment</w:t>
      </w:r>
    </w:p>
    <w:p w14:paraId="41C0C92D" w14:textId="77777777" w:rsidR="00BC2F9D" w:rsidRDefault="00BC2F9D">
      <w:pPr>
        <w:pStyle w:val="BodyText"/>
        <w:kinsoku w:val="0"/>
        <w:overflowPunct w:val="0"/>
        <w:spacing w:before="9"/>
        <w:rPr>
          <w:sz w:val="20"/>
          <w:szCs w:val="20"/>
        </w:rPr>
      </w:pPr>
    </w:p>
    <w:p w14:paraId="1BF2909B" w14:textId="77777777" w:rsidR="00BC2F9D" w:rsidRDefault="00362457">
      <w:pPr>
        <w:pStyle w:val="BodyText"/>
        <w:kinsoku w:val="0"/>
        <w:overflowPunct w:val="0"/>
        <w:spacing w:before="1"/>
        <w:ind w:left="220" w:right="213"/>
        <w:jc w:val="both"/>
      </w:pPr>
      <w:r>
        <w:t>This is a clause also aimed at improving how sub</w:t>
      </w:r>
      <w:r w:rsidR="001421D9">
        <w:t>c</w:t>
      </w:r>
      <w:r w:rsidR="000811A3">
        <w:t>onsultant</w:t>
      </w:r>
      <w:r>
        <w:t xml:space="preserve">s are paid, similarly endorsed in the Government Construction Strategy 2016. Obligations are placed on the </w:t>
      </w:r>
      <w:r w:rsidR="000811A3">
        <w:t>Consultant</w:t>
      </w:r>
      <w:r>
        <w:t xml:space="preserve"> to assess and promptly pay sub</w:t>
      </w:r>
      <w:r w:rsidR="001421D9">
        <w:t>c</w:t>
      </w:r>
      <w:r w:rsidR="000811A3">
        <w:t>onsultant</w:t>
      </w:r>
      <w:r>
        <w:t>s, and to ensure that these obligations are also included in their contracts with sub</w:t>
      </w:r>
      <w:r w:rsidR="001421D9">
        <w:t>c</w:t>
      </w:r>
      <w:r w:rsidR="000811A3">
        <w:t>onsultant</w:t>
      </w:r>
      <w:r>
        <w:t xml:space="preserve">s. </w:t>
      </w:r>
    </w:p>
    <w:p w14:paraId="43A238D7" w14:textId="77777777" w:rsidR="00BC2F9D" w:rsidRDefault="00BC2F9D">
      <w:pPr>
        <w:pStyle w:val="BodyText"/>
        <w:kinsoku w:val="0"/>
        <w:overflowPunct w:val="0"/>
        <w:spacing w:before="10"/>
        <w:rPr>
          <w:sz w:val="20"/>
          <w:szCs w:val="20"/>
        </w:rPr>
      </w:pPr>
    </w:p>
    <w:p w14:paraId="416B623A"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Building Information Modelling</w:t>
      </w:r>
      <w:r>
        <w:rPr>
          <w:spacing w:val="3"/>
          <w:sz w:val="22"/>
          <w:szCs w:val="22"/>
        </w:rPr>
        <w:t xml:space="preserve"> </w:t>
      </w:r>
      <w:r>
        <w:rPr>
          <w:sz w:val="22"/>
          <w:szCs w:val="22"/>
        </w:rPr>
        <w:t>(BIM)</w:t>
      </w:r>
    </w:p>
    <w:p w14:paraId="4FA427E8" w14:textId="77777777" w:rsidR="00BC2F9D" w:rsidRDefault="00BC2F9D">
      <w:pPr>
        <w:pStyle w:val="BodyText"/>
        <w:kinsoku w:val="0"/>
        <w:overflowPunct w:val="0"/>
        <w:spacing w:before="9"/>
        <w:rPr>
          <w:sz w:val="20"/>
          <w:szCs w:val="20"/>
        </w:rPr>
      </w:pPr>
    </w:p>
    <w:p w14:paraId="679BCB24" w14:textId="77777777" w:rsidR="00BC2F9D" w:rsidRDefault="00362457">
      <w:pPr>
        <w:pStyle w:val="BodyText"/>
        <w:kinsoku w:val="0"/>
        <w:overflowPunct w:val="0"/>
        <w:ind w:left="220" w:right="212"/>
        <w:jc w:val="both"/>
      </w:pPr>
      <w: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w:t>
      </w:r>
      <w:r>
        <w:lastRenderedPageBreak/>
        <w:t>across the industry. This clause provides a mechanism for BIM Protocols to be applied as indicated in the Employer’s Information Requirements</w:t>
      </w:r>
      <w:r w:rsidR="00E509F9">
        <w:rPr>
          <w:spacing w:val="-3"/>
        </w:rPr>
        <w:t>.</w:t>
      </w:r>
      <w:r w:rsidR="00721D0D" w:rsidRPr="00721D0D">
        <w:rPr>
          <w:spacing w:val="-3"/>
        </w:rPr>
        <w:t xml:space="preserve"> </w:t>
      </w:r>
      <w:r w:rsidR="002E50B1">
        <w:rPr>
          <w:spacing w:val="-3"/>
        </w:rPr>
        <w:t>It is extracted from the NEC4 Professional Services Contract. NEC have issued notes on using the UK BIM Information Protocol (May 2020) with NEC Contracts.</w:t>
      </w:r>
    </w:p>
    <w:p w14:paraId="5ECD1871" w14:textId="77777777" w:rsidR="00BC2F9D" w:rsidRDefault="00BC2F9D">
      <w:pPr>
        <w:pStyle w:val="BodyText"/>
        <w:kinsoku w:val="0"/>
        <w:overflowPunct w:val="0"/>
        <w:rPr>
          <w:sz w:val="21"/>
          <w:szCs w:val="21"/>
        </w:rPr>
      </w:pPr>
    </w:p>
    <w:p w14:paraId="7D2F8442" w14:textId="77777777" w:rsidR="00BC2F9D" w:rsidRDefault="00362457" w:rsidP="00786AC9">
      <w:pPr>
        <w:pStyle w:val="ListParagraph"/>
        <w:numPr>
          <w:ilvl w:val="0"/>
          <w:numId w:val="33"/>
        </w:numPr>
        <w:tabs>
          <w:tab w:val="left" w:pos="941"/>
        </w:tabs>
        <w:kinsoku w:val="0"/>
        <w:overflowPunct w:val="0"/>
        <w:ind w:right="220"/>
        <w:rPr>
          <w:sz w:val="22"/>
          <w:szCs w:val="22"/>
        </w:rPr>
      </w:pPr>
      <w:r>
        <w:rPr>
          <w:sz w:val="22"/>
          <w:szCs w:val="22"/>
        </w:rPr>
        <w:t>The Housing Grants, Construction and Regeneration Act 1996 (‘Construction Act 2011’)</w:t>
      </w:r>
    </w:p>
    <w:p w14:paraId="22F1D6AF" w14:textId="77777777" w:rsidR="00BC2F9D" w:rsidRDefault="00BC2F9D">
      <w:pPr>
        <w:pStyle w:val="BodyText"/>
        <w:kinsoku w:val="0"/>
        <w:overflowPunct w:val="0"/>
        <w:spacing w:before="7"/>
        <w:rPr>
          <w:sz w:val="19"/>
          <w:szCs w:val="19"/>
        </w:rPr>
      </w:pPr>
    </w:p>
    <w:p w14:paraId="32C5B10C" w14:textId="77777777" w:rsidR="00BC2F9D" w:rsidRDefault="00362457">
      <w:pPr>
        <w:pStyle w:val="BodyText"/>
        <w:kinsoku w:val="0"/>
        <w:overflowPunct w:val="0"/>
        <w:ind w:left="220" w:right="215"/>
        <w:jc w:val="both"/>
      </w:pPr>
      <w:r>
        <w:t>This is an NEC-only clause which expands on an existing provision. If NEC Option Y(UK)2 applies,</w:t>
      </w:r>
      <w:r>
        <w:rPr>
          <w:spacing w:val="-10"/>
        </w:rPr>
        <w:t xml:space="preserve"> </w:t>
      </w:r>
      <w:r>
        <w:t>then</w:t>
      </w:r>
      <w:r>
        <w:rPr>
          <w:spacing w:val="-12"/>
        </w:rPr>
        <w:t xml:space="preserve"> </w:t>
      </w:r>
      <w:r>
        <w:t>the</w:t>
      </w:r>
      <w:r>
        <w:rPr>
          <w:spacing w:val="-12"/>
        </w:rPr>
        <w:t xml:space="preserve"> </w:t>
      </w:r>
      <w:r>
        <w:t>Construction</w:t>
      </w:r>
      <w:r>
        <w:rPr>
          <w:spacing w:val="-11"/>
        </w:rPr>
        <w:t xml:space="preserve"> </w:t>
      </w:r>
      <w:r>
        <w:t>Act</w:t>
      </w:r>
      <w:r>
        <w:rPr>
          <w:spacing w:val="-11"/>
        </w:rPr>
        <w:t xml:space="preserve"> </w:t>
      </w:r>
      <w:r>
        <w:t>also</w:t>
      </w:r>
      <w:r>
        <w:rPr>
          <w:spacing w:val="-11"/>
        </w:rPr>
        <w:t xml:space="preserve"> </w:t>
      </w:r>
      <w:r>
        <w:t>applies</w:t>
      </w:r>
      <w:r>
        <w:rPr>
          <w:spacing w:val="-10"/>
        </w:rPr>
        <w:t xml:space="preserve"> </w:t>
      </w:r>
      <w:r>
        <w:t>to</w:t>
      </w:r>
      <w:r>
        <w:rPr>
          <w:spacing w:val="-13"/>
        </w:rPr>
        <w:t xml:space="preserve"> </w:t>
      </w:r>
      <w:r>
        <w:t>this</w:t>
      </w:r>
      <w:r>
        <w:rPr>
          <w:spacing w:val="-10"/>
        </w:rPr>
        <w:t xml:space="preserve"> </w:t>
      </w:r>
      <w:r>
        <w:t>contract</w:t>
      </w:r>
      <w:r>
        <w:rPr>
          <w:spacing w:val="-9"/>
        </w:rPr>
        <w:t xml:space="preserve"> </w:t>
      </w:r>
      <w:r>
        <w:t>even</w:t>
      </w:r>
      <w:r>
        <w:rPr>
          <w:spacing w:val="-12"/>
        </w:rPr>
        <w:t xml:space="preserve"> </w:t>
      </w:r>
      <w:r>
        <w:t>if</w:t>
      </w:r>
      <w:r>
        <w:rPr>
          <w:spacing w:val="-9"/>
        </w:rPr>
        <w:t xml:space="preserve"> </w:t>
      </w:r>
      <w:r>
        <w:t>the</w:t>
      </w:r>
      <w:r>
        <w:rPr>
          <w:spacing w:val="-12"/>
        </w:rPr>
        <w:t xml:space="preserve"> </w:t>
      </w:r>
      <w:r>
        <w:t>project</w:t>
      </w:r>
      <w:r>
        <w:rPr>
          <w:spacing w:val="-12"/>
        </w:rPr>
        <w:t xml:space="preserve"> </w:t>
      </w:r>
      <w:r>
        <w:t>is</w:t>
      </w:r>
      <w:r>
        <w:rPr>
          <w:spacing w:val="-10"/>
        </w:rPr>
        <w:t xml:space="preserve"> </w:t>
      </w:r>
      <w:r>
        <w:t>in</w:t>
      </w:r>
      <w:r>
        <w:rPr>
          <w:spacing w:val="-11"/>
        </w:rPr>
        <w:t xml:space="preserve"> </w:t>
      </w:r>
      <w:r>
        <w:t>Northern Ireland.</w:t>
      </w:r>
    </w:p>
    <w:p w14:paraId="6525D90C" w14:textId="77777777" w:rsidR="00BC2F9D" w:rsidRDefault="00BC2F9D">
      <w:pPr>
        <w:pStyle w:val="BodyText"/>
        <w:kinsoku w:val="0"/>
        <w:overflowPunct w:val="0"/>
        <w:spacing w:before="10"/>
        <w:rPr>
          <w:sz w:val="20"/>
          <w:szCs w:val="20"/>
        </w:rPr>
      </w:pPr>
    </w:p>
    <w:p w14:paraId="78048A55"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14:paraId="613BCB13" w14:textId="77777777" w:rsidR="00BC2F9D" w:rsidRDefault="00BC2F9D">
      <w:pPr>
        <w:pStyle w:val="BodyText"/>
        <w:kinsoku w:val="0"/>
        <w:overflowPunct w:val="0"/>
        <w:rPr>
          <w:sz w:val="21"/>
          <w:szCs w:val="21"/>
        </w:rPr>
      </w:pPr>
    </w:p>
    <w:p w14:paraId="4DEA7CD5" w14:textId="77777777" w:rsidR="00BC2F9D" w:rsidRDefault="00362457">
      <w:pPr>
        <w:pStyle w:val="BodyText"/>
        <w:kinsoku w:val="0"/>
        <w:overflowPunct w:val="0"/>
        <w:ind w:left="220" w:right="214"/>
        <w:jc w:val="both"/>
      </w:pPr>
      <w:r>
        <w:t xml:space="preserve">This indicates that the </w:t>
      </w:r>
      <w:r w:rsidR="000811A3">
        <w:t>Consultant</w:t>
      </w:r>
      <w:r>
        <w:t xml:space="preserve"> provides to the Client an irrevocable, royalty free and non- exclusive licence to use the Intellectual Property of the </w:t>
      </w:r>
      <w:r w:rsidR="000811A3">
        <w:t>Consultant</w:t>
      </w:r>
      <w:r>
        <w:t xml:space="preserve">. The Client may transfer these rights in a variety of circumstances, and the </w:t>
      </w:r>
      <w:r w:rsidR="000811A3">
        <w:t>Consultant</w:t>
      </w:r>
      <w:r>
        <w:t xml:space="preserve"> is subject to a number of additional obligations.</w:t>
      </w:r>
    </w:p>
    <w:p w14:paraId="37C3C48E" w14:textId="77777777" w:rsidR="00BC2F9D" w:rsidRDefault="00BC2F9D">
      <w:pPr>
        <w:pStyle w:val="BodyText"/>
        <w:kinsoku w:val="0"/>
        <w:overflowPunct w:val="0"/>
        <w:spacing w:before="8"/>
        <w:rPr>
          <w:sz w:val="20"/>
          <w:szCs w:val="20"/>
        </w:rPr>
      </w:pPr>
    </w:p>
    <w:p w14:paraId="6C5858DF" w14:textId="77777777" w:rsidR="00DC7FC2" w:rsidRPr="00DC7FC2" w:rsidRDefault="00DC7FC2" w:rsidP="00786AC9">
      <w:pPr>
        <w:pStyle w:val="ListParagraph"/>
        <w:numPr>
          <w:ilvl w:val="0"/>
          <w:numId w:val="33"/>
        </w:numPr>
        <w:tabs>
          <w:tab w:val="left" w:pos="941"/>
        </w:tabs>
        <w:kinsoku w:val="0"/>
        <w:overflowPunct w:val="0"/>
        <w:rPr>
          <w:sz w:val="22"/>
          <w:szCs w:val="22"/>
        </w:rPr>
      </w:pPr>
      <w:r w:rsidRPr="00DC7FC2">
        <w:rPr>
          <w:sz w:val="22"/>
          <w:szCs w:val="22"/>
        </w:rPr>
        <w:t>HMRC Requirements</w:t>
      </w:r>
    </w:p>
    <w:p w14:paraId="14564253" w14:textId="77777777" w:rsidR="00DC7FC2" w:rsidRPr="00DC7FC2" w:rsidRDefault="00DC7FC2" w:rsidP="00DC7FC2">
      <w:pPr>
        <w:pStyle w:val="ListParagraph"/>
        <w:tabs>
          <w:tab w:val="left" w:pos="941"/>
        </w:tabs>
        <w:kinsoku w:val="0"/>
        <w:overflowPunct w:val="0"/>
        <w:rPr>
          <w:sz w:val="22"/>
          <w:szCs w:val="22"/>
        </w:rPr>
      </w:pPr>
    </w:p>
    <w:p w14:paraId="4C3B1F6D" w14:textId="77777777" w:rsidR="00DC7FC2" w:rsidRDefault="00DC7FC2" w:rsidP="00DC7FC2">
      <w:pPr>
        <w:pStyle w:val="ListParagraph"/>
        <w:tabs>
          <w:tab w:val="left" w:pos="2127"/>
        </w:tabs>
        <w:kinsoku w:val="0"/>
        <w:overflowPunct w:val="0"/>
        <w:ind w:left="284"/>
        <w:rPr>
          <w:sz w:val="22"/>
          <w:szCs w:val="22"/>
        </w:rPr>
      </w:pPr>
      <w:r w:rsidRPr="00DC7FC2">
        <w:rPr>
          <w:sz w:val="22"/>
          <w:szCs w:val="22"/>
        </w:rPr>
        <w:t>This provision is applicable only to HMRC projects and contracts. It incorporates their special terms and conditions.</w:t>
      </w:r>
    </w:p>
    <w:p w14:paraId="1331780F" w14:textId="77777777" w:rsidR="00DC7FC2" w:rsidRDefault="00DC7FC2" w:rsidP="00DC7FC2">
      <w:pPr>
        <w:pStyle w:val="ListParagraph"/>
        <w:tabs>
          <w:tab w:val="left" w:pos="941"/>
        </w:tabs>
        <w:kinsoku w:val="0"/>
        <w:overflowPunct w:val="0"/>
        <w:rPr>
          <w:sz w:val="22"/>
          <w:szCs w:val="22"/>
        </w:rPr>
      </w:pPr>
    </w:p>
    <w:p w14:paraId="6BD79AA8"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14:paraId="49551C9C" w14:textId="77777777" w:rsidR="00BC2F9D" w:rsidRDefault="00BC2F9D">
      <w:pPr>
        <w:pStyle w:val="BodyText"/>
        <w:kinsoku w:val="0"/>
        <w:overflowPunct w:val="0"/>
        <w:spacing w:before="1"/>
        <w:rPr>
          <w:sz w:val="21"/>
          <w:szCs w:val="21"/>
        </w:rPr>
      </w:pPr>
    </w:p>
    <w:p w14:paraId="613776FE" w14:textId="77777777" w:rsidR="00BC2F9D" w:rsidRDefault="00362457">
      <w:pPr>
        <w:pStyle w:val="BodyText"/>
        <w:kinsoku w:val="0"/>
        <w:overflowPunct w:val="0"/>
        <w:ind w:left="220" w:right="217"/>
        <w:jc w:val="both"/>
      </w:pPr>
      <w:r>
        <w:t>This provision is applicable only to Ministry of Defence projects and contracts. It incorporates their special terms and conditions.</w:t>
      </w:r>
    </w:p>
    <w:p w14:paraId="27DCE4D0" w14:textId="77777777" w:rsidR="00BC2F9D" w:rsidRDefault="00BC2F9D">
      <w:pPr>
        <w:pStyle w:val="BodyText"/>
        <w:kinsoku w:val="0"/>
        <w:overflowPunct w:val="0"/>
        <w:spacing w:before="10"/>
        <w:rPr>
          <w:sz w:val="20"/>
          <w:szCs w:val="20"/>
        </w:rPr>
      </w:pPr>
    </w:p>
    <w:p w14:paraId="6042C0AC"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14:paraId="7BE680C4" w14:textId="77777777" w:rsidR="00BC2F9D" w:rsidRDefault="00BC2F9D">
      <w:pPr>
        <w:pStyle w:val="BodyText"/>
        <w:kinsoku w:val="0"/>
        <w:overflowPunct w:val="0"/>
        <w:spacing w:before="9"/>
        <w:rPr>
          <w:sz w:val="20"/>
          <w:szCs w:val="20"/>
        </w:rPr>
      </w:pPr>
    </w:p>
    <w:p w14:paraId="54E6C9D3" w14:textId="77777777" w:rsidR="00BC2F9D" w:rsidRDefault="00362457">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0811A3">
        <w:t>Consultant</w:t>
      </w:r>
      <w:r>
        <w:t>s to employ a certain amount of SMEs as sub</w:t>
      </w:r>
      <w:r w:rsidR="001421D9">
        <w:t>c</w:t>
      </w:r>
      <w:r w:rsidR="000811A3">
        <w:t>onsultant</w:t>
      </w:r>
      <w:r>
        <w:t>s, and to respect a number of other obligations regarding reporting and how they manage these SMEs.</w:t>
      </w:r>
    </w:p>
    <w:p w14:paraId="34D98FC6" w14:textId="77777777" w:rsidR="00BC2F9D" w:rsidRDefault="00BC2F9D">
      <w:pPr>
        <w:pStyle w:val="BodyText"/>
        <w:kinsoku w:val="0"/>
        <w:overflowPunct w:val="0"/>
        <w:spacing w:before="9"/>
        <w:rPr>
          <w:sz w:val="20"/>
          <w:szCs w:val="20"/>
        </w:rPr>
      </w:pPr>
    </w:p>
    <w:p w14:paraId="196D7CE4"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Apprenticeships</w:t>
      </w:r>
    </w:p>
    <w:p w14:paraId="185D0821" w14:textId="77777777" w:rsidR="00BC2F9D" w:rsidRDefault="00BC2F9D">
      <w:pPr>
        <w:pStyle w:val="BodyText"/>
        <w:kinsoku w:val="0"/>
        <w:overflowPunct w:val="0"/>
        <w:rPr>
          <w:sz w:val="21"/>
          <w:szCs w:val="21"/>
        </w:rPr>
      </w:pPr>
    </w:p>
    <w:p w14:paraId="440D9089" w14:textId="77777777" w:rsidR="00BC2F9D" w:rsidRPr="00554EB2" w:rsidRDefault="00362457">
      <w:pPr>
        <w:pStyle w:val="BodyText"/>
        <w:kinsoku w:val="0"/>
        <w:overflowPunct w:val="0"/>
        <w:spacing w:before="1"/>
        <w:ind w:left="220" w:right="215"/>
        <w:jc w:val="both"/>
      </w:pPr>
      <w:r>
        <w:t>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w:t>
      </w:r>
      <w:r w:rsidRPr="00554EB2">
        <w:t xml:space="preserve">prentice aims. This Boilerplate provides a way for Clients to ensure that </w:t>
      </w:r>
      <w:r w:rsidR="000811A3" w:rsidRPr="00554EB2">
        <w:t>Consultant</w:t>
      </w:r>
      <w:r w:rsidRPr="00554EB2">
        <w:t>s do this by creating an obligation to employ certain amounts of apprentices. They must also provide further training opportunities</w:t>
      </w:r>
      <w:r w:rsidRPr="00554EB2">
        <w:rPr>
          <w:spacing w:val="-10"/>
        </w:rPr>
        <w:t xml:space="preserve"> </w:t>
      </w:r>
      <w:r w:rsidRPr="00554EB2">
        <w:t>and</w:t>
      </w:r>
      <w:r w:rsidRPr="00554EB2">
        <w:rPr>
          <w:spacing w:val="-9"/>
        </w:rPr>
        <w:t xml:space="preserve"> </w:t>
      </w:r>
      <w:r w:rsidRPr="00554EB2">
        <w:t>information</w:t>
      </w:r>
      <w:r w:rsidRPr="00554EB2">
        <w:rPr>
          <w:spacing w:val="-7"/>
        </w:rPr>
        <w:t xml:space="preserve"> </w:t>
      </w:r>
      <w:r w:rsidRPr="00554EB2">
        <w:t>about</w:t>
      </w:r>
      <w:r w:rsidRPr="00554EB2">
        <w:rPr>
          <w:spacing w:val="-9"/>
        </w:rPr>
        <w:t xml:space="preserve"> </w:t>
      </w:r>
      <w:r w:rsidRPr="00554EB2">
        <w:t>the</w:t>
      </w:r>
      <w:r w:rsidRPr="00554EB2">
        <w:rPr>
          <w:spacing w:val="-9"/>
        </w:rPr>
        <w:t xml:space="preserve"> </w:t>
      </w:r>
      <w:r w:rsidRPr="00554EB2">
        <w:t>Government</w:t>
      </w:r>
      <w:r w:rsidRPr="00554EB2">
        <w:rPr>
          <w:spacing w:val="-6"/>
        </w:rPr>
        <w:t xml:space="preserve"> </w:t>
      </w:r>
      <w:r w:rsidRPr="00554EB2">
        <w:t>Apprenticeship</w:t>
      </w:r>
      <w:r w:rsidRPr="00554EB2">
        <w:rPr>
          <w:spacing w:val="-9"/>
        </w:rPr>
        <w:t xml:space="preserve"> </w:t>
      </w:r>
      <w:r w:rsidRPr="00554EB2">
        <w:t>programme,</w:t>
      </w:r>
      <w:r w:rsidRPr="00554EB2">
        <w:rPr>
          <w:spacing w:val="-8"/>
        </w:rPr>
        <w:t xml:space="preserve"> </w:t>
      </w:r>
      <w:r w:rsidRPr="00554EB2">
        <w:t>and</w:t>
      </w:r>
      <w:r w:rsidRPr="00554EB2">
        <w:rPr>
          <w:spacing w:val="-3"/>
        </w:rPr>
        <w:t xml:space="preserve"> </w:t>
      </w:r>
      <w:r w:rsidRPr="00554EB2">
        <w:t xml:space="preserve">engage with the </w:t>
      </w:r>
      <w:r w:rsidR="000811A3" w:rsidRPr="00554EB2">
        <w:t>Employer</w:t>
      </w:r>
      <w:r w:rsidRPr="00554EB2">
        <w:t xml:space="preserve"> to review and discuss a number of measures relating to Apprenticeships.</w:t>
      </w:r>
    </w:p>
    <w:p w14:paraId="576EBA99" w14:textId="77777777" w:rsidR="00BC2F9D" w:rsidRPr="00554EB2" w:rsidRDefault="00BC2F9D">
      <w:pPr>
        <w:pStyle w:val="BodyText"/>
        <w:kinsoku w:val="0"/>
        <w:overflowPunct w:val="0"/>
        <w:spacing w:before="9"/>
        <w:rPr>
          <w:sz w:val="20"/>
          <w:szCs w:val="20"/>
        </w:rPr>
      </w:pPr>
    </w:p>
    <w:p w14:paraId="4DF96FD3" w14:textId="77777777" w:rsidR="00DC7FC2" w:rsidRPr="00554EB2" w:rsidRDefault="00DC7FC2" w:rsidP="00786AC9">
      <w:pPr>
        <w:pStyle w:val="ListParagraph"/>
        <w:numPr>
          <w:ilvl w:val="0"/>
          <w:numId w:val="33"/>
        </w:numPr>
        <w:tabs>
          <w:tab w:val="left" w:pos="941"/>
        </w:tabs>
        <w:kinsoku w:val="0"/>
        <w:overflowPunct w:val="0"/>
        <w:rPr>
          <w:sz w:val="22"/>
          <w:szCs w:val="22"/>
        </w:rPr>
      </w:pPr>
      <w:r w:rsidRPr="00554EB2">
        <w:rPr>
          <w:sz w:val="22"/>
          <w:szCs w:val="22"/>
        </w:rPr>
        <w:t>Change of Control</w:t>
      </w:r>
    </w:p>
    <w:p w14:paraId="7543CF3C" w14:textId="77777777" w:rsidR="00DC7FC2" w:rsidRPr="00554EB2" w:rsidRDefault="00DC7FC2" w:rsidP="00DC7FC2">
      <w:pPr>
        <w:pStyle w:val="ListParagraph"/>
        <w:tabs>
          <w:tab w:val="left" w:pos="941"/>
        </w:tabs>
        <w:kinsoku w:val="0"/>
        <w:overflowPunct w:val="0"/>
        <w:rPr>
          <w:sz w:val="22"/>
          <w:szCs w:val="22"/>
        </w:rPr>
      </w:pPr>
    </w:p>
    <w:p w14:paraId="45722BFB" w14:textId="77777777" w:rsidR="00DC7FC2" w:rsidRPr="00E54AB5" w:rsidRDefault="0073737C" w:rsidP="0073737C">
      <w:pPr>
        <w:pStyle w:val="ListParagraph"/>
        <w:tabs>
          <w:tab w:val="left" w:pos="1276"/>
        </w:tabs>
        <w:kinsoku w:val="0"/>
        <w:overflowPunct w:val="0"/>
        <w:ind w:left="284"/>
        <w:rPr>
          <w:sz w:val="22"/>
          <w:szCs w:val="22"/>
          <w:highlight w:val="yellow"/>
        </w:rPr>
      </w:pPr>
      <w:r w:rsidRPr="00E54AB5">
        <w:rPr>
          <w:sz w:val="22"/>
          <w:szCs w:val="22"/>
        </w:rPr>
        <w:t xml:space="preserve">The Framework Agreement contains provisions for alliance members to notify </w:t>
      </w:r>
      <w:r w:rsidR="007D1C81" w:rsidRPr="00E54AB5">
        <w:rPr>
          <w:sz w:val="22"/>
          <w:szCs w:val="22"/>
        </w:rPr>
        <w:t xml:space="preserve">changes of </w:t>
      </w:r>
      <w:r w:rsidR="007D1C81" w:rsidRPr="00E54AB5">
        <w:rPr>
          <w:sz w:val="22"/>
          <w:szCs w:val="22"/>
        </w:rPr>
        <w:lastRenderedPageBreak/>
        <w:t xml:space="preserve">control – for example through changes in voting rights, share capital or control of assets - </w:t>
      </w:r>
      <w:r w:rsidRPr="00E54AB5">
        <w:rPr>
          <w:sz w:val="22"/>
          <w:szCs w:val="22"/>
        </w:rPr>
        <w:t>where they arise. This clause applies the same to the call-off contract and includes a right for the Client to terminate the contract if there is a change of control.</w:t>
      </w:r>
    </w:p>
    <w:p w14:paraId="480E0756" w14:textId="77777777" w:rsidR="0073737C" w:rsidRPr="004A5FD9" w:rsidRDefault="0073737C" w:rsidP="00DC7FC2">
      <w:pPr>
        <w:pStyle w:val="ListParagraph"/>
        <w:tabs>
          <w:tab w:val="left" w:pos="941"/>
        </w:tabs>
        <w:kinsoku w:val="0"/>
        <w:overflowPunct w:val="0"/>
        <w:rPr>
          <w:sz w:val="22"/>
          <w:szCs w:val="22"/>
        </w:rPr>
      </w:pPr>
    </w:p>
    <w:p w14:paraId="5D3C4F33" w14:textId="77777777" w:rsidR="00DC7FC2" w:rsidRPr="004A5FD9" w:rsidRDefault="00DC7FC2" w:rsidP="00786AC9">
      <w:pPr>
        <w:pStyle w:val="ListParagraph"/>
        <w:numPr>
          <w:ilvl w:val="0"/>
          <w:numId w:val="33"/>
        </w:numPr>
        <w:tabs>
          <w:tab w:val="left" w:pos="941"/>
        </w:tabs>
        <w:kinsoku w:val="0"/>
        <w:overflowPunct w:val="0"/>
        <w:rPr>
          <w:sz w:val="22"/>
          <w:szCs w:val="22"/>
        </w:rPr>
      </w:pPr>
      <w:r w:rsidRPr="004A5FD9">
        <w:rPr>
          <w:sz w:val="22"/>
          <w:szCs w:val="22"/>
        </w:rPr>
        <w:t>Financial Standing</w:t>
      </w:r>
    </w:p>
    <w:p w14:paraId="6DB73303" w14:textId="77777777" w:rsidR="00DC7FC2" w:rsidRPr="004A5FD9" w:rsidRDefault="00DC7FC2" w:rsidP="00DC7FC2">
      <w:pPr>
        <w:pStyle w:val="ListParagraph"/>
        <w:tabs>
          <w:tab w:val="left" w:pos="941"/>
        </w:tabs>
        <w:kinsoku w:val="0"/>
        <w:overflowPunct w:val="0"/>
        <w:rPr>
          <w:sz w:val="22"/>
          <w:szCs w:val="22"/>
        </w:rPr>
      </w:pPr>
    </w:p>
    <w:p w14:paraId="282CF1FA" w14:textId="77777777" w:rsidR="00E879CA" w:rsidRPr="004A5FD9" w:rsidRDefault="00E879CA" w:rsidP="00E879CA">
      <w:pPr>
        <w:pStyle w:val="ListParagraph"/>
        <w:tabs>
          <w:tab w:val="left" w:pos="2127"/>
        </w:tabs>
        <w:kinsoku w:val="0"/>
        <w:overflowPunct w:val="0"/>
        <w:ind w:left="284" w:right="197"/>
        <w:jc w:val="both"/>
        <w:rPr>
          <w:sz w:val="22"/>
          <w:szCs w:val="22"/>
        </w:rPr>
      </w:pPr>
      <w:r w:rsidRPr="004A5FD9">
        <w:rPr>
          <w:sz w:val="22"/>
          <w:szCs w:val="22"/>
        </w:rPr>
        <w:t xml:space="preserve">This clause replicates the clause in the Framework Agreement which allows for termination if there is a change in the Consultant’s financial standing which affects or may affect the </w:t>
      </w:r>
      <w:r w:rsidR="004A5FD9" w:rsidRPr="004A5FD9">
        <w:rPr>
          <w:sz w:val="22"/>
          <w:szCs w:val="22"/>
        </w:rPr>
        <w:t>C</w:t>
      </w:r>
      <w:r w:rsidRPr="004A5FD9">
        <w:rPr>
          <w:sz w:val="22"/>
          <w:szCs w:val="22"/>
        </w:rPr>
        <w:t xml:space="preserve">onsultant’s ability to perform the contract. </w:t>
      </w:r>
    </w:p>
    <w:p w14:paraId="5F4BCF46" w14:textId="77777777" w:rsidR="00DC7FC2" w:rsidRPr="004A5FD9" w:rsidRDefault="00DC7FC2" w:rsidP="00DC7FC2">
      <w:pPr>
        <w:pStyle w:val="ListParagraph"/>
        <w:tabs>
          <w:tab w:val="left" w:pos="941"/>
        </w:tabs>
        <w:kinsoku w:val="0"/>
        <w:overflowPunct w:val="0"/>
        <w:rPr>
          <w:sz w:val="22"/>
          <w:szCs w:val="22"/>
        </w:rPr>
      </w:pPr>
    </w:p>
    <w:p w14:paraId="7A5B86E5" w14:textId="77777777" w:rsidR="00DC7FC2" w:rsidRPr="004A5FD9" w:rsidRDefault="00DC7FC2" w:rsidP="00786AC9">
      <w:pPr>
        <w:pStyle w:val="ListParagraph"/>
        <w:numPr>
          <w:ilvl w:val="0"/>
          <w:numId w:val="33"/>
        </w:numPr>
        <w:tabs>
          <w:tab w:val="left" w:pos="941"/>
        </w:tabs>
        <w:kinsoku w:val="0"/>
        <w:overflowPunct w:val="0"/>
        <w:rPr>
          <w:sz w:val="22"/>
          <w:szCs w:val="22"/>
        </w:rPr>
      </w:pPr>
      <w:r w:rsidRPr="004A5FD9">
        <w:rPr>
          <w:sz w:val="22"/>
          <w:szCs w:val="22"/>
        </w:rPr>
        <w:t>Financial Distress</w:t>
      </w:r>
    </w:p>
    <w:p w14:paraId="2452F08F" w14:textId="77777777" w:rsidR="00DC7FC2" w:rsidRPr="004A5FD9" w:rsidRDefault="00DC7FC2" w:rsidP="00DC7FC2">
      <w:pPr>
        <w:pStyle w:val="ListParagraph"/>
        <w:tabs>
          <w:tab w:val="left" w:pos="941"/>
        </w:tabs>
        <w:kinsoku w:val="0"/>
        <w:overflowPunct w:val="0"/>
        <w:rPr>
          <w:sz w:val="22"/>
          <w:szCs w:val="22"/>
        </w:rPr>
      </w:pPr>
    </w:p>
    <w:p w14:paraId="1CE3710C" w14:textId="77777777" w:rsidR="004A5FD9" w:rsidRPr="0001405D" w:rsidRDefault="004A5FD9" w:rsidP="004A5FD9">
      <w:pPr>
        <w:pStyle w:val="ListParagraph"/>
        <w:tabs>
          <w:tab w:val="left" w:pos="1276"/>
        </w:tabs>
        <w:kinsoku w:val="0"/>
        <w:overflowPunct w:val="0"/>
        <w:ind w:left="284" w:right="197"/>
        <w:jc w:val="both"/>
        <w:rPr>
          <w:sz w:val="22"/>
          <w:szCs w:val="22"/>
        </w:rPr>
      </w:pPr>
      <w:r>
        <w:rPr>
          <w:sz w:val="22"/>
          <w:szCs w:val="22"/>
        </w:rPr>
        <w:t xml:space="preserve">This clause is based in the schedule to the </w:t>
      </w:r>
      <w:r w:rsidRPr="00973328">
        <w:rPr>
          <w:sz w:val="22"/>
          <w:szCs w:val="22"/>
        </w:rPr>
        <w:t xml:space="preserve">Framework Agreement </w:t>
      </w:r>
      <w:r>
        <w:rPr>
          <w:sz w:val="22"/>
          <w:szCs w:val="22"/>
        </w:rPr>
        <w:t>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w:t>
      </w:r>
      <w:r w:rsidRPr="0001405D">
        <w:rPr>
          <w:sz w:val="22"/>
          <w:szCs w:val="22"/>
        </w:rPr>
        <w:t>an.</w:t>
      </w:r>
    </w:p>
    <w:p w14:paraId="5C749DB1" w14:textId="77777777" w:rsidR="00DC7FC2" w:rsidRPr="0001405D" w:rsidRDefault="00DC7FC2" w:rsidP="00DC7FC2">
      <w:pPr>
        <w:tabs>
          <w:tab w:val="left" w:pos="941"/>
        </w:tabs>
        <w:kinsoku w:val="0"/>
        <w:overflowPunct w:val="0"/>
      </w:pPr>
    </w:p>
    <w:p w14:paraId="00D28252" w14:textId="77777777" w:rsidR="00DC7FC2" w:rsidRPr="0001405D" w:rsidRDefault="00DC7FC2" w:rsidP="00786AC9">
      <w:pPr>
        <w:pStyle w:val="ListParagraph"/>
        <w:numPr>
          <w:ilvl w:val="0"/>
          <w:numId w:val="33"/>
        </w:numPr>
        <w:tabs>
          <w:tab w:val="left" w:pos="941"/>
        </w:tabs>
        <w:kinsoku w:val="0"/>
        <w:overflowPunct w:val="0"/>
        <w:rPr>
          <w:sz w:val="22"/>
          <w:szCs w:val="22"/>
        </w:rPr>
      </w:pPr>
      <w:r w:rsidRPr="0001405D">
        <w:rPr>
          <w:sz w:val="22"/>
          <w:szCs w:val="22"/>
        </w:rPr>
        <w:t>Records, audit access and open book data</w:t>
      </w:r>
    </w:p>
    <w:p w14:paraId="26DE304C" w14:textId="77777777" w:rsidR="00DC7FC2" w:rsidRPr="00DC7FC2" w:rsidRDefault="00DC7FC2" w:rsidP="00DC7FC2">
      <w:pPr>
        <w:tabs>
          <w:tab w:val="left" w:pos="941"/>
        </w:tabs>
        <w:kinsoku w:val="0"/>
        <w:overflowPunct w:val="0"/>
        <w:ind w:left="580"/>
      </w:pPr>
    </w:p>
    <w:p w14:paraId="34EFA968" w14:textId="77777777" w:rsidR="0001405D" w:rsidRDefault="0001405D" w:rsidP="0001405D">
      <w:pPr>
        <w:pStyle w:val="ListParagraph"/>
        <w:tabs>
          <w:tab w:val="left" w:pos="1276"/>
        </w:tabs>
        <w:kinsoku w:val="0"/>
        <w:overflowPunct w:val="0"/>
        <w:ind w:left="284" w:right="197"/>
        <w:jc w:val="both"/>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14:paraId="6942B8EF" w14:textId="77777777" w:rsidR="00DC7FC2" w:rsidRDefault="00DC7FC2" w:rsidP="00DC7FC2">
      <w:pPr>
        <w:pStyle w:val="ListParagraph"/>
        <w:tabs>
          <w:tab w:val="left" w:pos="941"/>
        </w:tabs>
        <w:kinsoku w:val="0"/>
        <w:overflowPunct w:val="0"/>
        <w:rPr>
          <w:sz w:val="22"/>
          <w:szCs w:val="22"/>
        </w:rPr>
      </w:pPr>
    </w:p>
    <w:p w14:paraId="3FBD8938" w14:textId="77777777" w:rsidR="009F00CC" w:rsidRDefault="009F00CC" w:rsidP="00786AC9">
      <w:pPr>
        <w:pStyle w:val="ListParagraph"/>
        <w:numPr>
          <w:ilvl w:val="0"/>
          <w:numId w:val="33"/>
        </w:numPr>
        <w:tabs>
          <w:tab w:val="left" w:pos="941"/>
        </w:tabs>
        <w:kinsoku w:val="0"/>
        <w:overflowPunct w:val="0"/>
        <w:ind w:hanging="361"/>
        <w:rPr>
          <w:sz w:val="22"/>
          <w:szCs w:val="22"/>
        </w:rPr>
      </w:pPr>
      <w:r>
        <w:rPr>
          <w:sz w:val="22"/>
          <w:szCs w:val="22"/>
        </w:rPr>
        <w:t>Staff Transfer</w:t>
      </w:r>
    </w:p>
    <w:p w14:paraId="65460A26" w14:textId="77777777" w:rsidR="009F00CC" w:rsidRDefault="009F00CC" w:rsidP="009F00CC">
      <w:pPr>
        <w:pStyle w:val="ListParagraph"/>
        <w:tabs>
          <w:tab w:val="left" w:pos="941"/>
        </w:tabs>
        <w:kinsoku w:val="0"/>
        <w:overflowPunct w:val="0"/>
        <w:rPr>
          <w:sz w:val="22"/>
          <w:szCs w:val="22"/>
        </w:rPr>
      </w:pPr>
    </w:p>
    <w:p w14:paraId="4B0047B8" w14:textId="77777777" w:rsidR="009F00CC" w:rsidRDefault="009F00CC" w:rsidP="009F00CC">
      <w:pPr>
        <w:pStyle w:val="ListParagraph"/>
        <w:tabs>
          <w:tab w:val="left" w:pos="1276"/>
        </w:tabs>
        <w:kinsoku w:val="0"/>
        <w:overflowPunct w:val="0"/>
        <w:ind w:left="284"/>
        <w:rPr>
          <w:sz w:val="22"/>
          <w:szCs w:val="22"/>
        </w:rPr>
      </w:pPr>
      <w:r>
        <w:rPr>
          <w:sz w:val="22"/>
          <w:szCs w:val="22"/>
        </w:rPr>
        <w:t>Consider using the Staff Transfer Schedule is using NEC3 main Option G in order to  call off members of the Consultant’s staff for days as and when needed.</w:t>
      </w:r>
    </w:p>
    <w:p w14:paraId="64CC379B" w14:textId="77777777" w:rsidR="009F00CC" w:rsidRDefault="009F00CC" w:rsidP="009F00CC">
      <w:pPr>
        <w:pStyle w:val="ListParagraph"/>
        <w:tabs>
          <w:tab w:val="left" w:pos="941"/>
        </w:tabs>
        <w:kinsoku w:val="0"/>
        <w:overflowPunct w:val="0"/>
        <w:rPr>
          <w:sz w:val="22"/>
          <w:szCs w:val="22"/>
        </w:rPr>
      </w:pPr>
    </w:p>
    <w:p w14:paraId="097E2661"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GDPR</w:t>
      </w:r>
    </w:p>
    <w:p w14:paraId="47930E63" w14:textId="77777777" w:rsidR="00BC2F9D" w:rsidRDefault="00BC2F9D">
      <w:pPr>
        <w:pStyle w:val="BodyText"/>
        <w:kinsoku w:val="0"/>
        <w:overflowPunct w:val="0"/>
        <w:spacing w:before="9"/>
        <w:rPr>
          <w:sz w:val="20"/>
          <w:szCs w:val="20"/>
        </w:rPr>
      </w:pPr>
    </w:p>
    <w:p w14:paraId="6F9BB9D0" w14:textId="77777777" w:rsidR="00BC2F9D" w:rsidRDefault="00362457">
      <w:pPr>
        <w:pStyle w:val="BodyText"/>
        <w:kinsoku w:val="0"/>
        <w:overflowPunct w:val="0"/>
        <w:ind w:left="220" w:right="217"/>
        <w:jc w:val="both"/>
      </w:pPr>
      <w:r>
        <w:t>With the advent of the General Data Protection Regulation</w:t>
      </w:r>
      <w:r w:rsidR="00956DFA">
        <w:t xml:space="preserve"> </w:t>
      </w:r>
      <w:r w:rsidR="00956DFA" w:rsidRPr="00956DFA">
        <w:t>(as it forms part of the law of England and Wales, Scotland and Northern Ireland by virtue of section 3 of the European Union (Withdrawal) Act 2018 and as amended by the Data Protection, Privacy and Electronic Communications (Amendments etc) (EU Exit) Regulations 2019)</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14:paraId="44345633" w14:textId="77777777" w:rsidR="00BC2F9D" w:rsidRDefault="00BC2F9D">
      <w:pPr>
        <w:pStyle w:val="BodyText"/>
        <w:kinsoku w:val="0"/>
        <w:overflowPunct w:val="0"/>
        <w:rPr>
          <w:sz w:val="21"/>
          <w:szCs w:val="21"/>
        </w:rPr>
      </w:pPr>
    </w:p>
    <w:p w14:paraId="26DBC343" w14:textId="77777777"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Cyber Essentials</w:t>
      </w:r>
    </w:p>
    <w:p w14:paraId="57DEA7EC" w14:textId="77777777" w:rsidR="00BC2F9D" w:rsidRDefault="00BC2F9D">
      <w:pPr>
        <w:pStyle w:val="BodyText"/>
        <w:kinsoku w:val="0"/>
        <w:overflowPunct w:val="0"/>
        <w:spacing w:before="9"/>
        <w:rPr>
          <w:sz w:val="20"/>
          <w:szCs w:val="20"/>
        </w:rPr>
      </w:pPr>
    </w:p>
    <w:p w14:paraId="3F2690C8" w14:textId="77777777" w:rsidR="00E7319E" w:rsidRDefault="00362457" w:rsidP="00E7319E">
      <w:pPr>
        <w:pStyle w:val="ListParagraph"/>
        <w:kinsoku w:val="0"/>
        <w:overflowPunct w:val="0"/>
        <w:ind w:left="220" w:right="217"/>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r w:rsidR="00A674EE">
        <w:t xml:space="preserve"> o</w:t>
      </w:r>
      <w:r>
        <w:t xml:space="preserve">bligations on the </w:t>
      </w:r>
      <w:r w:rsidR="000811A3">
        <w:t>Consultant</w:t>
      </w:r>
      <w:r>
        <w:t xml:space="preserve"> to provide proof of the required certification at certain stages of the project, and to apply the same obligations to its sub-</w:t>
      </w:r>
      <w:r w:rsidR="005E4CC9">
        <w:t>c</w:t>
      </w:r>
      <w:r w:rsidR="000811A3">
        <w:t>onsultant</w:t>
      </w:r>
      <w:r>
        <w:t>s.</w:t>
      </w:r>
      <w:bookmarkStart w:id="2" w:name="_Hlk209471638"/>
    </w:p>
    <w:p w14:paraId="02560C46" w14:textId="77777777" w:rsidR="00E7319E" w:rsidRDefault="00E7319E" w:rsidP="00E7319E">
      <w:pPr>
        <w:pStyle w:val="ListParagraph"/>
        <w:kinsoku w:val="0"/>
        <w:overflowPunct w:val="0"/>
        <w:ind w:left="220" w:right="217"/>
        <w:jc w:val="both"/>
      </w:pPr>
    </w:p>
    <w:p w14:paraId="689E67BE" w14:textId="1F49DDAF" w:rsidR="00E7319E" w:rsidRDefault="00E7319E" w:rsidP="00E7319E">
      <w:pPr>
        <w:pStyle w:val="ListParagraph"/>
        <w:numPr>
          <w:ilvl w:val="0"/>
          <w:numId w:val="33"/>
        </w:numPr>
        <w:kinsoku w:val="0"/>
        <w:overflowPunct w:val="0"/>
        <w:ind w:right="217"/>
        <w:jc w:val="both"/>
      </w:pPr>
      <w:bookmarkStart w:id="3" w:name="_Hlk210640494"/>
      <w:r w:rsidRPr="00E7319E">
        <w:t>Modern Slavery</w:t>
      </w:r>
    </w:p>
    <w:p w14:paraId="104D8AE9" w14:textId="77777777" w:rsidR="00E7319E" w:rsidRPr="00E7319E" w:rsidRDefault="00E7319E" w:rsidP="00C94FA8">
      <w:pPr>
        <w:pStyle w:val="ListParagraph"/>
        <w:kinsoku w:val="0"/>
        <w:overflowPunct w:val="0"/>
        <w:ind w:right="217"/>
        <w:jc w:val="both"/>
      </w:pPr>
    </w:p>
    <w:p w14:paraId="1FFEC116" w14:textId="77777777" w:rsidR="00E7319E" w:rsidRPr="00C94FA8" w:rsidRDefault="00E7319E" w:rsidP="00C94FA8">
      <w:pPr>
        <w:spacing w:after="248" w:line="247" w:lineRule="auto"/>
        <w:ind w:left="284" w:right="103"/>
        <w:jc w:val="both"/>
        <w:rPr>
          <w:sz w:val="24"/>
          <w:szCs w:val="24"/>
        </w:rPr>
      </w:pPr>
      <w:r w:rsidRPr="00C94FA8">
        <w:rPr>
          <w:sz w:val="24"/>
          <w:szCs w:val="24"/>
        </w:rPr>
        <w:t xml:space="preserve">This schedule incorporates clauses which intend to tackle modern slavery throughout </w:t>
      </w:r>
      <w:r w:rsidRPr="00C94FA8">
        <w:rPr>
          <w:sz w:val="24"/>
          <w:szCs w:val="24"/>
        </w:rPr>
        <w:lastRenderedPageBreak/>
        <w:t>Government supply chains.</w:t>
      </w:r>
    </w:p>
    <w:p w14:paraId="0B423366" w14:textId="2A36FA47" w:rsidR="00E7319E" w:rsidRPr="00E7319E" w:rsidRDefault="00E7319E" w:rsidP="00C94FA8">
      <w:pPr>
        <w:pStyle w:val="ListParagraph"/>
        <w:widowControl/>
        <w:numPr>
          <w:ilvl w:val="0"/>
          <w:numId w:val="33"/>
        </w:numPr>
        <w:suppressAutoHyphens/>
        <w:autoSpaceDE/>
        <w:adjustRightInd/>
        <w:spacing w:after="248" w:line="247" w:lineRule="auto"/>
        <w:ind w:right="103"/>
        <w:contextualSpacing/>
        <w:jc w:val="both"/>
        <w:textAlignment w:val="baseline"/>
      </w:pPr>
      <w:r w:rsidRPr="00E7319E">
        <w:t>Carbon Reduction</w:t>
      </w:r>
    </w:p>
    <w:p w14:paraId="05BA91B2" w14:textId="77777777" w:rsidR="00E7319E" w:rsidRPr="00E7319E" w:rsidRDefault="00E7319E" w:rsidP="00E7319E">
      <w:pPr>
        <w:pStyle w:val="ListParagraph"/>
        <w:ind w:left="0"/>
      </w:pPr>
    </w:p>
    <w:p w14:paraId="617411A2" w14:textId="63381CC5" w:rsidR="00E7319E" w:rsidRPr="00E7319E" w:rsidRDefault="00E7319E" w:rsidP="00E7319E">
      <w:pPr>
        <w:pStyle w:val="ListParagraph"/>
        <w:ind w:left="567"/>
      </w:pPr>
      <w:r w:rsidRPr="00E7319E">
        <w:t xml:space="preserve">This schedule incorporates clauses which encourage the </w:t>
      </w:r>
      <w:r w:rsidRPr="00C94FA8">
        <w:rPr>
          <w:i/>
          <w:iCs/>
        </w:rPr>
        <w:t>Con</w:t>
      </w:r>
      <w:r w:rsidR="008E76B8" w:rsidRPr="00C94FA8">
        <w:rPr>
          <w:i/>
          <w:iCs/>
        </w:rPr>
        <w:t>sultant</w:t>
      </w:r>
      <w:r w:rsidRPr="00E7319E">
        <w:t xml:space="preserve"> to work towards meeting its carbon reduction targets.  When this schedule is used, the </w:t>
      </w:r>
      <w:r w:rsidRPr="00C94FA8">
        <w:rPr>
          <w:i/>
          <w:iCs/>
        </w:rPr>
        <w:t>Con</w:t>
      </w:r>
      <w:r w:rsidR="008E76B8" w:rsidRPr="00C94FA8">
        <w:rPr>
          <w:i/>
          <w:iCs/>
        </w:rPr>
        <w:t>sultant</w:t>
      </w:r>
      <w:r w:rsidRPr="00E7319E">
        <w:t xml:space="preserve"> will be required to submit and regularly update a carbon reduction plan.  The schedule contains an optional gain share clause which can be used to financially incentivise the </w:t>
      </w:r>
      <w:r w:rsidR="008E76B8" w:rsidRPr="00C94FA8">
        <w:rPr>
          <w:i/>
          <w:iCs/>
        </w:rPr>
        <w:t>Consultant</w:t>
      </w:r>
      <w:r w:rsidRPr="00E7319E">
        <w:t xml:space="preserve"> to exceed its carbon reduction targets.</w:t>
      </w:r>
    </w:p>
    <w:p w14:paraId="3CD567FE" w14:textId="77777777" w:rsidR="00E7319E" w:rsidRPr="00E7319E" w:rsidRDefault="00E7319E" w:rsidP="00E7319E">
      <w:pPr>
        <w:pStyle w:val="ListParagraph"/>
        <w:ind w:left="0"/>
      </w:pPr>
    </w:p>
    <w:p w14:paraId="62034394" w14:textId="77777777" w:rsidR="00E7319E" w:rsidRPr="00E7319E" w:rsidRDefault="00E7319E" w:rsidP="00C94FA8">
      <w:pPr>
        <w:pStyle w:val="ListParagraph"/>
        <w:widowControl/>
        <w:numPr>
          <w:ilvl w:val="0"/>
          <w:numId w:val="33"/>
        </w:numPr>
        <w:suppressAutoHyphens/>
        <w:autoSpaceDE/>
        <w:adjustRightInd/>
        <w:spacing w:after="248" w:line="247" w:lineRule="auto"/>
        <w:ind w:left="851" w:right="103"/>
        <w:contextualSpacing/>
        <w:jc w:val="both"/>
        <w:textAlignment w:val="baseline"/>
      </w:pPr>
      <w:r w:rsidRPr="00E7319E">
        <w:t>Payment Spot Checks</w:t>
      </w:r>
    </w:p>
    <w:p w14:paraId="32446978" w14:textId="77777777" w:rsidR="00E7319E" w:rsidRPr="00E7319E" w:rsidRDefault="00E7319E" w:rsidP="00E7319E">
      <w:pPr>
        <w:pStyle w:val="ListParagraph"/>
        <w:ind w:left="0"/>
      </w:pPr>
    </w:p>
    <w:p w14:paraId="058EFF3B" w14:textId="77777777" w:rsidR="00E7319E" w:rsidRPr="00E7319E" w:rsidRDefault="00E7319E" w:rsidP="00E7319E">
      <w:pPr>
        <w:pStyle w:val="ListParagraph"/>
        <w:ind w:left="426"/>
      </w:pPr>
      <w:r w:rsidRPr="00E7319E">
        <w:t>This schedule incorporates provisions which enable authorities to check their public contract supply chains and ensure suppliers are complying with the payment terms required of the Procurement Act 2023.</w:t>
      </w:r>
    </w:p>
    <w:p w14:paraId="59E23DB8" w14:textId="77777777" w:rsidR="00E7319E" w:rsidRPr="00E7319E" w:rsidRDefault="00E7319E" w:rsidP="00E7319E">
      <w:pPr>
        <w:pStyle w:val="ListParagraph"/>
        <w:ind w:left="0"/>
      </w:pPr>
    </w:p>
    <w:p w14:paraId="57669A07" w14:textId="77777777" w:rsidR="00E7319E" w:rsidRPr="00E7319E" w:rsidRDefault="00E7319E" w:rsidP="00C94FA8">
      <w:pPr>
        <w:pStyle w:val="ListParagraph"/>
        <w:widowControl/>
        <w:numPr>
          <w:ilvl w:val="0"/>
          <w:numId w:val="33"/>
        </w:numPr>
        <w:suppressAutoHyphens/>
        <w:autoSpaceDE/>
        <w:adjustRightInd/>
        <w:spacing w:after="248" w:line="247" w:lineRule="auto"/>
        <w:ind w:left="567" w:right="103" w:firstLine="0"/>
        <w:contextualSpacing/>
        <w:jc w:val="both"/>
        <w:textAlignment w:val="baseline"/>
      </w:pPr>
      <w:r w:rsidRPr="00E7319E">
        <w:t>Procuring Steel</w:t>
      </w:r>
    </w:p>
    <w:p w14:paraId="162FE4BF" w14:textId="779C3A7A" w:rsidR="00E7319E" w:rsidRPr="00C94FA8" w:rsidRDefault="00E7319E" w:rsidP="00C94FA8">
      <w:pPr>
        <w:spacing w:after="248" w:line="247" w:lineRule="auto"/>
        <w:ind w:left="567" w:right="103"/>
        <w:jc w:val="both"/>
        <w:rPr>
          <w:sz w:val="24"/>
          <w:szCs w:val="24"/>
        </w:rPr>
      </w:pPr>
      <w:r w:rsidRPr="00C94FA8">
        <w:rPr>
          <w:sz w:val="24"/>
          <w:szCs w:val="24"/>
        </w:rPr>
        <w:t xml:space="preserve">This schedule provides obligations on the </w:t>
      </w:r>
      <w:r w:rsidR="008E76B8" w:rsidRPr="00C94FA8">
        <w:rPr>
          <w:i/>
          <w:iCs/>
          <w:sz w:val="24"/>
          <w:szCs w:val="24"/>
        </w:rPr>
        <w:t>Consultant</w:t>
      </w:r>
      <w:r w:rsidRPr="00C94FA8">
        <w:rPr>
          <w:sz w:val="24"/>
          <w:szCs w:val="24"/>
        </w:rPr>
        <w:t xml:space="preserve"> to consult the UK Steel digital catalogue prior to design and procurement decisions being made.  The intention is that public procurement plays a role in delivering the industrial strategy and fosters a resilient economy that supports British businesses.</w:t>
      </w:r>
    </w:p>
    <w:p w14:paraId="466743EF" w14:textId="4799F12E" w:rsidR="00E7319E" w:rsidRPr="00C94FA8" w:rsidRDefault="00E7319E" w:rsidP="00C94FA8">
      <w:pPr>
        <w:spacing w:after="248" w:line="247" w:lineRule="auto"/>
        <w:ind w:left="426" w:right="103"/>
        <w:jc w:val="both"/>
        <w:rPr>
          <w:sz w:val="24"/>
          <w:szCs w:val="24"/>
        </w:rPr>
      </w:pPr>
      <w:bookmarkStart w:id="4" w:name="_Hlk210245591"/>
      <w:r w:rsidRPr="00C94FA8">
        <w:rPr>
          <w:sz w:val="24"/>
          <w:szCs w:val="24"/>
        </w:rPr>
        <w:t>3</w:t>
      </w:r>
      <w:r>
        <w:rPr>
          <w:sz w:val="24"/>
          <w:szCs w:val="24"/>
        </w:rPr>
        <w:t>2</w:t>
      </w:r>
      <w:r w:rsidRPr="00C94FA8">
        <w:rPr>
          <w:sz w:val="24"/>
          <w:szCs w:val="24"/>
        </w:rPr>
        <w:t>.</w:t>
      </w:r>
      <w:r w:rsidRPr="00C94FA8">
        <w:rPr>
          <w:sz w:val="24"/>
          <w:szCs w:val="24"/>
        </w:rPr>
        <w:tab/>
        <w:t>Procurement Act 2023</w:t>
      </w:r>
    </w:p>
    <w:p w14:paraId="02A60BC8" w14:textId="77777777" w:rsidR="00E7319E" w:rsidRPr="00C94FA8" w:rsidRDefault="00E7319E" w:rsidP="00C94FA8">
      <w:pPr>
        <w:spacing w:after="248" w:line="247" w:lineRule="auto"/>
        <w:ind w:left="426" w:right="103"/>
        <w:jc w:val="both"/>
        <w:rPr>
          <w:sz w:val="24"/>
          <w:szCs w:val="24"/>
        </w:rPr>
      </w:pPr>
      <w:r w:rsidRPr="00C94FA8">
        <w:rPr>
          <w:sz w:val="24"/>
          <w:szCs w:val="24"/>
        </w:rPr>
        <w:t>This schedule incorporates requirements of the Procurement Act 2023 and associated Regulations where applicable.</w:t>
      </w:r>
    </w:p>
    <w:bookmarkEnd w:id="2"/>
    <w:bookmarkEnd w:id="3"/>
    <w:bookmarkEnd w:id="4"/>
    <w:p w14:paraId="630DAEBD" w14:textId="77777777" w:rsidR="00E7319E" w:rsidRDefault="00E7319E" w:rsidP="00A674EE">
      <w:pPr>
        <w:pStyle w:val="BodyText"/>
        <w:kinsoku w:val="0"/>
        <w:overflowPunct w:val="0"/>
        <w:ind w:left="220" w:right="217"/>
        <w:jc w:val="both"/>
      </w:pPr>
    </w:p>
    <w:p w14:paraId="1EA59076" w14:textId="77777777" w:rsidR="00BC2F9D" w:rsidRDefault="00BC2F9D">
      <w:pPr>
        <w:pStyle w:val="BodyText"/>
        <w:kinsoku w:val="0"/>
        <w:overflowPunct w:val="0"/>
        <w:ind w:left="220" w:right="216"/>
        <w:jc w:val="both"/>
      </w:pPr>
    </w:p>
    <w:p w14:paraId="0FB9C80C" w14:textId="77777777" w:rsidR="00A0477F" w:rsidRDefault="00A0477F">
      <w:pPr>
        <w:pStyle w:val="BodyText"/>
        <w:kinsoku w:val="0"/>
        <w:overflowPunct w:val="0"/>
        <w:ind w:left="220" w:right="216"/>
        <w:jc w:val="both"/>
        <w:sectPr w:rsidR="00A0477F" w:rsidSect="00DC2CDF">
          <w:pgSz w:w="11910" w:h="16840"/>
          <w:pgMar w:top="2080" w:right="1137" w:bottom="1200" w:left="1220" w:header="838" w:footer="1000" w:gutter="0"/>
          <w:cols w:space="720"/>
          <w:noEndnote/>
        </w:sectPr>
      </w:pPr>
    </w:p>
    <w:p w14:paraId="653C20F1" w14:textId="77777777" w:rsidR="00BC2F9D" w:rsidRDefault="00BC2F9D">
      <w:pPr>
        <w:pStyle w:val="BodyText"/>
        <w:kinsoku w:val="0"/>
        <w:overflowPunct w:val="0"/>
        <w:rPr>
          <w:sz w:val="20"/>
          <w:szCs w:val="20"/>
        </w:rPr>
      </w:pPr>
    </w:p>
    <w:p w14:paraId="4EC8A5D0" w14:textId="77777777" w:rsidR="00BC2F9D" w:rsidRDefault="00362457" w:rsidP="00BF0F6A">
      <w:pPr>
        <w:pStyle w:val="BodyText"/>
        <w:kinsoku w:val="0"/>
        <w:overflowPunct w:val="0"/>
        <w:spacing w:before="223" w:line="259" w:lineRule="auto"/>
        <w:ind w:right="478"/>
        <w:jc w:val="center"/>
        <w:rPr>
          <w:b/>
          <w:bCs/>
          <w:sz w:val="32"/>
          <w:szCs w:val="32"/>
        </w:rPr>
      </w:pPr>
      <w:r>
        <w:rPr>
          <w:b/>
          <w:bCs/>
          <w:sz w:val="32"/>
          <w:szCs w:val="32"/>
        </w:rPr>
        <w:t xml:space="preserve">SCHEDULE OF AMENDMENTS TO NEC3 </w:t>
      </w:r>
      <w:r w:rsidR="00BF0F6A" w:rsidRPr="00BF0F6A">
        <w:rPr>
          <w:b/>
          <w:bCs/>
          <w:sz w:val="32"/>
          <w:szCs w:val="32"/>
        </w:rPr>
        <w:t xml:space="preserve">PROFESSIONAL SERVICES </w:t>
      </w:r>
      <w:r>
        <w:rPr>
          <w:b/>
          <w:bCs/>
          <w:sz w:val="32"/>
          <w:szCs w:val="32"/>
        </w:rPr>
        <w:t>CONTRACT</w:t>
      </w:r>
    </w:p>
    <w:p w14:paraId="028E0012" w14:textId="77777777" w:rsidR="00BC2F9D" w:rsidRDefault="00BC2F9D">
      <w:pPr>
        <w:pStyle w:val="BodyText"/>
        <w:kinsoku w:val="0"/>
        <w:overflowPunct w:val="0"/>
        <w:rPr>
          <w:b/>
          <w:bCs/>
          <w:sz w:val="36"/>
          <w:szCs w:val="36"/>
        </w:rPr>
      </w:pPr>
    </w:p>
    <w:p w14:paraId="1CA56E69" w14:textId="77777777" w:rsidR="00BC2F9D" w:rsidRDefault="00BC2F9D">
      <w:pPr>
        <w:pStyle w:val="BodyText"/>
        <w:kinsoku w:val="0"/>
        <w:overflowPunct w:val="0"/>
        <w:spacing w:before="8"/>
        <w:rPr>
          <w:b/>
          <w:bCs/>
          <w:sz w:val="29"/>
          <w:szCs w:val="29"/>
        </w:rPr>
      </w:pPr>
    </w:p>
    <w:p w14:paraId="11896AA5" w14:textId="77777777" w:rsidR="00BC2F9D" w:rsidRDefault="00362457">
      <w:pPr>
        <w:pStyle w:val="Heading1"/>
        <w:kinsoku w:val="0"/>
        <w:overflowPunct w:val="0"/>
        <w:spacing w:before="1"/>
      </w:pPr>
      <w:r>
        <w:t>Option Z2 - Identified and defined terms</w:t>
      </w:r>
    </w:p>
    <w:p w14:paraId="5FCD04C5" w14:textId="77777777" w:rsidR="00BC2F9D" w:rsidRDefault="00BC2F9D">
      <w:pPr>
        <w:pStyle w:val="BodyText"/>
        <w:kinsoku w:val="0"/>
        <w:overflowPunct w:val="0"/>
        <w:spacing w:before="9"/>
        <w:rPr>
          <w:b/>
          <w:bCs/>
        </w:rPr>
      </w:pPr>
    </w:p>
    <w:p w14:paraId="573CE8AF" w14:textId="77777777" w:rsidR="00BC2F9D" w:rsidRDefault="00362457">
      <w:pPr>
        <w:pStyle w:val="BodyText"/>
        <w:kinsoku w:val="0"/>
        <w:overflowPunct w:val="0"/>
        <w:spacing w:before="1"/>
        <w:ind w:left="220"/>
      </w:pPr>
      <w:r>
        <w:t>Insert new clause 11.3 additional defined terms.</w:t>
      </w:r>
    </w:p>
    <w:p w14:paraId="56B769B9" w14:textId="77777777" w:rsidR="00BC2F9D" w:rsidRDefault="00BC2F9D">
      <w:pPr>
        <w:pStyle w:val="BodyText"/>
        <w:kinsoku w:val="0"/>
        <w:overflowPunct w:val="0"/>
        <w:spacing w:before="5"/>
      </w:pPr>
    </w:p>
    <w:p w14:paraId="555FCA7A" w14:textId="77777777" w:rsidR="00DC7FC2" w:rsidRPr="00DC7FC2" w:rsidRDefault="00DC7FC2" w:rsidP="00DC7FC2">
      <w:pPr>
        <w:kinsoku w:val="0"/>
        <w:overflowPunct w:val="0"/>
        <w:spacing w:line="259" w:lineRule="auto"/>
        <w:ind w:left="220" w:right="388"/>
      </w:pPr>
      <w:r w:rsidRPr="00DC7FC2">
        <w:t>11.3 (1) Auditor is:</w:t>
      </w:r>
    </w:p>
    <w:p w14:paraId="56E79637" w14:textId="77777777" w:rsidR="00DC7FC2" w:rsidRPr="00DC7FC2" w:rsidRDefault="00DC7FC2" w:rsidP="00DC7FC2">
      <w:pPr>
        <w:kinsoku w:val="0"/>
        <w:overflowPunct w:val="0"/>
        <w:spacing w:line="259" w:lineRule="auto"/>
        <w:ind w:left="220" w:right="388"/>
      </w:pPr>
    </w:p>
    <w:p w14:paraId="0D7AAB67" w14:textId="77777777" w:rsidR="00DC7FC2" w:rsidRPr="00DC7FC2" w:rsidRDefault="00DC7FC2" w:rsidP="00786AC9">
      <w:pPr>
        <w:widowControl/>
        <w:numPr>
          <w:ilvl w:val="0"/>
          <w:numId w:val="46"/>
        </w:numPr>
        <w:autoSpaceDE/>
        <w:autoSpaceDN/>
        <w:adjustRightInd/>
        <w:spacing w:after="240" w:line="360" w:lineRule="auto"/>
        <w:jc w:val="both"/>
      </w:pPr>
      <w:r w:rsidRPr="00DC7FC2">
        <w:t xml:space="preserve">the </w:t>
      </w:r>
      <w:r>
        <w:rPr>
          <w:i/>
          <w:iCs/>
        </w:rPr>
        <w:t>Employer</w:t>
      </w:r>
      <w:r w:rsidRPr="00DC7FC2">
        <w:rPr>
          <w:i/>
        </w:rPr>
        <w:t>’s</w:t>
      </w:r>
      <w:r w:rsidRPr="00DC7FC2">
        <w:t xml:space="preserve"> internal and external auditors;</w:t>
      </w:r>
    </w:p>
    <w:p w14:paraId="360E45B7" w14:textId="77777777" w:rsidR="00DC7FC2" w:rsidRPr="00DC7FC2" w:rsidRDefault="00DC7FC2" w:rsidP="00786AC9">
      <w:pPr>
        <w:widowControl/>
        <w:numPr>
          <w:ilvl w:val="0"/>
          <w:numId w:val="46"/>
        </w:numPr>
        <w:autoSpaceDE/>
        <w:autoSpaceDN/>
        <w:adjustRightInd/>
        <w:spacing w:after="240" w:line="360" w:lineRule="auto"/>
        <w:jc w:val="both"/>
      </w:pPr>
      <w:r w:rsidRPr="00DC7FC2">
        <w:t xml:space="preserve">the </w:t>
      </w:r>
      <w:r>
        <w:rPr>
          <w:i/>
          <w:iCs/>
        </w:rPr>
        <w:t>Employer</w:t>
      </w:r>
      <w:r w:rsidRPr="00DC7FC2">
        <w:rPr>
          <w:i/>
        </w:rPr>
        <w:t>’s</w:t>
      </w:r>
      <w:r w:rsidRPr="00DC7FC2">
        <w:t xml:space="preserve"> statutory or regulatory auditors;</w:t>
      </w:r>
    </w:p>
    <w:p w14:paraId="5C955944" w14:textId="77777777" w:rsidR="00DC7FC2" w:rsidRPr="00DC7FC2" w:rsidRDefault="00DC7FC2" w:rsidP="00786AC9">
      <w:pPr>
        <w:widowControl/>
        <w:numPr>
          <w:ilvl w:val="0"/>
          <w:numId w:val="46"/>
        </w:numPr>
        <w:autoSpaceDE/>
        <w:autoSpaceDN/>
        <w:adjustRightInd/>
        <w:spacing w:after="240" w:line="360" w:lineRule="auto"/>
        <w:jc w:val="both"/>
      </w:pPr>
      <w:r w:rsidRPr="00DC7FC2">
        <w:t>the Comptroller and Auditor General, their staff and/or any appointed representatives of the National Audit Office;</w:t>
      </w:r>
    </w:p>
    <w:p w14:paraId="688E7319" w14:textId="77777777" w:rsidR="00DC7FC2" w:rsidRPr="00DC7FC2" w:rsidRDefault="00DC7FC2" w:rsidP="00786AC9">
      <w:pPr>
        <w:widowControl/>
        <w:numPr>
          <w:ilvl w:val="0"/>
          <w:numId w:val="46"/>
        </w:numPr>
        <w:autoSpaceDE/>
        <w:autoSpaceDN/>
        <w:adjustRightInd/>
        <w:spacing w:after="240" w:line="360" w:lineRule="auto"/>
        <w:jc w:val="both"/>
      </w:pPr>
      <w:r w:rsidRPr="00DC7FC2">
        <w:t>HM Treasury or the Cabinet Office;</w:t>
      </w:r>
    </w:p>
    <w:p w14:paraId="3BE2676A" w14:textId="77777777" w:rsidR="00DC7FC2" w:rsidRPr="00DC7FC2" w:rsidRDefault="00DC7FC2" w:rsidP="00786AC9">
      <w:pPr>
        <w:widowControl/>
        <w:numPr>
          <w:ilvl w:val="0"/>
          <w:numId w:val="46"/>
        </w:numPr>
        <w:autoSpaceDE/>
        <w:autoSpaceDN/>
        <w:adjustRightInd/>
        <w:spacing w:after="240" w:line="360" w:lineRule="auto"/>
        <w:jc w:val="both"/>
      </w:pPr>
      <w:r w:rsidRPr="00DC7FC2">
        <w:t xml:space="preserve">any party formally appointed by the </w:t>
      </w:r>
      <w:r>
        <w:rPr>
          <w:i/>
          <w:iCs/>
        </w:rPr>
        <w:t>Employer</w:t>
      </w:r>
      <w:r w:rsidRPr="00DC7FC2">
        <w:rPr>
          <w:i/>
        </w:rPr>
        <w:t xml:space="preserve"> </w:t>
      </w:r>
      <w:r w:rsidRPr="00DC7FC2">
        <w:t>to carry out audit or similar review functions; and</w:t>
      </w:r>
    </w:p>
    <w:p w14:paraId="77A62578" w14:textId="77777777" w:rsidR="00DC7FC2" w:rsidRPr="00DC7FC2" w:rsidRDefault="00DC7FC2" w:rsidP="00786AC9">
      <w:pPr>
        <w:numPr>
          <w:ilvl w:val="0"/>
          <w:numId w:val="46"/>
        </w:numPr>
        <w:kinsoku w:val="0"/>
        <w:overflowPunct w:val="0"/>
        <w:spacing w:line="259" w:lineRule="auto"/>
        <w:ind w:right="388"/>
      </w:pPr>
      <w:r w:rsidRPr="00DC7FC2">
        <w:t>successors or assigns of any of the above;</w:t>
      </w:r>
    </w:p>
    <w:p w14:paraId="3BF8763D" w14:textId="77777777" w:rsidR="00DC7FC2" w:rsidRPr="00DC7FC2" w:rsidRDefault="00DC7FC2" w:rsidP="00DC7FC2">
      <w:pPr>
        <w:kinsoku w:val="0"/>
        <w:overflowPunct w:val="0"/>
        <w:spacing w:line="259" w:lineRule="auto"/>
        <w:ind w:left="220" w:right="388"/>
      </w:pPr>
    </w:p>
    <w:p w14:paraId="45DCCF90" w14:textId="77777777" w:rsidR="00DC7FC2" w:rsidRPr="00DC7FC2" w:rsidRDefault="00DC7FC2" w:rsidP="00DC7FC2">
      <w:pPr>
        <w:kinsoku w:val="0"/>
        <w:overflowPunct w:val="0"/>
        <w:spacing w:line="259" w:lineRule="auto"/>
        <w:ind w:left="220" w:right="388"/>
      </w:pPr>
      <w:r w:rsidRPr="00DC7FC2">
        <w:t>11.3 (2) Change of Control is a change of control within the meaning of Section 450 of the Corporation Tax Act 2010;</w:t>
      </w:r>
    </w:p>
    <w:p w14:paraId="43139324" w14:textId="77777777" w:rsidR="00DC7FC2" w:rsidRDefault="00DC7FC2">
      <w:pPr>
        <w:pStyle w:val="BodyText"/>
        <w:kinsoku w:val="0"/>
        <w:overflowPunct w:val="0"/>
        <w:ind w:left="220" w:right="217"/>
      </w:pPr>
    </w:p>
    <w:p w14:paraId="61009F06" w14:textId="77777777" w:rsidR="00BC2F9D" w:rsidRDefault="001421D9">
      <w:pPr>
        <w:pStyle w:val="BodyText"/>
        <w:kinsoku w:val="0"/>
        <w:overflowPunct w:val="0"/>
        <w:ind w:left="220" w:right="217"/>
      </w:pPr>
      <w:r>
        <w:t>11</w:t>
      </w:r>
      <w:r w:rsidR="00DC7FC2">
        <w:t>.3</w:t>
      </w:r>
      <w:r>
        <w:t xml:space="preserve"> (</w:t>
      </w:r>
      <w:r w:rsidR="00DC7FC2">
        <w:t>3</w:t>
      </w:r>
      <w:r w:rsidR="00362457">
        <w:t xml:space="preserve">) Commercially Sensitive Information is the information agreed between the Parties (if any) comprising the information of a commercially sensitive nature relating to the </w:t>
      </w:r>
      <w:r w:rsidR="000811A3">
        <w:rPr>
          <w:i/>
          <w:iCs/>
        </w:rPr>
        <w:t>Consultant</w:t>
      </w:r>
      <w:r w:rsidR="00362457">
        <w:t xml:space="preserve">, the charges for the </w:t>
      </w:r>
      <w:r w:rsidR="009D6717">
        <w:t>services</w:t>
      </w:r>
      <w:r w:rsidR="00362457">
        <w:t xml:space="preserve">, its IPR or its business or which the </w:t>
      </w:r>
      <w:r w:rsidR="000811A3">
        <w:rPr>
          <w:i/>
          <w:iCs/>
        </w:rPr>
        <w:t>Consultant</w:t>
      </w:r>
      <w:r w:rsidR="00362457">
        <w:rPr>
          <w:i/>
          <w:iCs/>
        </w:rPr>
        <w:t xml:space="preserve"> </w:t>
      </w:r>
      <w:r w:rsidR="00362457">
        <w:t xml:space="preserve">has indicated to the </w:t>
      </w:r>
      <w:r w:rsidR="00362457">
        <w:rPr>
          <w:i/>
          <w:iCs/>
        </w:rPr>
        <w:t xml:space="preserve">Employer </w:t>
      </w:r>
      <w:r w:rsidR="00362457">
        <w:t xml:space="preserve">that, if disclosed by the </w:t>
      </w:r>
      <w:r w:rsidR="00362457">
        <w:rPr>
          <w:i/>
          <w:iCs/>
        </w:rPr>
        <w:t>Employer</w:t>
      </w:r>
      <w:r w:rsidR="00362457">
        <w:t xml:space="preserve">, would cause the </w:t>
      </w:r>
      <w:r w:rsidR="000811A3">
        <w:rPr>
          <w:i/>
          <w:iCs/>
        </w:rPr>
        <w:t>Consultant</w:t>
      </w:r>
      <w:r w:rsidR="00362457">
        <w:rPr>
          <w:i/>
          <w:iCs/>
        </w:rPr>
        <w:t xml:space="preserve"> </w:t>
      </w:r>
      <w:r w:rsidR="00362457">
        <w:t>significant commercial disadvantage or material financial loss.</w:t>
      </w:r>
    </w:p>
    <w:p w14:paraId="6FE185F0" w14:textId="77777777" w:rsidR="00BC2F9D" w:rsidRDefault="00BC2F9D">
      <w:pPr>
        <w:pStyle w:val="BodyText"/>
        <w:kinsoku w:val="0"/>
        <w:overflowPunct w:val="0"/>
        <w:spacing w:before="10"/>
        <w:rPr>
          <w:sz w:val="20"/>
          <w:szCs w:val="20"/>
        </w:rPr>
      </w:pPr>
    </w:p>
    <w:p w14:paraId="39DC4372" w14:textId="77777777" w:rsidR="00BC2F9D" w:rsidRDefault="00362457">
      <w:pPr>
        <w:pStyle w:val="BodyText"/>
        <w:kinsoku w:val="0"/>
        <w:overflowPunct w:val="0"/>
        <w:ind w:left="220" w:right="921"/>
      </w:pPr>
      <w:r>
        <w:t>11.3 (</w:t>
      </w:r>
      <w:r w:rsidR="00DC7FC2">
        <w:t>4</w:t>
      </w:r>
      <w:r>
        <w:t xml:space="preserve">) Confidential Information is the Employer's Confidential Information and/or the </w:t>
      </w:r>
      <w:r w:rsidR="000811A3">
        <w:t>Consultant</w:t>
      </w:r>
      <w:r>
        <w:t>'s Confidential Information.</w:t>
      </w:r>
    </w:p>
    <w:p w14:paraId="52143E9C" w14:textId="77777777" w:rsidR="00BC2F9D" w:rsidRDefault="00BC2F9D">
      <w:pPr>
        <w:pStyle w:val="BodyText"/>
        <w:kinsoku w:val="0"/>
        <w:overflowPunct w:val="0"/>
        <w:spacing w:before="8"/>
        <w:rPr>
          <w:sz w:val="20"/>
          <w:szCs w:val="20"/>
        </w:rPr>
      </w:pPr>
    </w:p>
    <w:p w14:paraId="6DB2CA79" w14:textId="77777777" w:rsidR="00BC2F9D" w:rsidRDefault="00DC7FC2">
      <w:pPr>
        <w:pStyle w:val="BodyText"/>
        <w:kinsoku w:val="0"/>
        <w:overflowPunct w:val="0"/>
        <w:ind w:left="220" w:right="560"/>
        <w:rPr>
          <w:i/>
          <w:iCs/>
        </w:rPr>
      </w:pPr>
      <w:r>
        <w:t>11.3 (5</w:t>
      </w:r>
      <w:r w:rsidR="00362457">
        <w:t xml:space="preserve">) Contracting Body is any Contracting Body as defined in Regulation 5(2) of the Public Contracts (Works, Service and Supply) (Amendment) Regulations 2000 other than the </w:t>
      </w:r>
      <w:r w:rsidR="00362457">
        <w:rPr>
          <w:i/>
          <w:iCs/>
        </w:rPr>
        <w:t>Employer.</w:t>
      </w:r>
    </w:p>
    <w:p w14:paraId="7F0E820F" w14:textId="77777777" w:rsidR="00BC2F9D" w:rsidRDefault="00BC2F9D">
      <w:pPr>
        <w:pStyle w:val="BodyText"/>
        <w:kinsoku w:val="0"/>
        <w:overflowPunct w:val="0"/>
        <w:spacing w:before="4"/>
        <w:rPr>
          <w:i/>
          <w:iCs/>
          <w:sz w:val="21"/>
          <w:szCs w:val="21"/>
        </w:rPr>
      </w:pPr>
    </w:p>
    <w:p w14:paraId="6AA06E43" w14:textId="77777777" w:rsidR="00BC2F9D" w:rsidRDefault="00DC7FC2">
      <w:pPr>
        <w:pStyle w:val="BodyText"/>
        <w:kinsoku w:val="0"/>
        <w:overflowPunct w:val="0"/>
        <w:spacing w:line="259" w:lineRule="auto"/>
        <w:ind w:left="220" w:right="239"/>
      </w:pPr>
      <w:r>
        <w:t>11.3 (6</w:t>
      </w:r>
      <w:r w:rsidR="00362457">
        <w:t xml:space="preserve">) </w:t>
      </w:r>
      <w:r w:rsidR="000811A3">
        <w:t>Consultant</w:t>
      </w:r>
      <w:r w:rsidR="00362457">
        <w:t xml:space="preserve">'s Confidential Information is any information, however it is conveyed, that relates to the business, affairs, developments, trade secrets, know-how, personnel and </w:t>
      </w:r>
      <w:r w:rsidR="000811A3">
        <w:t>consultant</w:t>
      </w:r>
      <w:r w:rsidR="00362457">
        <w:t xml:space="preserve">s of the </w:t>
      </w:r>
      <w:r w:rsidR="000811A3">
        <w:rPr>
          <w:i/>
          <w:iCs/>
        </w:rPr>
        <w:t>Consultant</w:t>
      </w:r>
      <w:r w:rsidR="00362457">
        <w:t xml:space="preserve">, including IPRs, together with all information derived from the above, and any other information clearly designated as being confidential (whether or not it is marked as "confidential") or which ought reasonably to be considered to be confidential, </w:t>
      </w:r>
      <w:r w:rsidR="00362457">
        <w:lastRenderedPageBreak/>
        <w:t>including the Commercially Sensitive</w:t>
      </w:r>
      <w:r w:rsidR="00362457">
        <w:rPr>
          <w:spacing w:val="-3"/>
        </w:rPr>
        <w:t xml:space="preserve"> </w:t>
      </w:r>
      <w:r w:rsidR="00362457">
        <w:t>Information.</w:t>
      </w:r>
    </w:p>
    <w:p w14:paraId="27B2E113" w14:textId="77777777" w:rsidR="00BC2F9D" w:rsidRDefault="001421D9" w:rsidP="001421D9">
      <w:pPr>
        <w:pStyle w:val="BodyText"/>
        <w:kinsoku w:val="0"/>
        <w:overflowPunct w:val="0"/>
        <w:spacing w:line="259" w:lineRule="auto"/>
        <w:ind w:left="220" w:right="239"/>
        <w:rPr>
          <w:sz w:val="19"/>
          <w:szCs w:val="19"/>
        </w:rPr>
      </w:pPr>
      <w:r>
        <w:t xml:space="preserve"> </w:t>
      </w:r>
    </w:p>
    <w:p w14:paraId="14715C7D" w14:textId="77777777" w:rsidR="00BC2F9D" w:rsidRDefault="00DC7FC2">
      <w:pPr>
        <w:pStyle w:val="BodyText"/>
        <w:kinsoku w:val="0"/>
        <w:overflowPunct w:val="0"/>
        <w:spacing w:before="1"/>
        <w:ind w:left="220"/>
      </w:pPr>
      <w:r>
        <w:t>11.3 (7</w:t>
      </w:r>
      <w:r w:rsidR="00362457">
        <w:t>) Crown Body is any department, office or agency of the Crown.</w:t>
      </w:r>
    </w:p>
    <w:p w14:paraId="5BF5DEEE" w14:textId="77777777" w:rsidR="00956DFA" w:rsidRDefault="00956DFA">
      <w:pPr>
        <w:pStyle w:val="BodyText"/>
        <w:kinsoku w:val="0"/>
        <w:overflowPunct w:val="0"/>
        <w:spacing w:before="1"/>
        <w:ind w:left="220"/>
      </w:pPr>
    </w:p>
    <w:p w14:paraId="02764128" w14:textId="77777777" w:rsidR="00956DFA" w:rsidRDefault="00DC7FC2" w:rsidP="00956DFA">
      <w:pPr>
        <w:pStyle w:val="BodyText"/>
        <w:kinsoku w:val="0"/>
        <w:overflowPunct w:val="0"/>
        <w:spacing w:before="1"/>
        <w:ind w:left="220"/>
      </w:pPr>
      <w:r>
        <w:t>11.3 (8</w:t>
      </w:r>
      <w:r w:rsidR="00956DFA">
        <w:t>) DASVOIT is the Disclosure of Tax Avoidance Schemes: VAT and other indirect taxes containe</w:t>
      </w:r>
      <w:r w:rsidR="00956DFA" w:rsidRPr="0063063F">
        <w:t xml:space="preserve">d in </w:t>
      </w:r>
      <w:r w:rsidR="0063063F" w:rsidRPr="0063063F">
        <w:t>the Finance (No.2) Act 2017</w:t>
      </w:r>
      <w:r w:rsidR="0063063F">
        <w:t>.</w:t>
      </w:r>
    </w:p>
    <w:p w14:paraId="0DAE5634" w14:textId="77777777" w:rsidR="00956DFA" w:rsidRDefault="00956DFA" w:rsidP="00956DFA">
      <w:pPr>
        <w:pStyle w:val="BodyText"/>
        <w:kinsoku w:val="0"/>
        <w:overflowPunct w:val="0"/>
        <w:spacing w:before="1"/>
        <w:ind w:left="220"/>
      </w:pPr>
    </w:p>
    <w:p w14:paraId="742DC4FC" w14:textId="77777777" w:rsidR="00956DFA" w:rsidRDefault="00DC7FC2" w:rsidP="00956DFA">
      <w:pPr>
        <w:pStyle w:val="BodyText"/>
        <w:kinsoku w:val="0"/>
        <w:overflowPunct w:val="0"/>
        <w:spacing w:before="1"/>
        <w:ind w:left="220"/>
      </w:pPr>
      <w:r>
        <w:t>11.3 (9</w:t>
      </w:r>
      <w:r w:rsidR="001421D9">
        <w:t>)</w:t>
      </w:r>
      <w:r w:rsidR="00956DFA">
        <w:t xml:space="preserve"> Data Controller has the meaning given to it in the Data Protection Legislation.</w:t>
      </w:r>
    </w:p>
    <w:p w14:paraId="1AEADBF4" w14:textId="77777777" w:rsidR="00956DFA" w:rsidRDefault="00956DFA" w:rsidP="00956DFA">
      <w:pPr>
        <w:pStyle w:val="BodyText"/>
        <w:kinsoku w:val="0"/>
        <w:overflowPunct w:val="0"/>
        <w:spacing w:before="1"/>
        <w:ind w:left="220"/>
      </w:pPr>
    </w:p>
    <w:p w14:paraId="3F04E267" w14:textId="77777777" w:rsidR="00956DFA" w:rsidRDefault="00DC7FC2" w:rsidP="00956DFA">
      <w:pPr>
        <w:pStyle w:val="BodyText"/>
        <w:kinsoku w:val="0"/>
        <w:overflowPunct w:val="0"/>
        <w:spacing w:before="1"/>
        <w:ind w:left="220"/>
      </w:pPr>
      <w:r>
        <w:t>11.3 (10</w:t>
      </w:r>
      <w:r w:rsidR="00956DFA">
        <w:t>) Data Protection Legislation is (i) the GDPR, (ii) the Data Protection Act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14:paraId="396E5D30" w14:textId="77777777" w:rsidR="00BC2F9D" w:rsidRDefault="00BC2F9D">
      <w:pPr>
        <w:pStyle w:val="BodyText"/>
        <w:kinsoku w:val="0"/>
        <w:overflowPunct w:val="0"/>
        <w:spacing w:before="7"/>
      </w:pPr>
    </w:p>
    <w:p w14:paraId="59F9D71F" w14:textId="77777777" w:rsidR="00BC2F9D" w:rsidRDefault="00DC7FC2">
      <w:pPr>
        <w:pStyle w:val="BodyText"/>
        <w:kinsoku w:val="0"/>
        <w:overflowPunct w:val="0"/>
        <w:spacing w:line="259" w:lineRule="auto"/>
        <w:ind w:left="220" w:right="230"/>
      </w:pPr>
      <w:r>
        <w:t>11.3 (11</w:t>
      </w:r>
      <w:r w:rsidR="00362457">
        <w:t>) 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60BEB48C" w14:textId="77777777" w:rsidR="00956DFA" w:rsidRDefault="00956DFA">
      <w:pPr>
        <w:pStyle w:val="BodyText"/>
        <w:kinsoku w:val="0"/>
        <w:overflowPunct w:val="0"/>
        <w:spacing w:line="259" w:lineRule="auto"/>
        <w:ind w:left="220" w:right="230"/>
      </w:pPr>
    </w:p>
    <w:p w14:paraId="0F215B78" w14:textId="77777777" w:rsidR="00956DFA" w:rsidRDefault="00956DFA" w:rsidP="00956DFA">
      <w:pPr>
        <w:pStyle w:val="BodyText"/>
        <w:kinsoku w:val="0"/>
        <w:overflowPunct w:val="0"/>
        <w:spacing w:line="259" w:lineRule="auto"/>
        <w:ind w:left="220" w:right="230"/>
      </w:pPr>
      <w:r>
        <w:t>11.3 (1</w:t>
      </w:r>
      <w:r w:rsidR="00DC7FC2">
        <w:t>2</w:t>
      </w:r>
      <w:r>
        <w:t xml:space="preserve">) Employer Confidential Information is all Personal Data and any information, however it is conveyed, that relates to the business, affairs, developments, trade secrets, know-how, personnel, and contractors of the </w:t>
      </w:r>
      <w:r w:rsidRPr="00AD764A">
        <w:rPr>
          <w:i/>
        </w:rPr>
        <w:t>Employer</w:t>
      </w:r>
      <w:r>
        <w:t>, including all IPRs, together with all information derived from any of the above, and any other information clearly designated as being confidential (whether or not it is marked "confidential") or which ought reasonably be considered to be confidential.</w:t>
      </w:r>
    </w:p>
    <w:p w14:paraId="0DBEC0B2" w14:textId="77777777" w:rsidR="00956DFA" w:rsidRDefault="00956DFA" w:rsidP="00956DFA">
      <w:pPr>
        <w:pStyle w:val="BodyText"/>
        <w:kinsoku w:val="0"/>
        <w:overflowPunct w:val="0"/>
        <w:spacing w:line="259" w:lineRule="auto"/>
        <w:ind w:left="220" w:right="230"/>
      </w:pPr>
    </w:p>
    <w:p w14:paraId="69F325AF" w14:textId="77777777" w:rsidR="00956DFA" w:rsidRDefault="00956DFA" w:rsidP="00956DFA">
      <w:pPr>
        <w:pStyle w:val="BodyText"/>
        <w:kinsoku w:val="0"/>
        <w:overflowPunct w:val="0"/>
        <w:spacing w:line="259" w:lineRule="auto"/>
        <w:ind w:left="220" w:right="230"/>
      </w:pPr>
      <w:r>
        <w:t>11.3</w:t>
      </w:r>
      <w:r>
        <w:tab/>
        <w:t>(</w:t>
      </w:r>
      <w:r w:rsidR="00DC7FC2">
        <w:t>13</w:t>
      </w:r>
      <w:r>
        <w:t>) Employer Data is the data, text, drawings, diagrams, images or sounds (together with any database made up of any of these) which are embodied in any electronic, magnetic, optical or tangible media, and</w:t>
      </w:r>
    </w:p>
    <w:p w14:paraId="2FF98D2E" w14:textId="77777777" w:rsidR="00956DFA" w:rsidRDefault="00956DFA" w:rsidP="00956DFA">
      <w:pPr>
        <w:pStyle w:val="BodyText"/>
        <w:kinsoku w:val="0"/>
        <w:overflowPunct w:val="0"/>
        <w:spacing w:line="259" w:lineRule="auto"/>
        <w:ind w:left="220" w:right="230"/>
      </w:pPr>
    </w:p>
    <w:p w14:paraId="13A9F90D" w14:textId="77777777" w:rsidR="00956DFA" w:rsidRDefault="00956DFA" w:rsidP="00956DFA">
      <w:pPr>
        <w:pStyle w:val="BodyText"/>
        <w:kinsoku w:val="0"/>
        <w:overflowPunct w:val="0"/>
        <w:spacing w:line="259" w:lineRule="auto"/>
        <w:ind w:left="220" w:right="230"/>
      </w:pPr>
      <w:r>
        <w:t>•</w:t>
      </w:r>
      <w:r>
        <w:tab/>
        <w:t xml:space="preserve">which are supplied to the </w:t>
      </w:r>
      <w:r w:rsidR="000811A3" w:rsidRPr="00AD764A">
        <w:rPr>
          <w:i/>
        </w:rPr>
        <w:t>Consultant</w:t>
      </w:r>
      <w:r>
        <w:t xml:space="preserve"> by or on behalf of the </w:t>
      </w:r>
      <w:r w:rsidRPr="00AD764A">
        <w:rPr>
          <w:i/>
        </w:rPr>
        <w:t>Employer</w:t>
      </w:r>
      <w:r>
        <w:t>,</w:t>
      </w:r>
    </w:p>
    <w:p w14:paraId="7AC42B4E" w14:textId="77777777" w:rsidR="00956DFA" w:rsidRDefault="00956DFA" w:rsidP="00956DFA">
      <w:pPr>
        <w:pStyle w:val="BodyText"/>
        <w:kinsoku w:val="0"/>
        <w:overflowPunct w:val="0"/>
        <w:spacing w:line="259" w:lineRule="auto"/>
        <w:ind w:left="220" w:right="230"/>
      </w:pPr>
    </w:p>
    <w:p w14:paraId="52BE4965" w14:textId="77777777" w:rsidR="00956DFA" w:rsidRDefault="00956DFA" w:rsidP="00956DFA">
      <w:pPr>
        <w:pStyle w:val="BodyText"/>
        <w:kinsoku w:val="0"/>
        <w:overflowPunct w:val="0"/>
        <w:spacing w:line="259" w:lineRule="auto"/>
        <w:ind w:left="220" w:right="230"/>
      </w:pPr>
      <w:r>
        <w:t>•</w:t>
      </w:r>
      <w:r>
        <w:tab/>
        <w:t xml:space="preserve">which the </w:t>
      </w:r>
      <w:r w:rsidR="000811A3" w:rsidRPr="00AD764A">
        <w:rPr>
          <w:i/>
        </w:rPr>
        <w:t>Consultant</w:t>
      </w:r>
      <w:r>
        <w:t xml:space="preserve"> is required to generate, process, store or transmit pursuant to this contract or</w:t>
      </w:r>
    </w:p>
    <w:p w14:paraId="69127D7B" w14:textId="77777777" w:rsidR="00956DFA" w:rsidRDefault="00956DFA" w:rsidP="00956DFA">
      <w:pPr>
        <w:pStyle w:val="BodyText"/>
        <w:kinsoku w:val="0"/>
        <w:overflowPunct w:val="0"/>
        <w:spacing w:line="259" w:lineRule="auto"/>
        <w:ind w:left="220" w:right="230"/>
      </w:pPr>
    </w:p>
    <w:p w14:paraId="0564D711" w14:textId="77777777" w:rsidR="00956DFA" w:rsidRDefault="00956DFA" w:rsidP="00956DFA">
      <w:pPr>
        <w:pStyle w:val="BodyText"/>
        <w:kinsoku w:val="0"/>
        <w:overflowPunct w:val="0"/>
        <w:spacing w:line="259" w:lineRule="auto"/>
        <w:ind w:left="220" w:right="230"/>
      </w:pPr>
      <w:r>
        <w:t>•</w:t>
      </w:r>
      <w:r>
        <w:tab/>
        <w:t xml:space="preserve">any Personal Data for which the </w:t>
      </w:r>
      <w:r w:rsidRPr="00AD764A">
        <w:rPr>
          <w:i/>
        </w:rPr>
        <w:t>Employer</w:t>
      </w:r>
      <w:r>
        <w:t xml:space="preserve"> is the Data Controller to the extent that such Personal Data is held or processed by the </w:t>
      </w:r>
      <w:r w:rsidR="000811A3" w:rsidRPr="00AD764A">
        <w:rPr>
          <w:i/>
        </w:rPr>
        <w:t>Consultant</w:t>
      </w:r>
      <w:r>
        <w:t>.</w:t>
      </w:r>
    </w:p>
    <w:p w14:paraId="089B5290" w14:textId="77777777" w:rsidR="00956DFA" w:rsidRDefault="00956DFA">
      <w:pPr>
        <w:pStyle w:val="BodyText"/>
        <w:kinsoku w:val="0"/>
        <w:overflowPunct w:val="0"/>
        <w:spacing w:line="259" w:lineRule="auto"/>
        <w:ind w:left="220" w:right="230"/>
      </w:pPr>
    </w:p>
    <w:p w14:paraId="49BB184F" w14:textId="77777777" w:rsidR="00956DFA" w:rsidRDefault="00DC7FC2">
      <w:pPr>
        <w:pStyle w:val="BodyText"/>
        <w:kinsoku w:val="0"/>
        <w:overflowPunct w:val="0"/>
        <w:spacing w:line="259" w:lineRule="auto"/>
        <w:ind w:left="220" w:right="230"/>
      </w:pPr>
      <w:r>
        <w:t>11 (14</w:t>
      </w:r>
      <w:r w:rsidR="00956DFA" w:rsidRPr="00956DFA">
        <w:t xml:space="preserve">) </w:t>
      </w:r>
      <w:r w:rsidR="00956DFA">
        <w:t>Employer</w:t>
      </w:r>
      <w:r w:rsidR="00956DFA" w:rsidRPr="00956DFA">
        <w:t xml:space="preserve">’s Premises are premises owned, occupied or leased by the </w:t>
      </w:r>
      <w:r w:rsidR="00AD764A" w:rsidRPr="00AD764A">
        <w:rPr>
          <w:i/>
        </w:rPr>
        <w:t>Employer</w:t>
      </w:r>
      <w:r w:rsidR="00956DFA" w:rsidRPr="00AD764A">
        <w:rPr>
          <w:i/>
        </w:rPr>
        <w:t xml:space="preserve"> </w:t>
      </w:r>
      <w:r w:rsidR="00956DFA" w:rsidRPr="00956DFA">
        <w:t xml:space="preserve">and the site of any works to which the </w:t>
      </w:r>
      <w:r w:rsidR="00956DFA" w:rsidRPr="009D6717">
        <w:rPr>
          <w:i/>
        </w:rPr>
        <w:t>service</w:t>
      </w:r>
      <w:r w:rsidR="009D6717" w:rsidRPr="009D6717">
        <w:rPr>
          <w:i/>
        </w:rPr>
        <w:t>s</w:t>
      </w:r>
      <w:r w:rsidR="00956DFA" w:rsidRPr="009D6717">
        <w:rPr>
          <w:i/>
        </w:rPr>
        <w:t xml:space="preserve"> </w:t>
      </w:r>
      <w:r w:rsidR="00956DFA" w:rsidRPr="00956DFA">
        <w:t>relate.</w:t>
      </w:r>
    </w:p>
    <w:p w14:paraId="29A058CE" w14:textId="77777777" w:rsidR="00BC2F9D" w:rsidRDefault="00BC2F9D">
      <w:pPr>
        <w:pStyle w:val="BodyText"/>
        <w:kinsoku w:val="0"/>
        <w:overflowPunct w:val="0"/>
        <w:spacing w:before="9"/>
        <w:rPr>
          <w:sz w:val="20"/>
          <w:szCs w:val="20"/>
        </w:rPr>
      </w:pPr>
    </w:p>
    <w:p w14:paraId="077BA2F8" w14:textId="77777777" w:rsidR="00BC2F9D" w:rsidRDefault="00362457">
      <w:pPr>
        <w:pStyle w:val="BodyText"/>
        <w:kinsoku w:val="0"/>
        <w:overflowPunct w:val="0"/>
        <w:spacing w:line="259" w:lineRule="auto"/>
        <w:ind w:left="220" w:right="791"/>
      </w:pPr>
      <w:r>
        <w:t>11.3 (1</w:t>
      </w:r>
      <w:r w:rsidR="00DC7FC2">
        <w:t>5</w:t>
      </w:r>
      <w:r>
        <w:t>) Environmental Information Regulations is the Environmental Information Regulations 2004 and any guidance and/or codes of practice issued by the Information Commissioner in relation to such regulations.</w:t>
      </w:r>
    </w:p>
    <w:p w14:paraId="2D27A630" w14:textId="77777777" w:rsidR="00BC2F9D" w:rsidRDefault="00BC2F9D">
      <w:pPr>
        <w:pStyle w:val="BodyText"/>
        <w:kinsoku w:val="0"/>
        <w:overflowPunct w:val="0"/>
        <w:spacing w:before="6"/>
        <w:rPr>
          <w:sz w:val="20"/>
          <w:szCs w:val="20"/>
        </w:rPr>
      </w:pPr>
    </w:p>
    <w:p w14:paraId="651F4BB6" w14:textId="77777777" w:rsidR="00BC2F9D" w:rsidRDefault="001421D9">
      <w:pPr>
        <w:pStyle w:val="BodyText"/>
        <w:kinsoku w:val="0"/>
        <w:overflowPunct w:val="0"/>
        <w:ind w:left="220" w:right="214"/>
        <w:jc w:val="both"/>
      </w:pPr>
      <w:r>
        <w:lastRenderedPageBreak/>
        <w:t>11.3</w:t>
      </w:r>
      <w:r w:rsidR="00AD764A">
        <w:t xml:space="preserve"> </w:t>
      </w:r>
      <w:r w:rsidR="00DC7FC2">
        <w:t>(16</w:t>
      </w:r>
      <w:r w:rsidR="00362457">
        <w:t>) FOIA is the Freedom of Information Act 2000 and any subordinate legislation made under this Act from time to time together with any guidance and/or codes of practice issued by the Information Commissioner in relation to such legislation.</w:t>
      </w:r>
    </w:p>
    <w:p w14:paraId="7CA881DF" w14:textId="77777777" w:rsidR="00BC2F9D" w:rsidRDefault="00BC2F9D">
      <w:pPr>
        <w:pStyle w:val="BodyText"/>
        <w:kinsoku w:val="0"/>
        <w:overflowPunct w:val="0"/>
        <w:rPr>
          <w:sz w:val="21"/>
          <w:szCs w:val="21"/>
        </w:rPr>
      </w:pPr>
    </w:p>
    <w:p w14:paraId="678B3268" w14:textId="77777777" w:rsidR="00BC2F9D" w:rsidRDefault="00362457" w:rsidP="00786AC9">
      <w:pPr>
        <w:pStyle w:val="ListParagraph"/>
        <w:numPr>
          <w:ilvl w:val="1"/>
          <w:numId w:val="32"/>
        </w:numPr>
        <w:tabs>
          <w:tab w:val="left" w:pos="710"/>
        </w:tabs>
        <w:kinsoku w:val="0"/>
        <w:overflowPunct w:val="0"/>
        <w:spacing w:before="1"/>
        <w:rPr>
          <w:sz w:val="22"/>
          <w:szCs w:val="22"/>
        </w:rPr>
      </w:pPr>
      <w:r>
        <w:rPr>
          <w:sz w:val="22"/>
          <w:szCs w:val="22"/>
        </w:rPr>
        <w:t>(1</w:t>
      </w:r>
      <w:r w:rsidR="00DC7FC2">
        <w:rPr>
          <w:sz w:val="22"/>
          <w:szCs w:val="22"/>
        </w:rPr>
        <w:t>7</w:t>
      </w:r>
      <w:r>
        <w:rPr>
          <w:sz w:val="22"/>
          <w:szCs w:val="22"/>
        </w:rPr>
        <w:t>) General Anti-Abuse Rule</w:t>
      </w:r>
      <w:r>
        <w:rPr>
          <w:spacing w:val="-3"/>
          <w:sz w:val="22"/>
          <w:szCs w:val="22"/>
        </w:rPr>
        <w:t xml:space="preserve"> </w:t>
      </w:r>
      <w:r>
        <w:rPr>
          <w:sz w:val="22"/>
          <w:szCs w:val="22"/>
        </w:rPr>
        <w:t>is</w:t>
      </w:r>
    </w:p>
    <w:p w14:paraId="6219BD49" w14:textId="77777777" w:rsidR="00BC2F9D" w:rsidRDefault="00BC2F9D">
      <w:pPr>
        <w:pStyle w:val="BodyText"/>
        <w:kinsoku w:val="0"/>
        <w:overflowPunct w:val="0"/>
        <w:spacing w:before="4"/>
      </w:pPr>
    </w:p>
    <w:p w14:paraId="107F7CE1" w14:textId="77777777" w:rsidR="00BC2F9D" w:rsidRDefault="00362457" w:rsidP="00786AC9">
      <w:pPr>
        <w:pStyle w:val="ListParagraph"/>
        <w:numPr>
          <w:ilvl w:val="2"/>
          <w:numId w:val="32"/>
        </w:numPr>
        <w:tabs>
          <w:tab w:val="left" w:pos="941"/>
        </w:tabs>
        <w:kinsoku w:val="0"/>
        <w:overflowPunct w:val="0"/>
        <w:ind w:hanging="361"/>
        <w:rPr>
          <w:sz w:val="22"/>
          <w:szCs w:val="22"/>
        </w:rPr>
      </w:pPr>
      <w:r>
        <w:rPr>
          <w:sz w:val="22"/>
          <w:szCs w:val="22"/>
        </w:rPr>
        <w:t>the legislation in Part 5 of the Finance Act 2013</w:t>
      </w:r>
      <w:r>
        <w:rPr>
          <w:spacing w:val="-5"/>
          <w:sz w:val="22"/>
          <w:szCs w:val="22"/>
        </w:rPr>
        <w:t xml:space="preserve"> </w:t>
      </w:r>
      <w:r w:rsidR="00956DFA">
        <w:rPr>
          <w:spacing w:val="-5"/>
          <w:sz w:val="22"/>
          <w:szCs w:val="22"/>
        </w:rPr>
        <w:t xml:space="preserve">(as amended) </w:t>
      </w:r>
      <w:r>
        <w:rPr>
          <w:sz w:val="22"/>
          <w:szCs w:val="22"/>
        </w:rPr>
        <w:t>and</w:t>
      </w:r>
    </w:p>
    <w:p w14:paraId="05E671AC" w14:textId="77777777" w:rsidR="00BC2F9D" w:rsidRDefault="00BC2F9D">
      <w:pPr>
        <w:pStyle w:val="BodyText"/>
        <w:kinsoku w:val="0"/>
        <w:overflowPunct w:val="0"/>
        <w:rPr>
          <w:sz w:val="21"/>
          <w:szCs w:val="21"/>
        </w:rPr>
      </w:pPr>
    </w:p>
    <w:p w14:paraId="74A39438" w14:textId="77777777" w:rsidR="00BC2F9D" w:rsidRDefault="00362457" w:rsidP="00786AC9">
      <w:pPr>
        <w:pStyle w:val="ListParagraph"/>
        <w:numPr>
          <w:ilvl w:val="2"/>
          <w:numId w:val="32"/>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14:paraId="427A2626" w14:textId="77777777" w:rsidR="00BC2F9D" w:rsidRDefault="00BC2F9D">
      <w:pPr>
        <w:pStyle w:val="BodyText"/>
        <w:kinsoku w:val="0"/>
        <w:overflowPunct w:val="0"/>
        <w:spacing w:before="10"/>
        <w:rPr>
          <w:sz w:val="20"/>
          <w:szCs w:val="20"/>
        </w:rPr>
      </w:pPr>
    </w:p>
    <w:p w14:paraId="631658BE" w14:textId="77777777" w:rsidR="00BC2F9D" w:rsidRDefault="00362457">
      <w:pPr>
        <w:pStyle w:val="BodyText"/>
        <w:kinsoku w:val="0"/>
        <w:overflowPunct w:val="0"/>
        <w:ind w:left="220"/>
      </w:pPr>
      <w:r>
        <w:t>11.3</w:t>
      </w:r>
      <w:r>
        <w:rPr>
          <w:spacing w:val="-13"/>
        </w:rPr>
        <w:t xml:space="preserve"> </w:t>
      </w:r>
      <w:r w:rsidR="00DC7FC2">
        <w:t>(18</w:t>
      </w:r>
      <w:r>
        <w:t>)</w:t>
      </w:r>
      <w:r>
        <w:rPr>
          <w:spacing w:val="-12"/>
        </w:rPr>
        <w:t xml:space="preserve"> </w:t>
      </w:r>
      <w:r>
        <w:t>Halifax</w:t>
      </w:r>
      <w:r>
        <w:rPr>
          <w:spacing w:val="-15"/>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2"/>
        </w:rPr>
        <w:t xml:space="preserve"> </w:t>
      </w:r>
      <w:r>
        <w:t>C-255/02</w:t>
      </w:r>
      <w:r>
        <w:rPr>
          <w:spacing w:val="-12"/>
        </w:rPr>
        <w:t xml:space="preserve"> </w:t>
      </w:r>
      <w:r>
        <w:t>Halifax and others.</w:t>
      </w:r>
    </w:p>
    <w:p w14:paraId="6B57622A" w14:textId="77777777" w:rsidR="00BC2F9D" w:rsidRDefault="00BC2F9D">
      <w:pPr>
        <w:pStyle w:val="BodyText"/>
        <w:kinsoku w:val="0"/>
        <w:overflowPunct w:val="0"/>
        <w:spacing w:before="10"/>
        <w:rPr>
          <w:sz w:val="20"/>
          <w:szCs w:val="20"/>
        </w:rPr>
      </w:pPr>
    </w:p>
    <w:p w14:paraId="125DC9BD" w14:textId="77777777" w:rsidR="00BC2F9D" w:rsidRDefault="00362457" w:rsidP="00786AC9">
      <w:pPr>
        <w:pStyle w:val="ListParagraph"/>
        <w:numPr>
          <w:ilvl w:val="1"/>
          <w:numId w:val="31"/>
        </w:numPr>
        <w:tabs>
          <w:tab w:val="left" w:pos="710"/>
        </w:tabs>
        <w:kinsoku w:val="0"/>
        <w:overflowPunct w:val="0"/>
        <w:spacing w:before="1"/>
        <w:rPr>
          <w:sz w:val="22"/>
          <w:szCs w:val="22"/>
        </w:rPr>
      </w:pPr>
      <w:r>
        <w:rPr>
          <w:sz w:val="22"/>
          <w:szCs w:val="22"/>
        </w:rPr>
        <w:t>(1</w:t>
      </w:r>
      <w:r w:rsidR="00DC7FC2">
        <w:rPr>
          <w:sz w:val="22"/>
          <w:szCs w:val="22"/>
        </w:rPr>
        <w:t>9</w:t>
      </w:r>
      <w:r>
        <w:rPr>
          <w:sz w:val="22"/>
          <w:szCs w:val="22"/>
        </w:rPr>
        <w:t>) Intellectual Property Rights or "IPRs"</w:t>
      </w:r>
      <w:r>
        <w:rPr>
          <w:spacing w:val="-4"/>
          <w:sz w:val="22"/>
          <w:szCs w:val="22"/>
        </w:rPr>
        <w:t xml:space="preserve"> </w:t>
      </w:r>
      <w:r>
        <w:rPr>
          <w:sz w:val="22"/>
          <w:szCs w:val="22"/>
        </w:rPr>
        <w:t>is</w:t>
      </w:r>
    </w:p>
    <w:p w14:paraId="33112177" w14:textId="77777777" w:rsidR="00BC2F9D" w:rsidRDefault="00BC2F9D">
      <w:pPr>
        <w:pStyle w:val="BodyText"/>
        <w:kinsoku w:val="0"/>
        <w:overflowPunct w:val="0"/>
        <w:spacing w:before="10"/>
        <w:rPr>
          <w:sz w:val="20"/>
          <w:szCs w:val="20"/>
        </w:rPr>
      </w:pPr>
    </w:p>
    <w:p w14:paraId="333DA8D9" w14:textId="77777777" w:rsidR="00BC2F9D" w:rsidRDefault="00362457" w:rsidP="00786AC9">
      <w:pPr>
        <w:pStyle w:val="ListParagraph"/>
        <w:numPr>
          <w:ilvl w:val="2"/>
          <w:numId w:val="31"/>
        </w:numPr>
        <w:tabs>
          <w:tab w:val="left" w:pos="941"/>
        </w:tabs>
        <w:kinsoku w:val="0"/>
        <w:overflowPunct w:val="0"/>
        <w:spacing w:before="1"/>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14:paraId="5F8365C5" w14:textId="77777777" w:rsidR="00BC2F9D" w:rsidRDefault="00BC2F9D">
      <w:pPr>
        <w:pStyle w:val="BodyText"/>
        <w:kinsoku w:val="0"/>
        <w:overflowPunct w:val="0"/>
        <w:spacing w:before="10"/>
        <w:rPr>
          <w:sz w:val="20"/>
          <w:szCs w:val="20"/>
        </w:rPr>
      </w:pPr>
    </w:p>
    <w:p w14:paraId="4EE427B5" w14:textId="77777777" w:rsidR="00BC2F9D" w:rsidRDefault="00362457" w:rsidP="00786AC9">
      <w:pPr>
        <w:pStyle w:val="ListParagraph"/>
        <w:numPr>
          <w:ilvl w:val="2"/>
          <w:numId w:val="31"/>
        </w:numPr>
        <w:tabs>
          <w:tab w:val="left" w:pos="941"/>
        </w:tabs>
        <w:kinsoku w:val="0"/>
        <w:overflowPunct w:val="0"/>
        <w:spacing w:before="1" w:line="237" w:lineRule="auto"/>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14:paraId="21D42F3C" w14:textId="77777777" w:rsidR="00BC2F9D" w:rsidRDefault="00BC2F9D">
      <w:pPr>
        <w:pStyle w:val="BodyText"/>
        <w:kinsoku w:val="0"/>
        <w:overflowPunct w:val="0"/>
        <w:spacing w:before="1"/>
        <w:rPr>
          <w:sz w:val="21"/>
          <w:szCs w:val="21"/>
        </w:rPr>
      </w:pPr>
    </w:p>
    <w:p w14:paraId="6424DA86" w14:textId="77777777" w:rsidR="00BC2F9D" w:rsidRDefault="00362457" w:rsidP="00786AC9">
      <w:pPr>
        <w:pStyle w:val="ListParagraph"/>
        <w:numPr>
          <w:ilvl w:val="2"/>
          <w:numId w:val="31"/>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14:paraId="74E03CB0" w14:textId="77777777" w:rsidR="00BC2F9D" w:rsidRDefault="00BC2F9D">
      <w:pPr>
        <w:pStyle w:val="BodyText"/>
        <w:kinsoku w:val="0"/>
        <w:overflowPunct w:val="0"/>
        <w:spacing w:before="9"/>
        <w:rPr>
          <w:sz w:val="20"/>
          <w:szCs w:val="20"/>
        </w:rPr>
      </w:pPr>
    </w:p>
    <w:p w14:paraId="59852F5C" w14:textId="77777777" w:rsidR="00BC2F9D" w:rsidRDefault="00362457" w:rsidP="00786AC9">
      <w:pPr>
        <w:pStyle w:val="ListParagraph"/>
        <w:numPr>
          <w:ilvl w:val="2"/>
          <w:numId w:val="31"/>
        </w:numPr>
        <w:tabs>
          <w:tab w:val="left" w:pos="941"/>
        </w:tabs>
        <w:kinsoku w:val="0"/>
        <w:overflowPunct w:val="0"/>
        <w:ind w:hanging="361"/>
        <w:rPr>
          <w:sz w:val="22"/>
          <w:szCs w:val="22"/>
        </w:rPr>
      </w:pPr>
      <w:r>
        <w:rPr>
          <w:sz w:val="22"/>
          <w:szCs w:val="22"/>
        </w:rPr>
        <w:t>all or any goodwill relating or attached</w:t>
      </w:r>
      <w:r>
        <w:rPr>
          <w:spacing w:val="-7"/>
          <w:sz w:val="22"/>
          <w:szCs w:val="22"/>
        </w:rPr>
        <w:t xml:space="preserve"> </w:t>
      </w:r>
      <w:r>
        <w:rPr>
          <w:sz w:val="22"/>
          <w:szCs w:val="22"/>
        </w:rPr>
        <w:t>thereto.</w:t>
      </w:r>
    </w:p>
    <w:p w14:paraId="6576CD56" w14:textId="77777777" w:rsidR="00BC2F9D" w:rsidRDefault="00BC2F9D">
      <w:pPr>
        <w:pStyle w:val="BodyText"/>
        <w:kinsoku w:val="0"/>
        <w:overflowPunct w:val="0"/>
        <w:spacing w:before="9"/>
        <w:rPr>
          <w:sz w:val="20"/>
          <w:szCs w:val="20"/>
        </w:rPr>
      </w:pPr>
    </w:p>
    <w:p w14:paraId="19B0522F" w14:textId="77777777" w:rsidR="00BC2F9D" w:rsidRPr="001421D9" w:rsidRDefault="00DC7FC2" w:rsidP="00786AC9">
      <w:pPr>
        <w:pStyle w:val="ListParagraph"/>
        <w:numPr>
          <w:ilvl w:val="1"/>
          <w:numId w:val="30"/>
        </w:numPr>
        <w:tabs>
          <w:tab w:val="left" w:pos="710"/>
        </w:tabs>
        <w:kinsoku w:val="0"/>
        <w:overflowPunct w:val="0"/>
        <w:spacing w:before="9" w:line="259" w:lineRule="auto"/>
        <w:ind w:right="305" w:firstLine="0"/>
        <w:rPr>
          <w:sz w:val="19"/>
          <w:szCs w:val="19"/>
        </w:rPr>
      </w:pPr>
      <w:r>
        <w:rPr>
          <w:sz w:val="22"/>
          <w:szCs w:val="22"/>
        </w:rPr>
        <w:t>(20</w:t>
      </w:r>
      <w:r w:rsidR="00362457">
        <w:rPr>
          <w:sz w:val="22"/>
          <w:szCs w:val="22"/>
        </w:rPr>
        <w:t>) Law is any law, statute, subordinate legislation within the meaning of section 21(1) of the Interpretation Act 1978, bye-law, enforceable right within the meaning of section 2 of the European Communities Act 1972, regulation, order, mandatory guidance or code</w:t>
      </w:r>
      <w:r w:rsidR="00362457" w:rsidRPr="001421D9">
        <w:rPr>
          <w:spacing w:val="-15"/>
          <w:sz w:val="22"/>
          <w:szCs w:val="22"/>
        </w:rPr>
        <w:t xml:space="preserve"> </w:t>
      </w:r>
      <w:r w:rsidR="00362457">
        <w:rPr>
          <w:sz w:val="22"/>
          <w:szCs w:val="22"/>
        </w:rPr>
        <w:t>of</w:t>
      </w:r>
    </w:p>
    <w:p w14:paraId="1C4D84CE" w14:textId="77777777" w:rsidR="00BC2F9D" w:rsidRDefault="00362457">
      <w:pPr>
        <w:pStyle w:val="BodyText"/>
        <w:kinsoku w:val="0"/>
        <w:overflowPunct w:val="0"/>
        <w:spacing w:before="1" w:line="259" w:lineRule="auto"/>
        <w:ind w:left="220" w:right="364"/>
      </w:pPr>
      <w:r>
        <w:t xml:space="preserve">practice, judgment of a relevant court of law, or directives or requirements of any regulatory body with which the </w:t>
      </w:r>
      <w:r w:rsidR="000811A3">
        <w:rPr>
          <w:i/>
          <w:iCs/>
        </w:rPr>
        <w:t>Consultant</w:t>
      </w:r>
      <w:r>
        <w:rPr>
          <w:i/>
          <w:iCs/>
        </w:rPr>
        <w:t xml:space="preserve"> </w:t>
      </w:r>
      <w:r>
        <w:t xml:space="preserve">is bound to comply under the </w:t>
      </w:r>
      <w:r>
        <w:rPr>
          <w:i/>
          <w:iCs/>
        </w:rPr>
        <w:t>law of the contract</w:t>
      </w:r>
      <w:r>
        <w:t>.</w:t>
      </w:r>
    </w:p>
    <w:p w14:paraId="64ECA15C" w14:textId="77777777" w:rsidR="00BC2F9D" w:rsidRDefault="00BC2F9D">
      <w:pPr>
        <w:pStyle w:val="BodyText"/>
        <w:kinsoku w:val="0"/>
        <w:overflowPunct w:val="0"/>
        <w:spacing w:before="10"/>
        <w:rPr>
          <w:sz w:val="20"/>
          <w:szCs w:val="20"/>
        </w:rPr>
      </w:pPr>
    </w:p>
    <w:p w14:paraId="64F72E0C" w14:textId="77777777" w:rsidR="00BC2F9D" w:rsidRDefault="00DC7FC2">
      <w:pPr>
        <w:pStyle w:val="BodyText"/>
        <w:kinsoku w:val="0"/>
        <w:overflowPunct w:val="0"/>
        <w:ind w:left="220"/>
      </w:pPr>
      <w:r>
        <w:t>11.3 (21</w:t>
      </w:r>
      <w:r w:rsidR="00362457">
        <w:t>) An Occasion of Tax Non-Compliance is</w:t>
      </w:r>
    </w:p>
    <w:p w14:paraId="79AE6436" w14:textId="77777777" w:rsidR="00BC2F9D" w:rsidRDefault="00BC2F9D">
      <w:pPr>
        <w:pStyle w:val="BodyText"/>
        <w:kinsoku w:val="0"/>
        <w:overflowPunct w:val="0"/>
        <w:spacing w:before="7"/>
      </w:pPr>
    </w:p>
    <w:p w14:paraId="3247745D" w14:textId="77777777" w:rsidR="00BC2F9D" w:rsidRDefault="00362457" w:rsidP="00786AC9">
      <w:pPr>
        <w:pStyle w:val="ListParagraph"/>
        <w:numPr>
          <w:ilvl w:val="2"/>
          <w:numId w:val="30"/>
        </w:numPr>
        <w:tabs>
          <w:tab w:val="left" w:pos="941"/>
        </w:tabs>
        <w:kinsoku w:val="0"/>
        <w:overflowPunct w:val="0"/>
        <w:spacing w:line="237" w:lineRule="auto"/>
        <w:ind w:right="524"/>
        <w:rPr>
          <w:sz w:val="22"/>
          <w:szCs w:val="22"/>
        </w:rPr>
      </w:pPr>
      <w:r>
        <w:rPr>
          <w:sz w:val="22"/>
          <w:szCs w:val="22"/>
        </w:rPr>
        <w:t xml:space="preserve">where any tax return of the </w:t>
      </w:r>
      <w:r w:rsidR="000811A3">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1"/>
          <w:sz w:val="22"/>
          <w:szCs w:val="22"/>
        </w:rPr>
        <w:t xml:space="preserve"> </w:t>
      </w:r>
      <w:r>
        <w:rPr>
          <w:sz w:val="22"/>
          <w:szCs w:val="22"/>
        </w:rPr>
        <w:t>of,</w:t>
      </w:r>
    </w:p>
    <w:p w14:paraId="7A47DA4A" w14:textId="77777777" w:rsidR="00BC2F9D" w:rsidRDefault="00BC2F9D">
      <w:pPr>
        <w:pStyle w:val="BodyText"/>
        <w:kinsoku w:val="0"/>
        <w:overflowPunct w:val="0"/>
        <w:rPr>
          <w:sz w:val="21"/>
          <w:szCs w:val="21"/>
        </w:rPr>
      </w:pPr>
    </w:p>
    <w:p w14:paraId="318E462A" w14:textId="77777777" w:rsidR="00BC2F9D" w:rsidRDefault="00362457" w:rsidP="00786AC9">
      <w:pPr>
        <w:pStyle w:val="ListParagraph"/>
        <w:numPr>
          <w:ilvl w:val="2"/>
          <w:numId w:val="30"/>
        </w:numPr>
        <w:tabs>
          <w:tab w:val="left" w:pos="941"/>
        </w:tabs>
        <w:kinsoku w:val="0"/>
        <w:overflowPunct w:val="0"/>
        <w:ind w:right="226"/>
        <w:rPr>
          <w:sz w:val="22"/>
          <w:szCs w:val="22"/>
        </w:rPr>
      </w:pPr>
      <w:r>
        <w:rPr>
          <w:sz w:val="22"/>
          <w:szCs w:val="22"/>
        </w:rPr>
        <w:t xml:space="preserve">A Relevant Tax Authority successfully challenging the </w:t>
      </w:r>
      <w:r w:rsidR="000811A3">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14:paraId="3A2687B5" w14:textId="77777777" w:rsidR="00BC2F9D" w:rsidRDefault="00BC2F9D">
      <w:pPr>
        <w:pStyle w:val="BodyText"/>
        <w:kinsoku w:val="0"/>
        <w:overflowPunct w:val="0"/>
        <w:rPr>
          <w:sz w:val="21"/>
          <w:szCs w:val="21"/>
        </w:rPr>
      </w:pPr>
    </w:p>
    <w:p w14:paraId="73310B69" w14:textId="77777777" w:rsidR="00BC2F9D" w:rsidRDefault="00362457" w:rsidP="00786AC9">
      <w:pPr>
        <w:pStyle w:val="ListParagraph"/>
        <w:numPr>
          <w:ilvl w:val="2"/>
          <w:numId w:val="30"/>
        </w:numPr>
        <w:tabs>
          <w:tab w:val="left" w:pos="941"/>
        </w:tabs>
        <w:kinsoku w:val="0"/>
        <w:overflowPunct w:val="0"/>
        <w:spacing w:line="237" w:lineRule="auto"/>
        <w:ind w:right="293"/>
        <w:jc w:val="both"/>
        <w:rPr>
          <w:sz w:val="22"/>
          <w:szCs w:val="22"/>
        </w:rPr>
      </w:pPr>
      <w:r>
        <w:rPr>
          <w:sz w:val="22"/>
          <w:szCs w:val="22"/>
        </w:rPr>
        <w:t xml:space="preserve">The failure of an avoidance scheme which the </w:t>
      </w:r>
      <w:r w:rsidR="000811A3">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956DFA">
        <w:rPr>
          <w:sz w:val="22"/>
          <w:szCs w:val="22"/>
        </w:rPr>
        <w:t xml:space="preserve">DASVOIT, </w:t>
      </w:r>
      <w:r>
        <w:rPr>
          <w:sz w:val="22"/>
          <w:szCs w:val="22"/>
        </w:rPr>
        <w:t>DOTAS</w:t>
      </w:r>
      <w:r w:rsidR="00956DFA">
        <w:rPr>
          <w:sz w:val="22"/>
          <w:szCs w:val="22"/>
        </w:rPr>
        <w:t>, VADR</w:t>
      </w:r>
      <w:r>
        <w:rPr>
          <w:sz w:val="22"/>
          <w:szCs w:val="22"/>
        </w:rPr>
        <w:t xml:space="preserve"> or any equivalent or similar regime</w:t>
      </w:r>
      <w:r>
        <w:rPr>
          <w:spacing w:val="-1"/>
          <w:sz w:val="22"/>
          <w:szCs w:val="22"/>
        </w:rPr>
        <w:t xml:space="preserve"> </w:t>
      </w:r>
      <w:r>
        <w:rPr>
          <w:sz w:val="22"/>
          <w:szCs w:val="22"/>
        </w:rPr>
        <w:t>and</w:t>
      </w:r>
    </w:p>
    <w:p w14:paraId="3B8FA11F" w14:textId="77777777" w:rsidR="00BC2F9D" w:rsidRDefault="00BC2F9D">
      <w:pPr>
        <w:pStyle w:val="BodyText"/>
        <w:kinsoku w:val="0"/>
        <w:overflowPunct w:val="0"/>
        <w:spacing w:before="4"/>
        <w:rPr>
          <w:sz w:val="21"/>
          <w:szCs w:val="21"/>
        </w:rPr>
      </w:pPr>
    </w:p>
    <w:p w14:paraId="10250459" w14:textId="77777777" w:rsidR="00BC2F9D" w:rsidRDefault="00362457">
      <w:pPr>
        <w:pStyle w:val="BodyText"/>
        <w:kinsoku w:val="0"/>
        <w:overflowPunct w:val="0"/>
        <w:spacing w:before="1" w:line="259" w:lineRule="auto"/>
        <w:ind w:left="220" w:right="388"/>
      </w:pPr>
      <w:r>
        <w:t xml:space="preserve">where any tax return of the </w:t>
      </w:r>
      <w:r w:rsidR="000811A3">
        <w:rPr>
          <w:i/>
          <w:iCs/>
        </w:rPr>
        <w:t>Consultant</w:t>
      </w:r>
      <w:r>
        <w:rPr>
          <w:i/>
          <w:iCs/>
        </w:rPr>
        <w:t xml:space="preserve"> </w:t>
      </w:r>
      <w:r>
        <w:t xml:space="preserve">submitted to a Relevant Tax Authority on or after 1 October 2012 gives rise, on or after 1 April 2013, to a criminal conviction in any jurisdiction for tax related offences which is not spent at the Contract Date or to a civil penalty for fraud </w:t>
      </w:r>
      <w:r>
        <w:lastRenderedPageBreak/>
        <w:t>or evasion.</w:t>
      </w:r>
    </w:p>
    <w:p w14:paraId="772474E3" w14:textId="77777777" w:rsidR="00BC2F9D" w:rsidRDefault="00BC2F9D">
      <w:pPr>
        <w:pStyle w:val="BodyText"/>
        <w:kinsoku w:val="0"/>
        <w:overflowPunct w:val="0"/>
        <w:spacing w:before="9"/>
        <w:rPr>
          <w:sz w:val="20"/>
          <w:szCs w:val="20"/>
        </w:rPr>
      </w:pPr>
    </w:p>
    <w:p w14:paraId="4CA52F43" w14:textId="77777777" w:rsidR="00BC2F9D" w:rsidRDefault="001421D9">
      <w:pPr>
        <w:pStyle w:val="BodyText"/>
        <w:kinsoku w:val="0"/>
        <w:overflowPunct w:val="0"/>
        <w:ind w:left="220"/>
      </w:pPr>
      <w:r>
        <w:t>11.3</w:t>
      </w:r>
      <w:r w:rsidR="00AD764A">
        <w:t xml:space="preserve"> </w:t>
      </w:r>
      <w:r>
        <w:t>(2</w:t>
      </w:r>
      <w:r w:rsidR="00DC7FC2">
        <w:t>2</w:t>
      </w:r>
      <w:r w:rsidR="00362457">
        <w:t xml:space="preserve">) Personal Data has the meaning given to it in the Data Protection </w:t>
      </w:r>
      <w:r w:rsidR="00956DFA">
        <w:t>Legislation</w:t>
      </w:r>
      <w:r w:rsidR="00362457">
        <w:t>.</w:t>
      </w:r>
    </w:p>
    <w:p w14:paraId="7812EE7C" w14:textId="77777777" w:rsidR="00BC2F9D" w:rsidRDefault="00BC2F9D">
      <w:pPr>
        <w:pStyle w:val="BodyText"/>
        <w:kinsoku w:val="0"/>
        <w:overflowPunct w:val="0"/>
        <w:spacing w:before="5"/>
      </w:pPr>
    </w:p>
    <w:p w14:paraId="09540063" w14:textId="77777777" w:rsidR="00BC2F9D" w:rsidRDefault="00362457">
      <w:pPr>
        <w:pStyle w:val="BodyText"/>
        <w:kinsoku w:val="0"/>
        <w:overflowPunct w:val="0"/>
        <w:ind w:left="220"/>
      </w:pPr>
      <w:r>
        <w:t>11.3 (</w:t>
      </w:r>
      <w:r w:rsidR="001421D9">
        <w:t>2</w:t>
      </w:r>
      <w:r w:rsidR="00DC7FC2">
        <w:t>3</w:t>
      </w:r>
      <w:r>
        <w:t>) Prohibited Act is</w:t>
      </w:r>
    </w:p>
    <w:p w14:paraId="769F9AD2" w14:textId="77777777" w:rsidR="00BC2F9D" w:rsidRDefault="00BC2F9D">
      <w:pPr>
        <w:pStyle w:val="BodyText"/>
        <w:kinsoku w:val="0"/>
        <w:overflowPunct w:val="0"/>
        <w:spacing w:before="10"/>
      </w:pPr>
    </w:p>
    <w:p w14:paraId="640367B8" w14:textId="77777777" w:rsidR="00BC2F9D" w:rsidRDefault="00362457" w:rsidP="00786AC9">
      <w:pPr>
        <w:pStyle w:val="ListParagraph"/>
        <w:numPr>
          <w:ilvl w:val="0"/>
          <w:numId w:val="29"/>
        </w:numPr>
        <w:tabs>
          <w:tab w:val="left" w:pos="622"/>
        </w:tabs>
        <w:kinsoku w:val="0"/>
        <w:overflowPunct w:val="0"/>
        <w:spacing w:line="237" w:lineRule="auto"/>
        <w:ind w:right="467"/>
        <w:rPr>
          <w:sz w:val="22"/>
          <w:szCs w:val="22"/>
        </w:rPr>
      </w:pPr>
      <w:r>
        <w:rPr>
          <w:sz w:val="22"/>
          <w:szCs w:val="22"/>
        </w:rPr>
        <w:t xml:space="preserve">to directly or indirectly offer, promise or give any person working for or engaged by the </w:t>
      </w:r>
      <w:r>
        <w:rPr>
          <w:i/>
          <w:iCs/>
          <w:sz w:val="22"/>
          <w:szCs w:val="22"/>
        </w:rPr>
        <w:t xml:space="preserve">Employer </w:t>
      </w:r>
      <w:r>
        <w:rPr>
          <w:sz w:val="22"/>
          <w:szCs w:val="22"/>
        </w:rPr>
        <w:t>or other Contracting Body or any other public body a financial or other advantage</w:t>
      </w:r>
      <w:r>
        <w:rPr>
          <w:spacing w:val="-2"/>
          <w:sz w:val="22"/>
          <w:szCs w:val="22"/>
        </w:rPr>
        <w:t xml:space="preserve"> </w:t>
      </w:r>
      <w:r>
        <w:rPr>
          <w:sz w:val="22"/>
          <w:szCs w:val="22"/>
        </w:rPr>
        <w:t>to</w:t>
      </w:r>
    </w:p>
    <w:p w14:paraId="71AEDA61" w14:textId="77777777" w:rsidR="00BC2F9D" w:rsidRDefault="00BC2F9D">
      <w:pPr>
        <w:pStyle w:val="BodyText"/>
        <w:kinsoku w:val="0"/>
        <w:overflowPunct w:val="0"/>
        <w:spacing w:before="1"/>
        <w:rPr>
          <w:sz w:val="21"/>
          <w:szCs w:val="21"/>
        </w:rPr>
      </w:pPr>
    </w:p>
    <w:p w14:paraId="5BFCA197" w14:textId="77777777" w:rsidR="00BC2F9D" w:rsidRDefault="00362457" w:rsidP="00786AC9">
      <w:pPr>
        <w:pStyle w:val="ListParagraph"/>
        <w:numPr>
          <w:ilvl w:val="1"/>
          <w:numId w:val="29"/>
        </w:numPr>
        <w:tabs>
          <w:tab w:val="left" w:pos="1046"/>
        </w:tabs>
        <w:kinsoku w:val="0"/>
        <w:overflowPunct w:val="0"/>
        <w:rPr>
          <w:sz w:val="22"/>
          <w:szCs w:val="22"/>
        </w:rPr>
      </w:pPr>
      <w:r>
        <w:rPr>
          <w:sz w:val="22"/>
          <w:szCs w:val="22"/>
        </w:rPr>
        <w:t>induce that person to perform improperly a relevant function or activity</w:t>
      </w:r>
      <w:r>
        <w:rPr>
          <w:spacing w:val="-14"/>
          <w:sz w:val="22"/>
          <w:szCs w:val="22"/>
        </w:rPr>
        <w:t xml:space="preserve"> </w:t>
      </w:r>
      <w:r>
        <w:rPr>
          <w:sz w:val="22"/>
          <w:szCs w:val="22"/>
        </w:rPr>
        <w:t>or</w:t>
      </w:r>
    </w:p>
    <w:p w14:paraId="05CFFC7E" w14:textId="77777777" w:rsidR="00BC2F9D" w:rsidRDefault="00BC2F9D">
      <w:pPr>
        <w:pStyle w:val="BodyText"/>
        <w:kinsoku w:val="0"/>
        <w:overflowPunct w:val="0"/>
        <w:spacing w:before="9"/>
        <w:rPr>
          <w:sz w:val="20"/>
          <w:szCs w:val="20"/>
        </w:rPr>
      </w:pPr>
    </w:p>
    <w:p w14:paraId="17163110" w14:textId="77777777" w:rsidR="00BC2F9D" w:rsidRDefault="00362457" w:rsidP="00786AC9">
      <w:pPr>
        <w:pStyle w:val="ListParagraph"/>
        <w:numPr>
          <w:ilvl w:val="1"/>
          <w:numId w:val="29"/>
        </w:numPr>
        <w:tabs>
          <w:tab w:val="left" w:pos="1046"/>
        </w:tabs>
        <w:kinsoku w:val="0"/>
        <w:overflowPunct w:val="0"/>
        <w:spacing w:before="1"/>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14:paraId="4964EAA2" w14:textId="77777777" w:rsidR="00BC2F9D" w:rsidRDefault="00BC2F9D">
      <w:pPr>
        <w:pStyle w:val="BodyText"/>
        <w:kinsoku w:val="0"/>
        <w:overflowPunct w:val="0"/>
        <w:spacing w:before="6"/>
        <w:rPr>
          <w:sz w:val="20"/>
          <w:szCs w:val="20"/>
        </w:rPr>
      </w:pPr>
    </w:p>
    <w:p w14:paraId="3F8A2F0E" w14:textId="77777777" w:rsidR="00BC2F9D" w:rsidRDefault="00362457" w:rsidP="00786AC9">
      <w:pPr>
        <w:pStyle w:val="ListParagraph"/>
        <w:numPr>
          <w:ilvl w:val="0"/>
          <w:numId w:val="29"/>
        </w:numPr>
        <w:tabs>
          <w:tab w:val="left" w:pos="622"/>
        </w:tabs>
        <w:kinsoku w:val="0"/>
        <w:overflowPunct w:val="0"/>
        <w:ind w:right="1028"/>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14:paraId="333BFCA3" w14:textId="77777777" w:rsidR="00BC2F9D" w:rsidRDefault="00BC2F9D">
      <w:pPr>
        <w:pStyle w:val="BodyText"/>
        <w:kinsoku w:val="0"/>
        <w:overflowPunct w:val="0"/>
        <w:spacing w:before="10"/>
        <w:rPr>
          <w:sz w:val="20"/>
          <w:szCs w:val="20"/>
        </w:rPr>
      </w:pPr>
    </w:p>
    <w:p w14:paraId="1F57B6CF" w14:textId="77777777" w:rsidR="00BC2F9D" w:rsidRDefault="00362457" w:rsidP="00786AC9">
      <w:pPr>
        <w:pStyle w:val="ListParagraph"/>
        <w:numPr>
          <w:ilvl w:val="0"/>
          <w:numId w:val="29"/>
        </w:numPr>
        <w:tabs>
          <w:tab w:val="left" w:pos="622"/>
        </w:tabs>
        <w:kinsoku w:val="0"/>
        <w:overflowPunct w:val="0"/>
        <w:ind w:hanging="361"/>
        <w:rPr>
          <w:sz w:val="22"/>
          <w:szCs w:val="22"/>
        </w:rPr>
      </w:pPr>
      <w:r>
        <w:rPr>
          <w:sz w:val="22"/>
          <w:szCs w:val="22"/>
        </w:rPr>
        <w:t>committing any</w:t>
      </w:r>
      <w:r>
        <w:rPr>
          <w:spacing w:val="-1"/>
          <w:sz w:val="22"/>
          <w:szCs w:val="22"/>
        </w:rPr>
        <w:t xml:space="preserve"> </w:t>
      </w:r>
      <w:r>
        <w:rPr>
          <w:sz w:val="22"/>
          <w:szCs w:val="22"/>
        </w:rPr>
        <w:t>offence</w:t>
      </w:r>
    </w:p>
    <w:p w14:paraId="030CE285" w14:textId="77777777" w:rsidR="00BC2F9D" w:rsidRDefault="00BC2F9D">
      <w:pPr>
        <w:pStyle w:val="BodyText"/>
        <w:kinsoku w:val="0"/>
        <w:overflowPunct w:val="0"/>
        <w:spacing w:before="7"/>
        <w:rPr>
          <w:sz w:val="20"/>
          <w:szCs w:val="20"/>
        </w:rPr>
      </w:pPr>
    </w:p>
    <w:p w14:paraId="205AA817" w14:textId="77777777" w:rsidR="00BC2F9D" w:rsidRDefault="00362457" w:rsidP="00786AC9">
      <w:pPr>
        <w:pStyle w:val="ListParagraph"/>
        <w:numPr>
          <w:ilvl w:val="1"/>
          <w:numId w:val="29"/>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14:paraId="50EF2E6F" w14:textId="77777777" w:rsidR="00BC2F9D" w:rsidRDefault="00BC2F9D">
      <w:pPr>
        <w:pStyle w:val="BodyText"/>
        <w:kinsoku w:val="0"/>
        <w:overflowPunct w:val="0"/>
        <w:spacing w:before="10"/>
        <w:rPr>
          <w:sz w:val="20"/>
          <w:szCs w:val="20"/>
        </w:rPr>
      </w:pPr>
    </w:p>
    <w:p w14:paraId="02D52C06" w14:textId="77777777" w:rsidR="00BC2F9D" w:rsidRDefault="00362457" w:rsidP="00786AC9">
      <w:pPr>
        <w:pStyle w:val="ListParagraph"/>
        <w:numPr>
          <w:ilvl w:val="1"/>
          <w:numId w:val="29"/>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14:paraId="47069189" w14:textId="77777777" w:rsidR="00BC2F9D" w:rsidRDefault="00BC2F9D">
      <w:pPr>
        <w:pStyle w:val="BodyText"/>
        <w:kinsoku w:val="0"/>
        <w:overflowPunct w:val="0"/>
        <w:spacing w:before="7"/>
        <w:rPr>
          <w:sz w:val="20"/>
          <w:szCs w:val="20"/>
        </w:rPr>
      </w:pPr>
    </w:p>
    <w:p w14:paraId="620A06D1" w14:textId="77777777" w:rsidR="00BC2F9D" w:rsidRDefault="00362457" w:rsidP="00786AC9">
      <w:pPr>
        <w:pStyle w:val="ListParagraph"/>
        <w:numPr>
          <w:ilvl w:val="1"/>
          <w:numId w:val="29"/>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Employer</w:t>
      </w:r>
      <w:r>
        <w:rPr>
          <w:i/>
          <w:iCs/>
          <w:spacing w:val="-11"/>
          <w:sz w:val="22"/>
          <w:szCs w:val="22"/>
        </w:rPr>
        <w:t xml:space="preserve"> </w:t>
      </w:r>
      <w:r>
        <w:rPr>
          <w:sz w:val="22"/>
          <w:szCs w:val="22"/>
        </w:rPr>
        <w:t>or</w:t>
      </w:r>
    </w:p>
    <w:p w14:paraId="35B46CCC" w14:textId="77777777" w:rsidR="00BC2F9D" w:rsidRDefault="00BC2F9D">
      <w:pPr>
        <w:pStyle w:val="BodyText"/>
        <w:kinsoku w:val="0"/>
        <w:overflowPunct w:val="0"/>
        <w:rPr>
          <w:sz w:val="21"/>
          <w:szCs w:val="21"/>
        </w:rPr>
      </w:pPr>
    </w:p>
    <w:p w14:paraId="65BEA506" w14:textId="77777777" w:rsidR="00BC2F9D" w:rsidRDefault="00362457" w:rsidP="00786AC9">
      <w:pPr>
        <w:pStyle w:val="ListParagraph"/>
        <w:numPr>
          <w:ilvl w:val="0"/>
          <w:numId w:val="29"/>
        </w:numPr>
        <w:tabs>
          <w:tab w:val="left" w:pos="581"/>
        </w:tabs>
        <w:kinsoku w:val="0"/>
        <w:overflowPunct w:val="0"/>
        <w:spacing w:line="237" w:lineRule="auto"/>
        <w:ind w:left="580" w:right="386"/>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14:paraId="5DCDCBFE" w14:textId="77777777" w:rsidR="00BC2F9D" w:rsidRDefault="00BC2F9D">
      <w:pPr>
        <w:pStyle w:val="BodyText"/>
        <w:kinsoku w:val="0"/>
        <w:overflowPunct w:val="0"/>
        <w:spacing w:before="7"/>
        <w:rPr>
          <w:sz w:val="19"/>
          <w:szCs w:val="19"/>
        </w:rPr>
      </w:pPr>
    </w:p>
    <w:p w14:paraId="3B17AFEE" w14:textId="77777777" w:rsidR="00BC2F9D" w:rsidRDefault="00362457">
      <w:pPr>
        <w:pStyle w:val="BodyText"/>
        <w:kinsoku w:val="0"/>
        <w:overflowPunct w:val="0"/>
        <w:ind w:left="220" w:right="218"/>
        <w:jc w:val="both"/>
      </w:pPr>
      <w:r>
        <w:t>11.3 (</w:t>
      </w:r>
      <w:r w:rsidR="00DC7FC2">
        <w:t>24</w:t>
      </w:r>
      <w:r>
        <w:t>) Request for Information is a request for information or an apparent request under the Code of Practice on Access to government Information, FOIA or the Environmental Information Regulations.</w:t>
      </w:r>
    </w:p>
    <w:p w14:paraId="16C52371" w14:textId="77777777" w:rsidR="00BC2F9D" w:rsidRDefault="00BC2F9D">
      <w:pPr>
        <w:pStyle w:val="BodyText"/>
        <w:kinsoku w:val="0"/>
        <w:overflowPunct w:val="0"/>
        <w:spacing w:before="10"/>
        <w:rPr>
          <w:sz w:val="20"/>
          <w:szCs w:val="20"/>
        </w:rPr>
      </w:pPr>
    </w:p>
    <w:p w14:paraId="23ED61B2" w14:textId="77777777" w:rsidR="00BC2F9D" w:rsidRDefault="00362457">
      <w:pPr>
        <w:pStyle w:val="BodyText"/>
        <w:kinsoku w:val="0"/>
        <w:overflowPunct w:val="0"/>
        <w:ind w:left="220" w:right="220"/>
        <w:jc w:val="both"/>
      </w:pPr>
      <w:r>
        <w:t>11.3 (2</w:t>
      </w:r>
      <w:r w:rsidR="00DC7FC2">
        <w:t>5</w:t>
      </w:r>
      <w:r>
        <w:t>) Relevant Requirements are all applicable laws relating to bribery, corruption and fraud, including the Bribery Act 2010 and any guidance issued by the Secretary of State for Justice pursuant to section 9 of the Bribery Act 2010.</w:t>
      </w:r>
    </w:p>
    <w:p w14:paraId="64C9B39E" w14:textId="77777777" w:rsidR="00BC2F9D" w:rsidRDefault="00BC2F9D">
      <w:pPr>
        <w:pStyle w:val="BodyText"/>
        <w:kinsoku w:val="0"/>
        <w:overflowPunct w:val="0"/>
        <w:rPr>
          <w:sz w:val="21"/>
          <w:szCs w:val="21"/>
        </w:rPr>
      </w:pPr>
    </w:p>
    <w:p w14:paraId="28FC98F4" w14:textId="77777777" w:rsidR="00BC2F9D" w:rsidRDefault="00362457">
      <w:pPr>
        <w:pStyle w:val="BodyText"/>
        <w:kinsoku w:val="0"/>
        <w:overflowPunct w:val="0"/>
        <w:ind w:left="220" w:right="223"/>
        <w:jc w:val="both"/>
      </w:pPr>
      <w:r>
        <w:t>11.3 (2</w:t>
      </w:r>
      <w:r w:rsidR="00DC7FC2">
        <w:t>6</w:t>
      </w:r>
      <w:r>
        <w:t xml:space="preserve">) Relevant Tax Authority is HM Revenue &amp; Customs, or, if applicable, a tax authority in the jurisdiction in which the </w:t>
      </w:r>
      <w:r w:rsidR="000811A3">
        <w:rPr>
          <w:i/>
          <w:iCs/>
        </w:rPr>
        <w:t>Consultant</w:t>
      </w:r>
      <w:r>
        <w:rPr>
          <w:i/>
          <w:iCs/>
        </w:rPr>
        <w:t xml:space="preserve"> </w:t>
      </w:r>
      <w:r>
        <w:t>is established.</w:t>
      </w:r>
    </w:p>
    <w:p w14:paraId="7D849956" w14:textId="77777777" w:rsidR="00BC2F9D" w:rsidRDefault="00BC2F9D">
      <w:pPr>
        <w:pStyle w:val="BodyText"/>
        <w:kinsoku w:val="0"/>
        <w:overflowPunct w:val="0"/>
        <w:spacing w:before="8"/>
        <w:rPr>
          <w:sz w:val="20"/>
          <w:szCs w:val="20"/>
        </w:rPr>
      </w:pPr>
    </w:p>
    <w:p w14:paraId="62FB6A22" w14:textId="77777777" w:rsidR="00BC2F9D" w:rsidRDefault="00362457">
      <w:pPr>
        <w:pStyle w:val="BodyText"/>
        <w:kinsoku w:val="0"/>
        <w:overflowPunct w:val="0"/>
        <w:spacing w:line="242" w:lineRule="auto"/>
        <w:ind w:left="220" w:right="218"/>
        <w:jc w:val="both"/>
      </w:pPr>
      <w:r>
        <w:t>11.3 (2</w:t>
      </w:r>
      <w:r w:rsidR="00DC7FC2">
        <w:t>7</w:t>
      </w:r>
      <w:r>
        <w:t xml:space="preserve">) Security Policy means the </w:t>
      </w:r>
      <w:r>
        <w:rPr>
          <w:i/>
          <w:iCs/>
        </w:rPr>
        <w:t>Employer</w:t>
      </w:r>
      <w:r>
        <w:t>’s security policy attached as Appendix 1 to Contract Schedule J (Security Provisions) as may be updated from time to time.</w:t>
      </w:r>
    </w:p>
    <w:p w14:paraId="622377C9" w14:textId="77777777" w:rsidR="00956DFA" w:rsidRDefault="00956DFA">
      <w:pPr>
        <w:pStyle w:val="BodyText"/>
        <w:kinsoku w:val="0"/>
        <w:overflowPunct w:val="0"/>
        <w:spacing w:line="242" w:lineRule="auto"/>
        <w:ind w:left="220" w:right="218"/>
        <w:jc w:val="both"/>
      </w:pPr>
    </w:p>
    <w:p w14:paraId="05B74745" w14:textId="77777777" w:rsidR="00BC2F9D" w:rsidRDefault="00DC7FC2" w:rsidP="004E21EE">
      <w:pPr>
        <w:pStyle w:val="BodyText"/>
        <w:kinsoku w:val="0"/>
        <w:overflowPunct w:val="0"/>
        <w:spacing w:line="242" w:lineRule="auto"/>
        <w:ind w:left="220" w:right="218"/>
        <w:jc w:val="both"/>
      </w:pPr>
      <w:r>
        <w:t>11.3 (28</w:t>
      </w:r>
      <w:r w:rsidR="00956DFA" w:rsidRPr="00956DFA">
        <w:t xml:space="preserve">) VADR is the VAT disclosure regime </w:t>
      </w:r>
      <w:r w:rsidR="004E21EE" w:rsidRPr="004E21EE">
        <w:rPr>
          <w:lang w:val="en-US"/>
        </w:rPr>
        <w:t>under Schedule 11A of the Value Added Tax Act 1994 (VATA 1994) (as amended by Schedule 1 of the Finance (No. 2) Act 2005)</w:t>
      </w:r>
      <w:r w:rsidR="00956DFA" w:rsidRPr="00956DFA">
        <w:t>.</w:t>
      </w:r>
    </w:p>
    <w:p w14:paraId="6335CF19" w14:textId="77777777" w:rsidR="004E21EE" w:rsidRDefault="004E21EE" w:rsidP="004E21EE">
      <w:pPr>
        <w:pStyle w:val="BodyText"/>
        <w:kinsoku w:val="0"/>
        <w:overflowPunct w:val="0"/>
        <w:spacing w:line="242" w:lineRule="auto"/>
        <w:ind w:left="220" w:right="218"/>
        <w:jc w:val="both"/>
        <w:rPr>
          <w:sz w:val="20"/>
          <w:szCs w:val="20"/>
        </w:rPr>
      </w:pPr>
    </w:p>
    <w:p w14:paraId="2256D24B" w14:textId="77777777" w:rsidR="00BC2F9D" w:rsidRDefault="00BC2F9D">
      <w:pPr>
        <w:pStyle w:val="BodyText"/>
        <w:kinsoku w:val="0"/>
        <w:overflowPunct w:val="0"/>
        <w:spacing w:before="7"/>
        <w:rPr>
          <w:sz w:val="19"/>
          <w:szCs w:val="19"/>
        </w:rPr>
      </w:pPr>
    </w:p>
    <w:p w14:paraId="77CE4369" w14:textId="77777777" w:rsidR="00BC2F9D" w:rsidRDefault="00A32371">
      <w:pPr>
        <w:pStyle w:val="Heading1"/>
        <w:kinsoku w:val="0"/>
        <w:overflowPunct w:val="0"/>
        <w:rPr>
          <w:i/>
          <w:iCs/>
        </w:rPr>
      </w:pPr>
      <w:r>
        <w:t>Option Z</w:t>
      </w:r>
      <w:r w:rsidR="00362457">
        <w:t>4 - Admittance to</w:t>
      </w:r>
      <w:r w:rsidR="001421D9">
        <w:t xml:space="preserve"> Employer’s Premises</w:t>
      </w:r>
    </w:p>
    <w:p w14:paraId="3EFD0DE1" w14:textId="77777777" w:rsidR="00BC2F9D" w:rsidRDefault="00BC2F9D">
      <w:pPr>
        <w:pStyle w:val="BodyText"/>
        <w:kinsoku w:val="0"/>
        <w:overflowPunct w:val="0"/>
        <w:spacing w:before="10"/>
        <w:rPr>
          <w:b/>
          <w:bCs/>
          <w:i/>
          <w:iCs/>
        </w:rPr>
      </w:pPr>
    </w:p>
    <w:p w14:paraId="0D0A3899" w14:textId="77777777" w:rsidR="00BC2F9D" w:rsidRDefault="00362457">
      <w:pPr>
        <w:pStyle w:val="BodyText"/>
        <w:kinsoku w:val="0"/>
        <w:overflowPunct w:val="0"/>
        <w:ind w:left="220"/>
      </w:pPr>
      <w:r>
        <w:t>Insert new clause 1</w:t>
      </w:r>
      <w:r w:rsidR="001421D9">
        <w:t>8</w:t>
      </w:r>
      <w:r>
        <w:t>A:</w:t>
      </w:r>
    </w:p>
    <w:p w14:paraId="5C2A0079" w14:textId="77777777" w:rsidR="00BC2F9D" w:rsidRDefault="00BC2F9D">
      <w:pPr>
        <w:pStyle w:val="BodyText"/>
        <w:kinsoku w:val="0"/>
        <w:overflowPunct w:val="0"/>
        <w:spacing w:before="8"/>
      </w:pPr>
    </w:p>
    <w:p w14:paraId="52611951" w14:textId="77777777" w:rsidR="00BC2F9D" w:rsidRDefault="00362457">
      <w:pPr>
        <w:pStyle w:val="BodyText"/>
        <w:kinsoku w:val="0"/>
        <w:overflowPunct w:val="0"/>
        <w:spacing w:line="259" w:lineRule="auto"/>
        <w:ind w:left="220" w:right="278"/>
      </w:pPr>
      <w:r>
        <w:t>1</w:t>
      </w:r>
      <w:r w:rsidR="001421D9">
        <w:t>8</w:t>
      </w:r>
      <w:r>
        <w:t xml:space="preserve">A.1 The </w:t>
      </w:r>
      <w:r w:rsidR="000811A3">
        <w:rPr>
          <w:i/>
          <w:iCs/>
        </w:rPr>
        <w:t>Consultant</w:t>
      </w:r>
      <w:r>
        <w:rPr>
          <w:i/>
          <w:iCs/>
        </w:rPr>
        <w:t xml:space="preserve"> </w:t>
      </w:r>
      <w:r>
        <w:t xml:space="preserve">submits to the </w:t>
      </w:r>
      <w:r w:rsidR="000811A3">
        <w:rPr>
          <w:i/>
          <w:iCs/>
        </w:rPr>
        <w:t>Employer</w:t>
      </w:r>
      <w:r>
        <w:rPr>
          <w:i/>
          <w:iCs/>
        </w:rPr>
        <w:t xml:space="preserve"> </w:t>
      </w:r>
      <w:r>
        <w:t>details of people who are to be employed by it and its Sub</w:t>
      </w:r>
      <w:r w:rsidR="001421D9">
        <w:t>c</w:t>
      </w:r>
      <w:r w:rsidR="000811A3">
        <w:t>onsultant</w:t>
      </w:r>
      <w:r>
        <w:t xml:space="preserve">s in connection with the </w:t>
      </w:r>
      <w:r w:rsidR="001421D9">
        <w:rPr>
          <w:i/>
          <w:iCs/>
        </w:rPr>
        <w:t>service</w:t>
      </w:r>
      <w:r>
        <w:rPr>
          <w:i/>
          <w:iCs/>
        </w:rPr>
        <w:t>s</w:t>
      </w:r>
      <w:r>
        <w:t xml:space="preserve">. The details include a list of names </w:t>
      </w:r>
      <w:r>
        <w:lastRenderedPageBreak/>
        <w:t xml:space="preserve">and addresses, the capabilities in which they are employed, and other information required by the </w:t>
      </w:r>
      <w:r w:rsidR="000811A3">
        <w:rPr>
          <w:i/>
          <w:iCs/>
        </w:rPr>
        <w:t>Employer</w:t>
      </w:r>
      <w:r>
        <w:t>.</w:t>
      </w:r>
    </w:p>
    <w:p w14:paraId="72151FD3" w14:textId="77777777" w:rsidR="00BC2F9D" w:rsidRDefault="00BC2F9D">
      <w:pPr>
        <w:pStyle w:val="BodyText"/>
        <w:kinsoku w:val="0"/>
        <w:overflowPunct w:val="0"/>
        <w:spacing w:before="9"/>
        <w:rPr>
          <w:sz w:val="20"/>
          <w:szCs w:val="20"/>
        </w:rPr>
      </w:pPr>
    </w:p>
    <w:p w14:paraId="2F72D4F8" w14:textId="77777777" w:rsidR="00BC2F9D" w:rsidRDefault="001421D9" w:rsidP="001421D9">
      <w:pPr>
        <w:pStyle w:val="BodyText"/>
        <w:kinsoku w:val="0"/>
        <w:overflowPunct w:val="0"/>
        <w:spacing w:line="256" w:lineRule="auto"/>
        <w:ind w:left="220" w:right="398"/>
      </w:pPr>
      <w:r>
        <w:t>18</w:t>
      </w:r>
      <w:r w:rsidR="00362457">
        <w:t xml:space="preserve">A.2 The </w:t>
      </w:r>
      <w:r w:rsidR="000811A3">
        <w:rPr>
          <w:i/>
          <w:iCs/>
        </w:rPr>
        <w:t>Employer</w:t>
      </w:r>
      <w:r w:rsidR="00362457">
        <w:rPr>
          <w:i/>
          <w:iCs/>
        </w:rPr>
        <w:t xml:space="preserve"> </w:t>
      </w:r>
      <w:r w:rsidR="00362457">
        <w:t xml:space="preserve">may instruct the </w:t>
      </w:r>
      <w:r w:rsidR="000811A3">
        <w:rPr>
          <w:i/>
          <w:iCs/>
        </w:rPr>
        <w:t>Consultant</w:t>
      </w:r>
      <w:r w:rsidR="00362457">
        <w:rPr>
          <w:i/>
          <w:iCs/>
        </w:rPr>
        <w:t xml:space="preserve"> </w:t>
      </w:r>
      <w:r w:rsidR="00362457">
        <w:t xml:space="preserve">to take measures to prevent unauthorised persons being admitted to the </w:t>
      </w:r>
      <w:r w:rsidRPr="001421D9">
        <w:t>Employer’s Premises</w:t>
      </w:r>
      <w:r w:rsidR="00362457">
        <w:t>.</w:t>
      </w:r>
    </w:p>
    <w:p w14:paraId="6360F68C" w14:textId="77777777" w:rsidR="00BC2F9D" w:rsidRDefault="00BC2F9D">
      <w:pPr>
        <w:pStyle w:val="BodyText"/>
        <w:kinsoku w:val="0"/>
        <w:overflowPunct w:val="0"/>
        <w:spacing w:before="2"/>
        <w:rPr>
          <w:sz w:val="21"/>
          <w:szCs w:val="21"/>
        </w:rPr>
      </w:pPr>
    </w:p>
    <w:p w14:paraId="19DF4B81" w14:textId="77777777" w:rsidR="00BC2F9D" w:rsidRDefault="001421D9">
      <w:pPr>
        <w:pStyle w:val="BodyText"/>
        <w:kinsoku w:val="0"/>
        <w:overflowPunct w:val="0"/>
        <w:spacing w:before="1" w:line="259" w:lineRule="auto"/>
        <w:ind w:left="220" w:right="462"/>
      </w:pPr>
      <w:r>
        <w:t xml:space="preserve">18A.3 </w:t>
      </w:r>
      <w:r w:rsidR="00362457">
        <w:t xml:space="preserve">All of the </w:t>
      </w:r>
      <w:r w:rsidR="000811A3">
        <w:rPr>
          <w:i/>
          <w:iCs/>
        </w:rPr>
        <w:t>Consultant</w:t>
      </w:r>
      <w:r w:rsidR="00362457">
        <w:t>’s and Sub</w:t>
      </w:r>
      <w:r>
        <w:t>c</w:t>
      </w:r>
      <w:r w:rsidR="000811A3">
        <w:t>onsultant</w:t>
      </w:r>
      <w:r w:rsidR="00362457">
        <w:t xml:space="preserve">’s people are to carry an </w:t>
      </w:r>
      <w:r w:rsidR="00362457">
        <w:rPr>
          <w:i/>
          <w:iCs/>
        </w:rPr>
        <w:t xml:space="preserve">Employer’s </w:t>
      </w:r>
      <w:r w:rsidR="00362457">
        <w:t xml:space="preserve">pass and comply with all conduct requirements from the </w:t>
      </w:r>
      <w:r w:rsidR="00362457">
        <w:rPr>
          <w:i/>
          <w:iCs/>
        </w:rPr>
        <w:t xml:space="preserve">Employer </w:t>
      </w:r>
      <w:r w:rsidR="00362457">
        <w:t xml:space="preserve">whilst they are on the parts of the </w:t>
      </w:r>
      <w:r w:rsidRPr="001421D9">
        <w:t>Employer’s Premises</w:t>
      </w:r>
      <w:r w:rsidR="00362457">
        <w:t xml:space="preserve"> identified in the </w:t>
      </w:r>
      <w:r w:rsidR="00AD764A">
        <w:t>Scope</w:t>
      </w:r>
      <w:r w:rsidR="00362457">
        <w:t>.</w:t>
      </w:r>
    </w:p>
    <w:p w14:paraId="266043E5" w14:textId="77777777" w:rsidR="00BC2F9D" w:rsidRDefault="00BC2F9D">
      <w:pPr>
        <w:pStyle w:val="BodyText"/>
        <w:kinsoku w:val="0"/>
        <w:overflowPunct w:val="0"/>
        <w:spacing w:before="8"/>
        <w:rPr>
          <w:sz w:val="20"/>
          <w:szCs w:val="20"/>
        </w:rPr>
      </w:pPr>
    </w:p>
    <w:p w14:paraId="56196C3A" w14:textId="77777777" w:rsidR="00BC2F9D" w:rsidRDefault="009D6717">
      <w:pPr>
        <w:pStyle w:val="BodyText"/>
        <w:kinsoku w:val="0"/>
        <w:overflowPunct w:val="0"/>
        <w:spacing w:line="259" w:lineRule="auto"/>
        <w:ind w:left="220" w:right="302"/>
      </w:pPr>
      <w:r>
        <w:t>18</w:t>
      </w:r>
      <w:r w:rsidR="00362457">
        <w:t xml:space="preserve">A.4 The </w:t>
      </w:r>
      <w:r w:rsidR="000811A3">
        <w:rPr>
          <w:i/>
          <w:iCs/>
        </w:rPr>
        <w:t>Consultant</w:t>
      </w:r>
      <w:r w:rsidR="00362457">
        <w:rPr>
          <w:i/>
          <w:iCs/>
        </w:rPr>
        <w:t xml:space="preserve"> </w:t>
      </w:r>
      <w:r w:rsidR="00362457">
        <w:t xml:space="preserve">submits to the </w:t>
      </w:r>
      <w:r w:rsidR="000811A3">
        <w:rPr>
          <w:i/>
          <w:iCs/>
        </w:rPr>
        <w:t>Employer</w:t>
      </w:r>
      <w:r w:rsidR="00362457">
        <w:rPr>
          <w:i/>
          <w:iCs/>
        </w:rPr>
        <w:t xml:space="preserve"> </w:t>
      </w:r>
      <w:r w:rsidR="00362457">
        <w:t xml:space="preserve">for acceptance a list of the names of the people for whom passes are required. On acceptance, the </w:t>
      </w:r>
      <w:r w:rsidR="000811A3">
        <w:rPr>
          <w:i/>
          <w:iCs/>
        </w:rPr>
        <w:t>Employer</w:t>
      </w:r>
      <w:r w:rsidR="00362457">
        <w:rPr>
          <w:i/>
          <w:iCs/>
        </w:rPr>
        <w:t xml:space="preserve"> </w:t>
      </w:r>
      <w:r w:rsidR="00362457">
        <w:t xml:space="preserve">issues the passes to the </w:t>
      </w:r>
      <w:r w:rsidR="000811A3">
        <w:rPr>
          <w:i/>
          <w:iCs/>
        </w:rPr>
        <w:t>Consultant</w:t>
      </w:r>
      <w:r w:rsidR="00362457">
        <w:t xml:space="preserve">. Each pass is returned to the </w:t>
      </w:r>
      <w:r w:rsidR="000811A3">
        <w:rPr>
          <w:i/>
          <w:iCs/>
        </w:rPr>
        <w:t>Employer</w:t>
      </w:r>
      <w:r w:rsidR="00362457">
        <w:rPr>
          <w:i/>
          <w:iCs/>
        </w:rPr>
        <w:t xml:space="preserve"> </w:t>
      </w:r>
      <w:r w:rsidR="00362457">
        <w:t xml:space="preserve">when the person no longer requires access to that part of the </w:t>
      </w:r>
      <w:r w:rsidR="001421D9" w:rsidRPr="001421D9">
        <w:t>Employer’s Premises</w:t>
      </w:r>
      <w:r w:rsidR="00362457">
        <w:t xml:space="preserve"> or after the </w:t>
      </w:r>
      <w:r w:rsidR="000811A3">
        <w:rPr>
          <w:i/>
          <w:iCs/>
        </w:rPr>
        <w:t>Employer</w:t>
      </w:r>
      <w:r w:rsidR="00362457">
        <w:rPr>
          <w:i/>
          <w:iCs/>
        </w:rPr>
        <w:t xml:space="preserve"> </w:t>
      </w:r>
      <w:r w:rsidR="00362457">
        <w:t xml:space="preserve">has given notice that the person is not to be admitted to the </w:t>
      </w:r>
      <w:r w:rsidR="001421D9" w:rsidRPr="001421D9">
        <w:t>Employer’s Premises</w:t>
      </w:r>
      <w:r w:rsidR="00362457">
        <w:t>.</w:t>
      </w:r>
    </w:p>
    <w:p w14:paraId="2859C437" w14:textId="77777777" w:rsidR="00BC2F9D" w:rsidRDefault="00BC2F9D">
      <w:pPr>
        <w:pStyle w:val="BodyText"/>
        <w:kinsoku w:val="0"/>
        <w:overflowPunct w:val="0"/>
        <w:spacing w:before="10"/>
        <w:rPr>
          <w:sz w:val="20"/>
          <w:szCs w:val="20"/>
        </w:rPr>
      </w:pPr>
    </w:p>
    <w:p w14:paraId="16C92EFA" w14:textId="77777777" w:rsidR="00BC2F9D" w:rsidRDefault="009D6717">
      <w:pPr>
        <w:pStyle w:val="BodyText"/>
        <w:kinsoku w:val="0"/>
        <w:overflowPunct w:val="0"/>
        <w:spacing w:line="259" w:lineRule="auto"/>
        <w:ind w:left="220" w:right="620"/>
      </w:pPr>
      <w:r>
        <w:t>18</w:t>
      </w:r>
      <w:r w:rsidR="00362457">
        <w:t xml:space="preserve">A.5 The </w:t>
      </w:r>
      <w:r w:rsidR="000811A3">
        <w:rPr>
          <w:i/>
          <w:iCs/>
        </w:rPr>
        <w:t>Consultant</w:t>
      </w:r>
      <w:r w:rsidR="00362457">
        <w:rPr>
          <w:i/>
          <w:iCs/>
        </w:rPr>
        <w:t xml:space="preserve"> </w:t>
      </w:r>
      <w:r w:rsidR="00362457">
        <w:t xml:space="preserve">does not take photographs of the </w:t>
      </w:r>
      <w:r w:rsidR="001421D9" w:rsidRPr="001421D9">
        <w:t>Employer’s Premises</w:t>
      </w:r>
      <w:r w:rsidR="00362457">
        <w:t xml:space="preserve"> or of work carried out in connection with the </w:t>
      </w:r>
      <w:r>
        <w:rPr>
          <w:i/>
          <w:iCs/>
        </w:rPr>
        <w:t>services</w:t>
      </w:r>
      <w:r w:rsidR="00362457">
        <w:rPr>
          <w:i/>
          <w:iCs/>
        </w:rPr>
        <w:t xml:space="preserve"> </w:t>
      </w:r>
      <w:r w:rsidR="00362457">
        <w:t xml:space="preserve">unless it has obtained the acceptance of the </w:t>
      </w:r>
      <w:r w:rsidR="000811A3">
        <w:rPr>
          <w:i/>
          <w:iCs/>
        </w:rPr>
        <w:t>Employer</w:t>
      </w:r>
      <w:r w:rsidR="00362457">
        <w:t>.</w:t>
      </w:r>
    </w:p>
    <w:p w14:paraId="3F1BDAC0" w14:textId="77777777" w:rsidR="00BC2F9D" w:rsidRDefault="00BC2F9D">
      <w:pPr>
        <w:pStyle w:val="BodyText"/>
        <w:kinsoku w:val="0"/>
        <w:overflowPunct w:val="0"/>
        <w:spacing w:before="11"/>
        <w:rPr>
          <w:sz w:val="20"/>
          <w:szCs w:val="20"/>
        </w:rPr>
      </w:pPr>
    </w:p>
    <w:p w14:paraId="2AA3DEDA" w14:textId="77777777" w:rsidR="00BC2F9D" w:rsidRDefault="009D6717">
      <w:pPr>
        <w:pStyle w:val="BodyText"/>
        <w:kinsoku w:val="0"/>
        <w:overflowPunct w:val="0"/>
        <w:spacing w:line="256" w:lineRule="auto"/>
        <w:ind w:left="220" w:right="730"/>
      </w:pPr>
      <w:r>
        <w:t>18</w:t>
      </w:r>
      <w:r w:rsidR="00362457">
        <w:t xml:space="preserve">A.6 The </w:t>
      </w:r>
      <w:r w:rsidR="000811A3">
        <w:rPr>
          <w:i/>
          <w:iCs/>
        </w:rPr>
        <w:t>Consultant</w:t>
      </w:r>
      <w:r w:rsidR="00362457">
        <w:rPr>
          <w:i/>
          <w:iCs/>
        </w:rPr>
        <w:t xml:space="preserve"> </w:t>
      </w:r>
      <w:r w:rsidR="00362457">
        <w:t>takes the measures needed to prevent its and its Sub</w:t>
      </w:r>
      <w:r w:rsidR="001421D9">
        <w:t>c</w:t>
      </w:r>
      <w:r w:rsidR="000811A3">
        <w:t>onsultant</w:t>
      </w:r>
      <w:r w:rsidR="00362457">
        <w:t>s’ people taking, publishing or otherwise circulating such photographs.</w:t>
      </w:r>
    </w:p>
    <w:p w14:paraId="6BA928A2" w14:textId="77777777" w:rsidR="00BC2F9D" w:rsidRDefault="00BC2F9D">
      <w:pPr>
        <w:pStyle w:val="BodyText"/>
        <w:kinsoku w:val="0"/>
        <w:overflowPunct w:val="0"/>
        <w:rPr>
          <w:sz w:val="24"/>
          <w:szCs w:val="24"/>
        </w:rPr>
      </w:pPr>
    </w:p>
    <w:p w14:paraId="5388CE14" w14:textId="77777777" w:rsidR="00BC2F9D" w:rsidRDefault="00362457">
      <w:pPr>
        <w:pStyle w:val="Heading1"/>
        <w:kinsoku w:val="0"/>
        <w:overflowPunct w:val="0"/>
        <w:spacing w:before="203"/>
        <w:ind w:left="112"/>
      </w:pPr>
      <w:r>
        <w:t>Option Z5 - Prevention of fraud and bribery</w:t>
      </w:r>
    </w:p>
    <w:p w14:paraId="4256BF97" w14:textId="77777777" w:rsidR="00BC2F9D" w:rsidRDefault="00BC2F9D">
      <w:pPr>
        <w:pStyle w:val="BodyText"/>
        <w:kinsoku w:val="0"/>
        <w:overflowPunct w:val="0"/>
        <w:spacing w:before="10"/>
        <w:rPr>
          <w:b/>
          <w:bCs/>
        </w:rPr>
      </w:pPr>
    </w:p>
    <w:p w14:paraId="1500D408" w14:textId="77777777" w:rsidR="00BC2F9D" w:rsidRDefault="00362457">
      <w:pPr>
        <w:pStyle w:val="BodyText"/>
        <w:kinsoku w:val="0"/>
        <w:overflowPunct w:val="0"/>
        <w:ind w:left="112"/>
      </w:pPr>
      <w:r>
        <w:t>Insert new clauses:</w:t>
      </w:r>
    </w:p>
    <w:p w14:paraId="5BD2F804" w14:textId="77777777" w:rsidR="00BC2F9D" w:rsidRDefault="00BC2F9D">
      <w:pPr>
        <w:pStyle w:val="BodyText"/>
        <w:kinsoku w:val="0"/>
        <w:overflowPunct w:val="0"/>
        <w:spacing w:before="5"/>
      </w:pPr>
    </w:p>
    <w:p w14:paraId="4781ABBC" w14:textId="77777777" w:rsidR="00BC2F9D" w:rsidRPr="001421D9" w:rsidRDefault="001421D9" w:rsidP="001421D9">
      <w:pPr>
        <w:tabs>
          <w:tab w:val="left" w:pos="785"/>
        </w:tabs>
        <w:kinsoku w:val="0"/>
        <w:overflowPunct w:val="0"/>
        <w:spacing w:line="259" w:lineRule="auto"/>
        <w:ind w:left="142" w:right="278"/>
      </w:pPr>
      <w:r>
        <w:t xml:space="preserve">17.2.1 </w:t>
      </w:r>
      <w:r w:rsidR="00362457" w:rsidRPr="001421D9">
        <w:t xml:space="preserve">The </w:t>
      </w:r>
      <w:r w:rsidR="000811A3" w:rsidRPr="001421D9">
        <w:rPr>
          <w:i/>
          <w:iCs/>
        </w:rPr>
        <w:t>Consultant</w:t>
      </w:r>
      <w:r w:rsidR="00362457" w:rsidRPr="001421D9">
        <w:rPr>
          <w:i/>
          <w:iCs/>
        </w:rPr>
        <w:t xml:space="preserve"> </w:t>
      </w:r>
      <w:r w:rsidR="00362457" w:rsidRPr="001421D9">
        <w:t>represents and warrants that neither it, nor to the best of its knowledge any of its people, have at any time prior to the Contract</w:t>
      </w:r>
      <w:r w:rsidR="00362457" w:rsidRPr="001421D9">
        <w:rPr>
          <w:spacing w:val="-11"/>
        </w:rPr>
        <w:t xml:space="preserve"> </w:t>
      </w:r>
      <w:r w:rsidR="00362457" w:rsidRPr="001421D9">
        <w:t>Date</w:t>
      </w:r>
    </w:p>
    <w:p w14:paraId="54A635EB" w14:textId="77777777" w:rsidR="00BC2F9D" w:rsidRDefault="00BC2F9D">
      <w:pPr>
        <w:pStyle w:val="BodyText"/>
        <w:kinsoku w:val="0"/>
        <w:overflowPunct w:val="0"/>
        <w:spacing w:before="10"/>
        <w:rPr>
          <w:sz w:val="20"/>
          <w:szCs w:val="20"/>
        </w:rPr>
      </w:pPr>
    </w:p>
    <w:p w14:paraId="076F646C" w14:textId="77777777" w:rsidR="00BC2F9D" w:rsidRDefault="00362457" w:rsidP="00786AC9">
      <w:pPr>
        <w:pStyle w:val="ListParagraph"/>
        <w:numPr>
          <w:ilvl w:val="3"/>
          <w:numId w:val="28"/>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10"/>
          <w:sz w:val="22"/>
          <w:szCs w:val="22"/>
        </w:rPr>
        <w:t xml:space="preserve"> </w:t>
      </w:r>
      <w:r>
        <w:rPr>
          <w:sz w:val="22"/>
          <w:szCs w:val="22"/>
        </w:rPr>
        <w:t>and/or</w:t>
      </w:r>
    </w:p>
    <w:p w14:paraId="576C33DD" w14:textId="77777777" w:rsidR="00BC2F9D" w:rsidRDefault="00BC2F9D">
      <w:pPr>
        <w:pStyle w:val="BodyText"/>
        <w:kinsoku w:val="0"/>
        <w:overflowPunct w:val="0"/>
        <w:spacing w:before="1"/>
        <w:rPr>
          <w:sz w:val="21"/>
          <w:szCs w:val="21"/>
        </w:rPr>
      </w:pPr>
    </w:p>
    <w:p w14:paraId="6D0E7AB3" w14:textId="77777777" w:rsidR="00BC2F9D" w:rsidRDefault="00362457" w:rsidP="00786AC9">
      <w:pPr>
        <w:pStyle w:val="ListParagraph"/>
        <w:numPr>
          <w:ilvl w:val="3"/>
          <w:numId w:val="28"/>
        </w:numPr>
        <w:tabs>
          <w:tab w:val="left" w:pos="833"/>
        </w:tabs>
        <w:kinsoku w:val="0"/>
        <w:overflowPunct w:val="0"/>
        <w:ind w:right="214"/>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19"/>
          <w:sz w:val="22"/>
          <w:szCs w:val="22"/>
        </w:rPr>
        <w:t xml:space="preserve"> </w:t>
      </w:r>
      <w:r>
        <w:rPr>
          <w:sz w:val="22"/>
          <w:szCs w:val="22"/>
        </w:rPr>
        <w:t>Act.</w:t>
      </w:r>
    </w:p>
    <w:p w14:paraId="5F8627ED" w14:textId="77777777" w:rsidR="00BC2F9D" w:rsidRDefault="00BC2F9D">
      <w:pPr>
        <w:pStyle w:val="BodyText"/>
        <w:kinsoku w:val="0"/>
        <w:overflowPunct w:val="0"/>
        <w:spacing w:before="10"/>
        <w:rPr>
          <w:sz w:val="20"/>
          <w:szCs w:val="20"/>
        </w:rPr>
      </w:pPr>
    </w:p>
    <w:p w14:paraId="38B69587" w14:textId="77777777" w:rsidR="00BC2F9D" w:rsidRPr="001421D9" w:rsidRDefault="001421D9" w:rsidP="001421D9">
      <w:pPr>
        <w:tabs>
          <w:tab w:val="left" w:pos="787"/>
        </w:tabs>
        <w:kinsoku w:val="0"/>
        <w:overflowPunct w:val="0"/>
        <w:ind w:left="142"/>
      </w:pPr>
      <w:r>
        <w:t xml:space="preserve">17.2.2 </w:t>
      </w:r>
      <w:r w:rsidR="00362457" w:rsidRPr="001421D9">
        <w:t xml:space="preserve">During the carrying out of the </w:t>
      </w:r>
      <w:r w:rsidR="009D6717">
        <w:rPr>
          <w:i/>
          <w:iCs/>
        </w:rPr>
        <w:t>services</w:t>
      </w:r>
      <w:r w:rsidR="00362457" w:rsidRPr="001421D9">
        <w:rPr>
          <w:i/>
          <w:iCs/>
        </w:rPr>
        <w:t xml:space="preserve"> </w:t>
      </w:r>
      <w:r w:rsidR="00362457" w:rsidRPr="001421D9">
        <w:t xml:space="preserve">the </w:t>
      </w:r>
      <w:r w:rsidR="000811A3" w:rsidRPr="001421D9">
        <w:rPr>
          <w:i/>
          <w:iCs/>
        </w:rPr>
        <w:t>Consultant</w:t>
      </w:r>
      <w:r w:rsidR="00362457" w:rsidRPr="001421D9">
        <w:rPr>
          <w:i/>
          <w:iCs/>
        </w:rPr>
        <w:t xml:space="preserve"> </w:t>
      </w:r>
      <w:r w:rsidR="00362457" w:rsidRPr="001421D9">
        <w:t>does</w:t>
      </w:r>
      <w:r w:rsidR="00362457" w:rsidRPr="001421D9">
        <w:rPr>
          <w:spacing w:val="-4"/>
        </w:rPr>
        <w:t xml:space="preserve"> </w:t>
      </w:r>
      <w:r w:rsidR="00362457" w:rsidRPr="001421D9">
        <w:t>not</w:t>
      </w:r>
    </w:p>
    <w:p w14:paraId="4F931B22" w14:textId="77777777" w:rsidR="00BC2F9D" w:rsidRDefault="00BC2F9D">
      <w:pPr>
        <w:pStyle w:val="BodyText"/>
        <w:kinsoku w:val="0"/>
        <w:overflowPunct w:val="0"/>
        <w:spacing w:before="7"/>
      </w:pPr>
    </w:p>
    <w:p w14:paraId="5984BEF1" w14:textId="77777777" w:rsidR="00BC2F9D" w:rsidRDefault="00362457" w:rsidP="00786AC9">
      <w:pPr>
        <w:pStyle w:val="ListParagraph"/>
        <w:numPr>
          <w:ilvl w:val="3"/>
          <w:numId w:val="28"/>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and/or</w:t>
      </w:r>
    </w:p>
    <w:p w14:paraId="549E0A5A" w14:textId="77777777" w:rsidR="00BC2F9D" w:rsidRDefault="00BC2F9D">
      <w:pPr>
        <w:pStyle w:val="BodyText"/>
        <w:kinsoku w:val="0"/>
        <w:overflowPunct w:val="0"/>
        <w:spacing w:before="7"/>
        <w:rPr>
          <w:sz w:val="20"/>
          <w:szCs w:val="20"/>
        </w:rPr>
      </w:pPr>
    </w:p>
    <w:p w14:paraId="4E0000A0" w14:textId="77777777" w:rsidR="00BC2F9D" w:rsidRPr="003C1137" w:rsidRDefault="00362457" w:rsidP="00786AC9">
      <w:pPr>
        <w:pStyle w:val="ListParagraph"/>
        <w:numPr>
          <w:ilvl w:val="3"/>
          <w:numId w:val="28"/>
        </w:numPr>
        <w:tabs>
          <w:tab w:val="left" w:pos="833"/>
        </w:tabs>
        <w:kinsoku w:val="0"/>
        <w:overflowPunct w:val="0"/>
        <w:spacing w:before="7"/>
        <w:ind w:hanging="361"/>
        <w:rPr>
          <w:sz w:val="19"/>
          <w:szCs w:val="19"/>
        </w:rPr>
      </w:pPr>
      <w:r w:rsidRPr="003C1137">
        <w:rPr>
          <w:sz w:val="22"/>
          <w:szCs w:val="22"/>
        </w:rPr>
        <w:t xml:space="preserve">do or suffer anything to be done which would cause the </w:t>
      </w:r>
      <w:r w:rsidRPr="003C1137">
        <w:rPr>
          <w:i/>
          <w:iCs/>
          <w:sz w:val="22"/>
          <w:szCs w:val="22"/>
        </w:rPr>
        <w:t xml:space="preserve">Employer </w:t>
      </w:r>
      <w:r w:rsidRPr="003C1137">
        <w:rPr>
          <w:sz w:val="22"/>
          <w:szCs w:val="22"/>
        </w:rPr>
        <w:t>or any</w:t>
      </w:r>
      <w:r w:rsidRPr="003C1137">
        <w:rPr>
          <w:spacing w:val="3"/>
          <w:sz w:val="22"/>
          <w:szCs w:val="22"/>
        </w:rPr>
        <w:t xml:space="preserve"> </w:t>
      </w:r>
      <w:r w:rsidRPr="003C1137">
        <w:rPr>
          <w:sz w:val="22"/>
          <w:szCs w:val="22"/>
        </w:rPr>
        <w:t>of the</w:t>
      </w:r>
    </w:p>
    <w:p w14:paraId="7124E379" w14:textId="77777777" w:rsidR="00BC2F9D" w:rsidRDefault="00362457">
      <w:pPr>
        <w:pStyle w:val="BodyText"/>
        <w:kinsoku w:val="0"/>
        <w:overflowPunct w:val="0"/>
        <w:ind w:left="832" w:right="215"/>
        <w:jc w:val="both"/>
      </w:pPr>
      <w:r>
        <w:rPr>
          <w:i/>
          <w:iCs/>
        </w:rPr>
        <w:t xml:space="preserve">Employer’s </w:t>
      </w:r>
      <w:r>
        <w:t>employees, consultants, contractors, sub-contractors or agents to contravene any of the Relevant Requirements or otherwise incur any liability in</w:t>
      </w:r>
      <w:r>
        <w:rPr>
          <w:spacing w:val="-39"/>
        </w:rPr>
        <w:t xml:space="preserve"> </w:t>
      </w:r>
      <w:r>
        <w:t>relation to the Relevant</w:t>
      </w:r>
      <w:r>
        <w:rPr>
          <w:spacing w:val="-1"/>
        </w:rPr>
        <w:t xml:space="preserve"> </w:t>
      </w:r>
      <w:r>
        <w:t>Requirements.</w:t>
      </w:r>
    </w:p>
    <w:p w14:paraId="2F3781A2" w14:textId="77777777" w:rsidR="00BC2F9D" w:rsidRDefault="00BC2F9D">
      <w:pPr>
        <w:pStyle w:val="BodyText"/>
        <w:kinsoku w:val="0"/>
        <w:overflowPunct w:val="0"/>
        <w:rPr>
          <w:sz w:val="21"/>
          <w:szCs w:val="21"/>
        </w:rPr>
      </w:pPr>
    </w:p>
    <w:p w14:paraId="7F74F43F" w14:textId="77777777" w:rsidR="00BC2F9D" w:rsidRPr="001421D9" w:rsidRDefault="001421D9" w:rsidP="001421D9">
      <w:pPr>
        <w:tabs>
          <w:tab w:val="left" w:pos="787"/>
        </w:tabs>
        <w:kinsoku w:val="0"/>
        <w:overflowPunct w:val="0"/>
        <w:spacing w:before="1"/>
        <w:ind w:left="142"/>
        <w:rPr>
          <w:i/>
          <w:iCs/>
        </w:rPr>
      </w:pPr>
      <w:r>
        <w:t xml:space="preserve">17.2.3 </w:t>
      </w:r>
      <w:r w:rsidR="00362457" w:rsidRPr="001421D9">
        <w:t xml:space="preserve">During the carrying out of the </w:t>
      </w:r>
      <w:r w:rsidR="009D6717">
        <w:rPr>
          <w:i/>
          <w:iCs/>
        </w:rPr>
        <w:t>services</w:t>
      </w:r>
      <w:r w:rsidR="00362457" w:rsidRPr="001421D9">
        <w:rPr>
          <w:i/>
          <w:iCs/>
        </w:rPr>
        <w:t xml:space="preserve"> </w:t>
      </w:r>
      <w:r w:rsidR="00362457" w:rsidRPr="001421D9">
        <w:t>the</w:t>
      </w:r>
      <w:r w:rsidR="00362457" w:rsidRPr="001421D9">
        <w:rPr>
          <w:spacing w:val="-3"/>
        </w:rPr>
        <w:t xml:space="preserve"> </w:t>
      </w:r>
      <w:r w:rsidR="000811A3" w:rsidRPr="001421D9">
        <w:rPr>
          <w:i/>
          <w:iCs/>
        </w:rPr>
        <w:t>Consultant</w:t>
      </w:r>
    </w:p>
    <w:p w14:paraId="44CB1145" w14:textId="77777777" w:rsidR="00BC2F9D" w:rsidRDefault="00BC2F9D">
      <w:pPr>
        <w:pStyle w:val="BodyText"/>
        <w:kinsoku w:val="0"/>
        <w:overflowPunct w:val="0"/>
        <w:spacing w:before="9"/>
        <w:rPr>
          <w:i/>
          <w:iCs/>
        </w:rPr>
      </w:pPr>
    </w:p>
    <w:p w14:paraId="3D624BA0" w14:textId="77777777" w:rsidR="00BC2F9D" w:rsidRDefault="00362457" w:rsidP="00786AC9">
      <w:pPr>
        <w:pStyle w:val="ListParagraph"/>
        <w:numPr>
          <w:ilvl w:val="3"/>
          <w:numId w:val="28"/>
        </w:numPr>
        <w:tabs>
          <w:tab w:val="left" w:pos="787"/>
        </w:tabs>
        <w:kinsoku w:val="0"/>
        <w:overflowPunct w:val="0"/>
        <w:spacing w:line="237" w:lineRule="auto"/>
        <w:ind w:left="724" w:right="219"/>
        <w:jc w:val="both"/>
        <w:rPr>
          <w:sz w:val="22"/>
          <w:szCs w:val="22"/>
        </w:rPr>
      </w:pPr>
      <w:r>
        <w:rPr>
          <w:rFonts w:ascii="Times New Roman" w:hAnsi="Times New Roman" w:cs="Times New Roman"/>
        </w:rPr>
        <w:tab/>
      </w:r>
      <w:r>
        <w:rPr>
          <w:sz w:val="22"/>
          <w:szCs w:val="22"/>
        </w:rPr>
        <w:t>establishes, maintains and enforces, and requires that its Sub</w:t>
      </w:r>
      <w:r w:rsidR="001421D9">
        <w:rPr>
          <w:sz w:val="22"/>
          <w:szCs w:val="22"/>
        </w:rPr>
        <w:t>c</w:t>
      </w:r>
      <w:r w:rsidR="000811A3">
        <w:rPr>
          <w:sz w:val="22"/>
          <w:szCs w:val="22"/>
        </w:rPr>
        <w:t>onsultant</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14:paraId="7EFBFE81" w14:textId="77777777" w:rsidR="00BC2F9D" w:rsidRDefault="00BC2F9D">
      <w:pPr>
        <w:pStyle w:val="BodyText"/>
        <w:kinsoku w:val="0"/>
        <w:overflowPunct w:val="0"/>
        <w:spacing w:before="4"/>
        <w:rPr>
          <w:sz w:val="21"/>
          <w:szCs w:val="21"/>
        </w:rPr>
      </w:pPr>
    </w:p>
    <w:p w14:paraId="245FA2B6" w14:textId="77777777" w:rsidR="00BC2F9D" w:rsidRDefault="00362457" w:rsidP="00786AC9">
      <w:pPr>
        <w:pStyle w:val="ListParagraph"/>
        <w:numPr>
          <w:ilvl w:val="3"/>
          <w:numId w:val="28"/>
        </w:numPr>
        <w:tabs>
          <w:tab w:val="left" w:pos="723"/>
        </w:tabs>
        <w:kinsoku w:val="0"/>
        <w:overflowPunct w:val="0"/>
        <w:spacing w:line="237" w:lineRule="auto"/>
        <w:ind w:left="724" w:right="212"/>
        <w:jc w:val="both"/>
        <w:rPr>
          <w:sz w:val="22"/>
          <w:szCs w:val="22"/>
        </w:rPr>
      </w:pPr>
      <w:r>
        <w:rPr>
          <w:sz w:val="22"/>
          <w:szCs w:val="22"/>
        </w:rPr>
        <w:t xml:space="preserve">keeps appropriate records of its compliance with this contract and make such records available to the </w:t>
      </w:r>
      <w:r>
        <w:rPr>
          <w:i/>
          <w:iCs/>
          <w:sz w:val="22"/>
          <w:szCs w:val="22"/>
        </w:rPr>
        <w:t xml:space="preserve">Employer </w:t>
      </w:r>
      <w:r>
        <w:rPr>
          <w:sz w:val="22"/>
          <w:szCs w:val="22"/>
        </w:rPr>
        <w:t>on request</w:t>
      </w:r>
      <w:r>
        <w:rPr>
          <w:spacing w:val="-1"/>
          <w:sz w:val="22"/>
          <w:szCs w:val="22"/>
        </w:rPr>
        <w:t xml:space="preserve"> </w:t>
      </w:r>
      <w:r>
        <w:rPr>
          <w:sz w:val="22"/>
          <w:szCs w:val="22"/>
        </w:rPr>
        <w:t>and</w:t>
      </w:r>
    </w:p>
    <w:p w14:paraId="03F1DFBC" w14:textId="77777777" w:rsidR="00BC2F9D" w:rsidRDefault="00BC2F9D">
      <w:pPr>
        <w:pStyle w:val="BodyText"/>
        <w:kinsoku w:val="0"/>
        <w:overflowPunct w:val="0"/>
        <w:rPr>
          <w:sz w:val="21"/>
          <w:szCs w:val="21"/>
        </w:rPr>
      </w:pPr>
    </w:p>
    <w:p w14:paraId="7120EAF0" w14:textId="77777777" w:rsidR="00BC2F9D" w:rsidRDefault="00362457" w:rsidP="00786AC9">
      <w:pPr>
        <w:pStyle w:val="ListParagraph"/>
        <w:numPr>
          <w:ilvl w:val="3"/>
          <w:numId w:val="28"/>
        </w:numPr>
        <w:tabs>
          <w:tab w:val="left" w:pos="725"/>
        </w:tabs>
        <w:kinsoku w:val="0"/>
        <w:overflowPunct w:val="0"/>
        <w:ind w:left="724" w:right="217"/>
        <w:jc w:val="both"/>
        <w:rPr>
          <w:sz w:val="22"/>
          <w:szCs w:val="22"/>
        </w:rPr>
      </w:pPr>
      <w:r>
        <w:rPr>
          <w:sz w:val="22"/>
          <w:szCs w:val="22"/>
        </w:rPr>
        <w:t xml:space="preserve">provides and maintains and where appropriate enforces an anti-bribery policy (which shall be disclosed to the </w:t>
      </w:r>
      <w:r>
        <w:rPr>
          <w:i/>
          <w:iCs/>
          <w:sz w:val="22"/>
          <w:szCs w:val="22"/>
        </w:rPr>
        <w:t xml:space="preserve">Employer </w:t>
      </w:r>
      <w:r>
        <w:rPr>
          <w:sz w:val="22"/>
          <w:szCs w:val="22"/>
        </w:rPr>
        <w:t xml:space="preserve">on request) to prevent it and any </w:t>
      </w:r>
      <w:r w:rsidR="000811A3">
        <w:rPr>
          <w:i/>
          <w:iCs/>
          <w:sz w:val="22"/>
          <w:szCs w:val="22"/>
        </w:rPr>
        <w:t>Consultant</w:t>
      </w:r>
      <w:r>
        <w:rPr>
          <w:i/>
          <w:iCs/>
          <w:sz w:val="22"/>
          <w:szCs w:val="22"/>
        </w:rPr>
        <w:t xml:space="preserve">’s </w:t>
      </w:r>
      <w:r>
        <w:rPr>
          <w:sz w:val="22"/>
          <w:szCs w:val="22"/>
        </w:rPr>
        <w:t>employees</w:t>
      </w:r>
      <w:r>
        <w:rPr>
          <w:spacing w:val="-5"/>
          <w:sz w:val="22"/>
          <w:szCs w:val="22"/>
        </w:rPr>
        <w:t xml:space="preserve"> </w:t>
      </w:r>
      <w:r>
        <w:rPr>
          <w:sz w:val="22"/>
          <w:szCs w:val="22"/>
        </w:rPr>
        <w:t>or</w:t>
      </w:r>
      <w:r>
        <w:rPr>
          <w:spacing w:val="-3"/>
          <w:sz w:val="22"/>
          <w:szCs w:val="22"/>
        </w:rPr>
        <w:t xml:space="preserve"> </w:t>
      </w:r>
      <w:r>
        <w:rPr>
          <w:sz w:val="22"/>
          <w:szCs w:val="22"/>
        </w:rPr>
        <w:t>any</w:t>
      </w:r>
      <w:r>
        <w:rPr>
          <w:spacing w:val="-6"/>
          <w:sz w:val="22"/>
          <w:szCs w:val="22"/>
        </w:rPr>
        <w:t xml:space="preserve"> </w:t>
      </w:r>
      <w:r>
        <w:rPr>
          <w:sz w:val="22"/>
          <w:szCs w:val="22"/>
        </w:rPr>
        <w:t>person</w:t>
      </w:r>
      <w:r>
        <w:rPr>
          <w:spacing w:val="-5"/>
          <w:sz w:val="22"/>
          <w:szCs w:val="22"/>
        </w:rPr>
        <w:t xml:space="preserve"> </w:t>
      </w:r>
      <w:r>
        <w:rPr>
          <w:sz w:val="22"/>
          <w:szCs w:val="22"/>
        </w:rPr>
        <w:t>acting</w:t>
      </w:r>
      <w:r>
        <w:rPr>
          <w:spacing w:val="-4"/>
          <w:sz w:val="22"/>
          <w:szCs w:val="22"/>
        </w:rPr>
        <w:t xml:space="preserve"> </w:t>
      </w:r>
      <w:r>
        <w:rPr>
          <w:sz w:val="22"/>
          <w:szCs w:val="22"/>
        </w:rPr>
        <w:t>on</w:t>
      </w:r>
      <w:r>
        <w:rPr>
          <w:spacing w:val="-7"/>
          <w:sz w:val="22"/>
          <w:szCs w:val="22"/>
        </w:rPr>
        <w:t xml:space="preserve"> </w:t>
      </w:r>
      <w:r>
        <w:rPr>
          <w:sz w:val="22"/>
          <w:szCs w:val="22"/>
        </w:rPr>
        <w:t>the</w:t>
      </w:r>
      <w:r>
        <w:rPr>
          <w:spacing w:val="-4"/>
          <w:sz w:val="22"/>
          <w:szCs w:val="22"/>
        </w:rPr>
        <w:t xml:space="preserve"> </w:t>
      </w:r>
      <w:r w:rsidR="000811A3">
        <w:rPr>
          <w:i/>
          <w:iCs/>
          <w:sz w:val="22"/>
          <w:szCs w:val="22"/>
        </w:rPr>
        <w:t>Consultant</w:t>
      </w:r>
      <w:r>
        <w:rPr>
          <w:i/>
          <w:iCs/>
          <w:sz w:val="22"/>
          <w:szCs w:val="22"/>
        </w:rPr>
        <w:t>'s</w:t>
      </w:r>
      <w:r>
        <w:rPr>
          <w:i/>
          <w:iCs/>
          <w:spacing w:val="-6"/>
          <w:sz w:val="22"/>
          <w:szCs w:val="22"/>
        </w:rPr>
        <w:t xml:space="preserve"> </w:t>
      </w:r>
      <w:r>
        <w:rPr>
          <w:sz w:val="22"/>
          <w:szCs w:val="22"/>
        </w:rPr>
        <w:t>behalf</w:t>
      </w:r>
      <w:r>
        <w:rPr>
          <w:spacing w:val="-5"/>
          <w:sz w:val="22"/>
          <w:szCs w:val="22"/>
        </w:rPr>
        <w:t xml:space="preserve"> </w:t>
      </w:r>
      <w:r>
        <w:rPr>
          <w:sz w:val="22"/>
          <w:szCs w:val="22"/>
        </w:rPr>
        <w:t>from</w:t>
      </w:r>
      <w:r>
        <w:rPr>
          <w:spacing w:val="-6"/>
          <w:sz w:val="22"/>
          <w:szCs w:val="22"/>
        </w:rPr>
        <w:t xml:space="preserve"> </w:t>
      </w:r>
      <w:r>
        <w:rPr>
          <w:sz w:val="22"/>
          <w:szCs w:val="22"/>
        </w:rPr>
        <w:t>committing</w:t>
      </w:r>
      <w:r>
        <w:rPr>
          <w:spacing w:val="-5"/>
          <w:sz w:val="22"/>
          <w:szCs w:val="22"/>
        </w:rPr>
        <w:t xml:space="preserve"> </w:t>
      </w:r>
      <w:r>
        <w:rPr>
          <w:sz w:val="22"/>
          <w:szCs w:val="22"/>
        </w:rPr>
        <w:t>a</w:t>
      </w:r>
      <w:r>
        <w:rPr>
          <w:spacing w:val="-4"/>
          <w:sz w:val="22"/>
          <w:szCs w:val="22"/>
        </w:rPr>
        <w:t xml:space="preserve"> </w:t>
      </w:r>
      <w:r>
        <w:rPr>
          <w:sz w:val="22"/>
          <w:szCs w:val="22"/>
        </w:rPr>
        <w:t>Prohibited Act.</w:t>
      </w:r>
    </w:p>
    <w:p w14:paraId="16E1E982" w14:textId="77777777" w:rsidR="00BC2F9D" w:rsidRDefault="00BC2F9D">
      <w:pPr>
        <w:pStyle w:val="BodyText"/>
        <w:kinsoku w:val="0"/>
        <w:overflowPunct w:val="0"/>
        <w:spacing w:before="9"/>
        <w:rPr>
          <w:sz w:val="20"/>
          <w:szCs w:val="20"/>
        </w:rPr>
      </w:pPr>
    </w:p>
    <w:p w14:paraId="73C7DE7D" w14:textId="77777777" w:rsidR="00BC2F9D" w:rsidRPr="001421D9" w:rsidRDefault="001421D9" w:rsidP="001421D9">
      <w:pPr>
        <w:tabs>
          <w:tab w:val="left" w:pos="778"/>
        </w:tabs>
        <w:kinsoku w:val="0"/>
        <w:overflowPunct w:val="0"/>
        <w:spacing w:line="259" w:lineRule="auto"/>
        <w:ind w:left="142" w:right="287"/>
        <w:jc w:val="both"/>
      </w:pPr>
      <w:r>
        <w:t xml:space="preserve">17.2.4 </w:t>
      </w:r>
      <w:r w:rsidR="00362457" w:rsidRPr="001421D9">
        <w:t xml:space="preserve">The </w:t>
      </w:r>
      <w:r w:rsidR="000811A3" w:rsidRPr="001421D9">
        <w:rPr>
          <w:i/>
          <w:iCs/>
        </w:rPr>
        <w:t>Consultant</w:t>
      </w:r>
      <w:r w:rsidR="00362457" w:rsidRPr="001421D9">
        <w:rPr>
          <w:i/>
          <w:iCs/>
        </w:rPr>
        <w:t xml:space="preserve"> </w:t>
      </w:r>
      <w:r w:rsidR="00362457" w:rsidRPr="001421D9">
        <w:t xml:space="preserve">immediately notifies the </w:t>
      </w:r>
      <w:r w:rsidR="00362457" w:rsidRPr="001421D9">
        <w:rPr>
          <w:i/>
          <w:iCs/>
        </w:rPr>
        <w:t xml:space="preserve">Employer </w:t>
      </w:r>
      <w:r w:rsidR="00362457" w:rsidRPr="001421D9">
        <w:t xml:space="preserve">in writing if it becomes </w:t>
      </w:r>
      <w:r>
        <w:t>aware of any breach of clause 17</w:t>
      </w:r>
      <w:r w:rsidR="00362457" w:rsidRPr="001421D9">
        <w:t>.2.1, or has reason to believe that it has or any of its employees or Sub</w:t>
      </w:r>
      <w:r>
        <w:t>c</w:t>
      </w:r>
      <w:r w:rsidR="000811A3" w:rsidRPr="001421D9">
        <w:t>onsultant</w:t>
      </w:r>
      <w:r w:rsidR="00362457" w:rsidRPr="001421D9">
        <w:t>s</w:t>
      </w:r>
      <w:r w:rsidR="00362457" w:rsidRPr="001421D9">
        <w:rPr>
          <w:spacing w:val="-2"/>
        </w:rPr>
        <w:t xml:space="preserve"> </w:t>
      </w:r>
      <w:r w:rsidR="00362457" w:rsidRPr="001421D9">
        <w:t>have</w:t>
      </w:r>
    </w:p>
    <w:p w14:paraId="55AF5F70" w14:textId="77777777" w:rsidR="00BC2F9D" w:rsidRDefault="00BC2F9D">
      <w:pPr>
        <w:pStyle w:val="BodyText"/>
        <w:kinsoku w:val="0"/>
        <w:overflowPunct w:val="0"/>
        <w:spacing w:before="8"/>
        <w:rPr>
          <w:sz w:val="20"/>
          <w:szCs w:val="20"/>
        </w:rPr>
      </w:pPr>
    </w:p>
    <w:p w14:paraId="43ED399B" w14:textId="77777777" w:rsidR="00BC2F9D" w:rsidRDefault="00362457" w:rsidP="00786AC9">
      <w:pPr>
        <w:pStyle w:val="ListParagraph"/>
        <w:numPr>
          <w:ilvl w:val="3"/>
          <w:numId w:val="28"/>
        </w:numPr>
        <w:tabs>
          <w:tab w:val="left" w:pos="701"/>
        </w:tabs>
        <w:kinsoku w:val="0"/>
        <w:overflowPunct w:val="0"/>
        <w:spacing w:before="1"/>
        <w:ind w:left="700"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2"/>
          <w:sz w:val="22"/>
          <w:szCs w:val="22"/>
        </w:rPr>
        <w:t xml:space="preserve"> </w:t>
      </w:r>
      <w:r>
        <w:rPr>
          <w:sz w:val="22"/>
          <w:szCs w:val="22"/>
        </w:rPr>
        <w:t>or</w:t>
      </w:r>
      <w:r>
        <w:rPr>
          <w:spacing w:val="-12"/>
          <w:sz w:val="22"/>
          <w:szCs w:val="22"/>
        </w:rPr>
        <w:t xml:space="preserve"> </w:t>
      </w:r>
      <w:r>
        <w:rPr>
          <w:sz w:val="22"/>
          <w:szCs w:val="22"/>
        </w:rPr>
        <w:t>prosecution</w:t>
      </w:r>
      <w:r>
        <w:rPr>
          <w:spacing w:val="-13"/>
          <w:sz w:val="22"/>
          <w:szCs w:val="22"/>
        </w:rPr>
        <w:t xml:space="preserve"> </w:t>
      </w:r>
      <w:r>
        <w:rPr>
          <w:sz w:val="22"/>
          <w:szCs w:val="22"/>
        </w:rPr>
        <w:t>which</w:t>
      </w:r>
      <w:r>
        <w:rPr>
          <w:spacing w:val="-11"/>
          <w:sz w:val="22"/>
          <w:szCs w:val="22"/>
        </w:rPr>
        <w:t xml:space="preserve"> </w:t>
      </w:r>
      <w:r>
        <w:rPr>
          <w:sz w:val="22"/>
          <w:szCs w:val="22"/>
        </w:rPr>
        <w:t>relates</w:t>
      </w:r>
      <w:r>
        <w:rPr>
          <w:spacing w:val="-14"/>
          <w:sz w:val="22"/>
          <w:szCs w:val="22"/>
        </w:rPr>
        <w:t xml:space="preserve"> </w:t>
      </w:r>
      <w:r>
        <w:rPr>
          <w:sz w:val="22"/>
          <w:szCs w:val="22"/>
        </w:rPr>
        <w:t>to</w:t>
      </w:r>
      <w:r>
        <w:rPr>
          <w:spacing w:val="-14"/>
          <w:sz w:val="22"/>
          <w:szCs w:val="22"/>
        </w:rPr>
        <w:t xml:space="preserve"> </w:t>
      </w:r>
      <w:r>
        <w:rPr>
          <w:sz w:val="22"/>
          <w:szCs w:val="22"/>
        </w:rPr>
        <w:t>an</w:t>
      </w:r>
      <w:r>
        <w:rPr>
          <w:spacing w:val="-13"/>
          <w:sz w:val="22"/>
          <w:szCs w:val="22"/>
        </w:rPr>
        <w:t xml:space="preserve"> </w:t>
      </w:r>
      <w:r>
        <w:rPr>
          <w:sz w:val="22"/>
          <w:szCs w:val="22"/>
        </w:rPr>
        <w:t>alleged</w:t>
      </w:r>
      <w:r>
        <w:rPr>
          <w:spacing w:val="-15"/>
          <w:sz w:val="22"/>
          <w:szCs w:val="22"/>
        </w:rPr>
        <w:t xml:space="preserve"> </w:t>
      </w:r>
      <w:r>
        <w:rPr>
          <w:sz w:val="22"/>
          <w:szCs w:val="22"/>
        </w:rPr>
        <w:t>Prohibited</w:t>
      </w:r>
      <w:r>
        <w:rPr>
          <w:spacing w:val="-12"/>
          <w:sz w:val="22"/>
          <w:szCs w:val="22"/>
        </w:rPr>
        <w:t xml:space="preserve"> </w:t>
      </w:r>
      <w:r>
        <w:rPr>
          <w:sz w:val="22"/>
          <w:szCs w:val="22"/>
        </w:rPr>
        <w:t>Act,</w:t>
      </w:r>
    </w:p>
    <w:p w14:paraId="7EC7DB0D" w14:textId="77777777" w:rsidR="00BC2F9D" w:rsidRDefault="00BC2F9D">
      <w:pPr>
        <w:pStyle w:val="BodyText"/>
        <w:kinsoku w:val="0"/>
        <w:overflowPunct w:val="0"/>
        <w:spacing w:before="11"/>
        <w:rPr>
          <w:sz w:val="20"/>
          <w:szCs w:val="20"/>
        </w:rPr>
      </w:pPr>
    </w:p>
    <w:p w14:paraId="542B8991" w14:textId="77777777" w:rsidR="00BC2F9D" w:rsidRDefault="00362457" w:rsidP="00786AC9">
      <w:pPr>
        <w:pStyle w:val="ListParagraph"/>
        <w:numPr>
          <w:ilvl w:val="3"/>
          <w:numId w:val="28"/>
        </w:numPr>
        <w:tabs>
          <w:tab w:val="left" w:pos="701"/>
        </w:tabs>
        <w:kinsoku w:val="0"/>
        <w:overflowPunct w:val="0"/>
        <w:spacing w:line="237" w:lineRule="auto"/>
        <w:ind w:left="700" w:right="214"/>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9"/>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2"/>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7"/>
          <w:sz w:val="22"/>
          <w:szCs w:val="22"/>
        </w:rPr>
        <w:t xml:space="preserve"> </w:t>
      </w:r>
      <w:r>
        <w:rPr>
          <w:sz w:val="22"/>
          <w:szCs w:val="22"/>
        </w:rPr>
        <w:t>Act</w:t>
      </w:r>
      <w:r>
        <w:rPr>
          <w:spacing w:val="-3"/>
          <w:sz w:val="22"/>
          <w:szCs w:val="22"/>
        </w:rPr>
        <w:t xml:space="preserve"> </w:t>
      </w:r>
      <w:r>
        <w:rPr>
          <w:sz w:val="22"/>
          <w:szCs w:val="22"/>
        </w:rPr>
        <w:t>or</w:t>
      </w:r>
    </w:p>
    <w:p w14:paraId="254965A8" w14:textId="77777777" w:rsidR="00BC2F9D" w:rsidRDefault="00BC2F9D">
      <w:pPr>
        <w:pStyle w:val="BodyText"/>
        <w:kinsoku w:val="0"/>
        <w:overflowPunct w:val="0"/>
        <w:spacing w:before="2"/>
        <w:rPr>
          <w:sz w:val="21"/>
          <w:szCs w:val="21"/>
        </w:rPr>
      </w:pPr>
    </w:p>
    <w:p w14:paraId="0BCD99AD" w14:textId="77777777" w:rsidR="00BC2F9D" w:rsidRPr="001421D9" w:rsidRDefault="00362457" w:rsidP="00786AC9">
      <w:pPr>
        <w:pStyle w:val="ListParagraph"/>
        <w:numPr>
          <w:ilvl w:val="3"/>
          <w:numId w:val="28"/>
        </w:numPr>
        <w:tabs>
          <w:tab w:val="left" w:pos="701"/>
        </w:tabs>
        <w:kinsoku w:val="0"/>
        <w:overflowPunct w:val="0"/>
        <w:ind w:left="700" w:right="217"/>
        <w:jc w:val="both"/>
      </w:pPr>
      <w:r>
        <w:rPr>
          <w:sz w:val="22"/>
          <w:szCs w:val="22"/>
        </w:rPr>
        <w:t>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w:t>
      </w:r>
      <w:r w:rsidRPr="001421D9">
        <w:rPr>
          <w:spacing w:val="-1"/>
          <w:sz w:val="22"/>
          <w:szCs w:val="22"/>
        </w:rPr>
        <w:t xml:space="preserve"> </w:t>
      </w:r>
      <w:r>
        <w:rPr>
          <w:sz w:val="22"/>
          <w:szCs w:val="22"/>
        </w:rPr>
        <w:t>Act.</w:t>
      </w:r>
    </w:p>
    <w:p w14:paraId="698D4BCD" w14:textId="77777777" w:rsidR="00BC2F9D" w:rsidRPr="001421D9" w:rsidRDefault="001421D9" w:rsidP="001421D9">
      <w:pPr>
        <w:tabs>
          <w:tab w:val="left" w:pos="895"/>
        </w:tabs>
        <w:kinsoku w:val="0"/>
        <w:overflowPunct w:val="0"/>
        <w:spacing w:before="201" w:line="259" w:lineRule="auto"/>
        <w:ind w:left="142" w:right="416"/>
      </w:pPr>
      <w:r>
        <w:t xml:space="preserve">17.2.5 </w:t>
      </w:r>
      <w:r w:rsidR="00362457" w:rsidRPr="001421D9">
        <w:t xml:space="preserve">If the </w:t>
      </w:r>
      <w:r w:rsidR="000811A3" w:rsidRPr="001421D9">
        <w:rPr>
          <w:i/>
          <w:iCs/>
        </w:rPr>
        <w:t>Consultant</w:t>
      </w:r>
      <w:r w:rsidR="00362457" w:rsidRPr="001421D9">
        <w:rPr>
          <w:i/>
          <w:iCs/>
        </w:rPr>
        <w:t xml:space="preserve"> </w:t>
      </w:r>
      <w:r w:rsidR="00362457" w:rsidRPr="001421D9">
        <w:t xml:space="preserve">makes a notification to the </w:t>
      </w:r>
      <w:r w:rsidR="00362457" w:rsidRPr="001421D9">
        <w:rPr>
          <w:i/>
          <w:iCs/>
        </w:rPr>
        <w:t xml:space="preserve">Employer </w:t>
      </w:r>
      <w:r w:rsidR="00362457" w:rsidRPr="001421D9">
        <w:t>pursuant to clause 1</w:t>
      </w:r>
      <w:r>
        <w:t>7</w:t>
      </w:r>
      <w:r w:rsidR="00362457" w:rsidRPr="001421D9">
        <w:t xml:space="preserve">.2.4, the </w:t>
      </w:r>
      <w:r w:rsidR="000811A3" w:rsidRPr="001421D9">
        <w:rPr>
          <w:i/>
          <w:iCs/>
        </w:rPr>
        <w:t>Consultant</w:t>
      </w:r>
      <w:r w:rsidR="00362457" w:rsidRPr="001421D9">
        <w:rPr>
          <w:i/>
          <w:iCs/>
        </w:rPr>
        <w:t xml:space="preserve"> </w:t>
      </w:r>
      <w:r w:rsidR="00362457" w:rsidRPr="001421D9">
        <w:t xml:space="preserve">responds promptly to the </w:t>
      </w:r>
      <w:r w:rsidR="00362457" w:rsidRPr="001421D9">
        <w:rPr>
          <w:i/>
          <w:iCs/>
        </w:rPr>
        <w:t xml:space="preserve">Employer's </w:t>
      </w:r>
      <w:r w:rsidR="00362457" w:rsidRPr="001421D9">
        <w:t xml:space="preserve">enquiries, co-operates with any investigation, and allows the </w:t>
      </w:r>
      <w:r w:rsidR="00362457" w:rsidRPr="001421D9">
        <w:rPr>
          <w:i/>
          <w:iCs/>
        </w:rPr>
        <w:t xml:space="preserve">Employer </w:t>
      </w:r>
      <w:r w:rsidR="00362457" w:rsidRPr="001421D9">
        <w:t>to audit any books, records and/or any other relevant documentation in accordance with this</w:t>
      </w:r>
      <w:r w:rsidR="00362457" w:rsidRPr="001421D9">
        <w:rPr>
          <w:spacing w:val="-4"/>
        </w:rPr>
        <w:t xml:space="preserve"> </w:t>
      </w:r>
      <w:r w:rsidR="00362457" w:rsidRPr="001421D9">
        <w:t>contract.</w:t>
      </w:r>
    </w:p>
    <w:p w14:paraId="6CA1DC06" w14:textId="77777777" w:rsidR="00BC2F9D" w:rsidRDefault="00BC2F9D">
      <w:pPr>
        <w:pStyle w:val="BodyText"/>
        <w:kinsoku w:val="0"/>
        <w:overflowPunct w:val="0"/>
        <w:spacing w:before="9"/>
        <w:rPr>
          <w:sz w:val="20"/>
          <w:szCs w:val="20"/>
        </w:rPr>
      </w:pPr>
    </w:p>
    <w:p w14:paraId="1882C93E" w14:textId="77777777" w:rsidR="00BC2F9D" w:rsidRPr="001421D9" w:rsidRDefault="001421D9" w:rsidP="001421D9">
      <w:pPr>
        <w:tabs>
          <w:tab w:val="left" w:pos="895"/>
        </w:tabs>
        <w:kinsoku w:val="0"/>
        <w:overflowPunct w:val="0"/>
        <w:spacing w:line="259" w:lineRule="auto"/>
        <w:ind w:left="142" w:right="523"/>
      </w:pPr>
      <w:r>
        <w:t xml:space="preserve">17.2.6 </w:t>
      </w:r>
      <w:r w:rsidR="00362457" w:rsidRPr="001421D9">
        <w:t xml:space="preserve">If the </w:t>
      </w:r>
      <w:r w:rsidR="000811A3" w:rsidRPr="001421D9">
        <w:rPr>
          <w:i/>
          <w:iCs/>
        </w:rPr>
        <w:t>Consultant</w:t>
      </w:r>
      <w:r w:rsidR="00362457" w:rsidRPr="001421D9">
        <w:rPr>
          <w:i/>
          <w:iCs/>
        </w:rPr>
        <w:t xml:space="preserve"> </w:t>
      </w:r>
      <w:r>
        <w:t>breaches Clause 17</w:t>
      </w:r>
      <w:r w:rsidR="00362457" w:rsidRPr="001421D9">
        <w:t xml:space="preserve">.2.3, the </w:t>
      </w:r>
      <w:r w:rsidR="00362457" w:rsidRPr="001421D9">
        <w:rPr>
          <w:i/>
          <w:iCs/>
        </w:rPr>
        <w:t xml:space="preserve">Employer </w:t>
      </w:r>
      <w:r w:rsidR="00362457" w:rsidRPr="001421D9">
        <w:t xml:space="preserve">may by notice require the </w:t>
      </w:r>
      <w:r w:rsidR="000811A3" w:rsidRPr="001421D9">
        <w:rPr>
          <w:i/>
          <w:iCs/>
        </w:rPr>
        <w:t>Consultant</w:t>
      </w:r>
      <w:r w:rsidR="00362457" w:rsidRPr="001421D9">
        <w:rPr>
          <w:i/>
          <w:iCs/>
        </w:rPr>
        <w:t xml:space="preserve"> </w:t>
      </w:r>
      <w:r w:rsidR="00362457" w:rsidRPr="001421D9">
        <w:t xml:space="preserve">to remove from carrying out the </w:t>
      </w:r>
      <w:r w:rsidR="009D6717">
        <w:rPr>
          <w:i/>
          <w:iCs/>
        </w:rPr>
        <w:t>services</w:t>
      </w:r>
      <w:r w:rsidR="00362457" w:rsidRPr="001421D9">
        <w:rPr>
          <w:i/>
          <w:iCs/>
        </w:rPr>
        <w:t xml:space="preserve"> </w:t>
      </w:r>
      <w:r w:rsidR="00362457" w:rsidRPr="001421D9">
        <w:t xml:space="preserve">any </w:t>
      </w:r>
      <w:r w:rsidR="000811A3" w:rsidRPr="001421D9">
        <w:rPr>
          <w:i/>
          <w:iCs/>
        </w:rPr>
        <w:t>Consultant</w:t>
      </w:r>
      <w:r w:rsidR="00362457" w:rsidRPr="001421D9">
        <w:rPr>
          <w:i/>
          <w:iCs/>
        </w:rPr>
        <w:t xml:space="preserve"> </w:t>
      </w:r>
      <w:r w:rsidR="00362457" w:rsidRPr="001421D9">
        <w:t xml:space="preserve">employee whose acts or omissions have caused the </w:t>
      </w:r>
      <w:r w:rsidR="000811A3" w:rsidRPr="001421D9">
        <w:rPr>
          <w:i/>
          <w:iCs/>
        </w:rPr>
        <w:t>Consultant</w:t>
      </w:r>
      <w:r w:rsidR="00362457" w:rsidRPr="001421D9">
        <w:t>’s</w:t>
      </w:r>
      <w:r w:rsidR="00362457" w:rsidRPr="001421D9">
        <w:rPr>
          <w:spacing w:val="1"/>
        </w:rPr>
        <w:t xml:space="preserve"> </w:t>
      </w:r>
      <w:r w:rsidR="00362457" w:rsidRPr="001421D9">
        <w:t>breach.</w:t>
      </w:r>
    </w:p>
    <w:p w14:paraId="6C6F1B20" w14:textId="77777777" w:rsidR="00BC2F9D" w:rsidRDefault="00BC2F9D">
      <w:pPr>
        <w:pStyle w:val="BodyText"/>
        <w:kinsoku w:val="0"/>
        <w:overflowPunct w:val="0"/>
        <w:rPr>
          <w:sz w:val="24"/>
          <w:szCs w:val="24"/>
        </w:rPr>
      </w:pPr>
    </w:p>
    <w:p w14:paraId="7D707F07" w14:textId="77777777" w:rsidR="00BC2F9D" w:rsidRDefault="00BC2F9D">
      <w:pPr>
        <w:pStyle w:val="BodyText"/>
        <w:kinsoku w:val="0"/>
        <w:overflowPunct w:val="0"/>
        <w:rPr>
          <w:sz w:val="24"/>
          <w:szCs w:val="24"/>
        </w:rPr>
      </w:pPr>
    </w:p>
    <w:p w14:paraId="5FC618AA" w14:textId="77777777" w:rsidR="00186A5B" w:rsidRPr="00186A5B" w:rsidRDefault="00186A5B" w:rsidP="00186A5B">
      <w:pPr>
        <w:kinsoku w:val="0"/>
        <w:overflowPunct w:val="0"/>
        <w:ind w:left="142"/>
        <w:rPr>
          <w:b/>
          <w:bCs/>
        </w:rPr>
      </w:pPr>
      <w:r w:rsidRPr="00186A5B">
        <w:rPr>
          <w:b/>
        </w:rPr>
        <w:t xml:space="preserve">Option Z6 - </w:t>
      </w:r>
      <w:r w:rsidRPr="00186A5B">
        <w:rPr>
          <w:b/>
          <w:bCs/>
        </w:rPr>
        <w:t xml:space="preserve">Equality and diversity </w:t>
      </w:r>
    </w:p>
    <w:p w14:paraId="4DAD2BF7" w14:textId="77777777" w:rsidR="00186A5B" w:rsidRPr="00186A5B" w:rsidRDefault="00186A5B" w:rsidP="00186A5B">
      <w:pPr>
        <w:kinsoku w:val="0"/>
        <w:overflowPunct w:val="0"/>
        <w:ind w:left="142"/>
        <w:rPr>
          <w:sz w:val="24"/>
          <w:szCs w:val="24"/>
        </w:rPr>
      </w:pPr>
    </w:p>
    <w:p w14:paraId="077C8664" w14:textId="77777777" w:rsidR="00186A5B" w:rsidRPr="00186A5B" w:rsidRDefault="00186A5B" w:rsidP="00186A5B">
      <w:pPr>
        <w:kinsoku w:val="0"/>
        <w:overflowPunct w:val="0"/>
        <w:ind w:left="142"/>
      </w:pPr>
      <w:r w:rsidRPr="00186A5B">
        <w:t>Insert new clauses:</w:t>
      </w:r>
    </w:p>
    <w:p w14:paraId="4F3C4DC5" w14:textId="77777777" w:rsidR="00186A5B" w:rsidRPr="00186A5B" w:rsidRDefault="00186A5B" w:rsidP="00186A5B">
      <w:pPr>
        <w:kinsoku w:val="0"/>
        <w:overflowPunct w:val="0"/>
        <w:ind w:left="142"/>
      </w:pPr>
    </w:p>
    <w:p w14:paraId="5780552F" w14:textId="77777777" w:rsidR="00186A5B" w:rsidRPr="00186A5B" w:rsidRDefault="00186A5B" w:rsidP="00186A5B">
      <w:pPr>
        <w:kinsoku w:val="0"/>
        <w:overflowPunct w:val="0"/>
        <w:ind w:left="142"/>
      </w:pPr>
      <w:r w:rsidRPr="00186A5B">
        <w:t xml:space="preserve">27.1 The </w:t>
      </w:r>
      <w:r w:rsidRPr="00186A5B">
        <w:rPr>
          <w:i/>
        </w:rPr>
        <w:t xml:space="preserve">Consultant </w:t>
      </w:r>
      <w:r w:rsidRPr="00186A5B">
        <w:t>performs its obligations under this contract in accordance with</w:t>
      </w:r>
    </w:p>
    <w:p w14:paraId="7150C503" w14:textId="77777777" w:rsidR="00186A5B" w:rsidRPr="00186A5B" w:rsidRDefault="00186A5B" w:rsidP="00186A5B">
      <w:pPr>
        <w:kinsoku w:val="0"/>
        <w:overflowPunct w:val="0"/>
        <w:ind w:left="142"/>
      </w:pPr>
    </w:p>
    <w:p w14:paraId="42A2F53B" w14:textId="77777777" w:rsidR="00186A5B" w:rsidRPr="00186A5B" w:rsidRDefault="00186A5B" w:rsidP="00786AC9">
      <w:pPr>
        <w:numPr>
          <w:ilvl w:val="0"/>
          <w:numId w:val="35"/>
        </w:numPr>
        <w:kinsoku w:val="0"/>
        <w:overflowPunct w:val="0"/>
      </w:pPr>
      <w:r w:rsidRPr="00186A5B">
        <w:t>all applicable equality L</w:t>
      </w:r>
      <w:r w:rsidRPr="00186A5B">
        <w:rPr>
          <w:iCs/>
        </w:rPr>
        <w:t>aw</w:t>
      </w:r>
      <w:r w:rsidRPr="00186A5B">
        <w:rPr>
          <w:i/>
          <w:iCs/>
        </w:rPr>
        <w:t xml:space="preserve"> </w:t>
      </w:r>
      <w:r w:rsidRPr="00186A5B">
        <w:t xml:space="preserve">(whether in relation to race, sex, gender reassignment, religion or belief, disability, sexual orientation, pregnancy, maternity, age or otherwise); and </w:t>
      </w:r>
    </w:p>
    <w:p w14:paraId="00A6BD11" w14:textId="77777777" w:rsidR="00186A5B" w:rsidRPr="00186A5B" w:rsidRDefault="00186A5B" w:rsidP="00186A5B">
      <w:pPr>
        <w:kinsoku w:val="0"/>
        <w:overflowPunct w:val="0"/>
        <w:ind w:left="920"/>
      </w:pPr>
    </w:p>
    <w:p w14:paraId="17AFE67B" w14:textId="77777777" w:rsidR="00186A5B" w:rsidRPr="00186A5B" w:rsidRDefault="00186A5B" w:rsidP="00786AC9">
      <w:pPr>
        <w:numPr>
          <w:ilvl w:val="0"/>
          <w:numId w:val="35"/>
        </w:numPr>
        <w:kinsoku w:val="0"/>
        <w:overflowPunct w:val="0"/>
      </w:pPr>
      <w:r w:rsidRPr="00186A5B">
        <w:t xml:space="preserve">any other requirements and instructions which the </w:t>
      </w:r>
      <w:r w:rsidRPr="001421D9">
        <w:rPr>
          <w:i/>
          <w:iCs/>
        </w:rPr>
        <w:t>Employer</w:t>
      </w:r>
      <w:r w:rsidRPr="00186A5B">
        <w:rPr>
          <w:i/>
          <w:iCs/>
        </w:rPr>
        <w:t xml:space="preserve"> </w:t>
      </w:r>
      <w:r w:rsidRPr="00186A5B">
        <w:t xml:space="preserve">reasonably imposes in connection with any equality obligations imposed on the </w:t>
      </w:r>
      <w:r w:rsidRPr="001421D9">
        <w:rPr>
          <w:i/>
          <w:iCs/>
        </w:rPr>
        <w:t>Employer</w:t>
      </w:r>
      <w:r w:rsidRPr="00186A5B">
        <w:rPr>
          <w:i/>
          <w:iCs/>
        </w:rPr>
        <w:t xml:space="preserve"> </w:t>
      </w:r>
      <w:r w:rsidRPr="00186A5B">
        <w:t xml:space="preserve">at any time under applicable equality </w:t>
      </w:r>
      <w:r w:rsidRPr="00186A5B">
        <w:rPr>
          <w:iCs/>
        </w:rPr>
        <w:t>Law</w:t>
      </w:r>
      <w:r w:rsidRPr="00186A5B">
        <w:rPr>
          <w:i/>
          <w:iCs/>
        </w:rPr>
        <w:t xml:space="preserve">; </w:t>
      </w:r>
    </w:p>
    <w:p w14:paraId="5229C417" w14:textId="77777777" w:rsidR="00186A5B" w:rsidRPr="00186A5B" w:rsidRDefault="00186A5B" w:rsidP="00186A5B">
      <w:pPr>
        <w:kinsoku w:val="0"/>
        <w:overflowPunct w:val="0"/>
        <w:spacing w:before="198"/>
        <w:ind w:left="142"/>
        <w:outlineLvl w:val="0"/>
        <w:rPr>
          <w:sz w:val="24"/>
          <w:szCs w:val="24"/>
        </w:rPr>
      </w:pPr>
      <w:r w:rsidRPr="00186A5B">
        <w:t xml:space="preserve">27.2 The </w:t>
      </w:r>
      <w:r w:rsidRPr="00186A5B">
        <w:rPr>
          <w:i/>
        </w:rPr>
        <w:t>Consultant</w:t>
      </w:r>
      <w:r w:rsidRPr="00186A5B">
        <w:t xml:space="preserve"> takes all necessary steps, and informs the </w:t>
      </w:r>
      <w:r w:rsidRPr="001421D9">
        <w:rPr>
          <w:i/>
          <w:iCs/>
        </w:rPr>
        <w:t>Employer</w:t>
      </w:r>
      <w:r w:rsidRPr="00186A5B">
        <w:rPr>
          <w:i/>
          <w:iCs/>
        </w:rPr>
        <w:t xml:space="preserve"> </w:t>
      </w:r>
      <w:r w:rsidRPr="00186A5B">
        <w:t>of the steps taken, to prevent unlawful discrimination designated as such by any court or tribunal, or the Equality and Human Rights Commission or (any successor organisation)</w:t>
      </w:r>
      <w:r w:rsidRPr="00186A5B">
        <w:rPr>
          <w:sz w:val="24"/>
          <w:szCs w:val="24"/>
        </w:rPr>
        <w:t>.</w:t>
      </w:r>
    </w:p>
    <w:p w14:paraId="27548FAB" w14:textId="77777777" w:rsidR="00186A5B" w:rsidRDefault="00186A5B">
      <w:pPr>
        <w:pStyle w:val="BodyText"/>
        <w:kinsoku w:val="0"/>
        <w:overflowPunct w:val="0"/>
        <w:rPr>
          <w:sz w:val="24"/>
          <w:szCs w:val="24"/>
        </w:rPr>
      </w:pPr>
    </w:p>
    <w:p w14:paraId="72186517" w14:textId="77777777" w:rsidR="00186A5B" w:rsidRDefault="00186A5B">
      <w:pPr>
        <w:pStyle w:val="BodyText"/>
        <w:kinsoku w:val="0"/>
        <w:overflowPunct w:val="0"/>
        <w:rPr>
          <w:sz w:val="24"/>
          <w:szCs w:val="24"/>
        </w:rPr>
      </w:pPr>
    </w:p>
    <w:p w14:paraId="2CEB189F" w14:textId="77777777" w:rsidR="00BC2F9D" w:rsidRDefault="00362457">
      <w:pPr>
        <w:pStyle w:val="Heading1"/>
        <w:kinsoku w:val="0"/>
        <w:overflowPunct w:val="0"/>
        <w:spacing w:before="199"/>
      </w:pPr>
      <w:r>
        <w:t>Option Z7 - Legislation and Official secrets</w:t>
      </w:r>
    </w:p>
    <w:p w14:paraId="521C4994" w14:textId="77777777" w:rsidR="00BC2F9D" w:rsidRDefault="00BC2F9D">
      <w:pPr>
        <w:pStyle w:val="BodyText"/>
        <w:kinsoku w:val="0"/>
        <w:overflowPunct w:val="0"/>
        <w:spacing w:before="9"/>
        <w:rPr>
          <w:b/>
          <w:bCs/>
        </w:rPr>
      </w:pPr>
    </w:p>
    <w:p w14:paraId="223F86FD" w14:textId="77777777" w:rsidR="00BC2F9D" w:rsidRDefault="00362457">
      <w:pPr>
        <w:pStyle w:val="BodyText"/>
        <w:kinsoku w:val="0"/>
        <w:overflowPunct w:val="0"/>
        <w:ind w:left="220"/>
      </w:pPr>
      <w:r>
        <w:t>Insert new clauses:</w:t>
      </w:r>
    </w:p>
    <w:p w14:paraId="7A2A51AD" w14:textId="77777777" w:rsidR="00BC2F9D" w:rsidRDefault="00BC2F9D">
      <w:pPr>
        <w:pStyle w:val="BodyText"/>
        <w:kinsoku w:val="0"/>
        <w:overflowPunct w:val="0"/>
        <w:spacing w:before="9"/>
        <w:rPr>
          <w:sz w:val="19"/>
          <w:szCs w:val="19"/>
        </w:rPr>
      </w:pPr>
    </w:p>
    <w:p w14:paraId="448C5BC6" w14:textId="77777777" w:rsidR="00BC2F9D" w:rsidRDefault="00DA6031" w:rsidP="00DA6031">
      <w:pPr>
        <w:pStyle w:val="ListParagraph"/>
        <w:tabs>
          <w:tab w:val="left" w:pos="142"/>
        </w:tabs>
        <w:kinsoku w:val="0"/>
        <w:overflowPunct w:val="0"/>
        <w:spacing w:before="1"/>
        <w:ind w:left="142"/>
        <w:rPr>
          <w:i/>
          <w:iCs/>
          <w:sz w:val="22"/>
          <w:szCs w:val="22"/>
        </w:rPr>
      </w:pPr>
      <w:r>
        <w:rPr>
          <w:sz w:val="22"/>
          <w:szCs w:val="22"/>
        </w:rPr>
        <w:t xml:space="preserve">20.4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complies with Law in the carrying out of the</w:t>
      </w:r>
      <w:r w:rsidR="00362457">
        <w:rPr>
          <w:spacing w:val="-3"/>
          <w:sz w:val="22"/>
          <w:szCs w:val="22"/>
        </w:rPr>
        <w:t xml:space="preserve"> </w:t>
      </w:r>
      <w:r w:rsidR="009D6717">
        <w:rPr>
          <w:i/>
          <w:iCs/>
          <w:sz w:val="22"/>
          <w:szCs w:val="22"/>
        </w:rPr>
        <w:t>services</w:t>
      </w:r>
      <w:r w:rsidR="00362457">
        <w:rPr>
          <w:i/>
          <w:iCs/>
          <w:sz w:val="22"/>
          <w:szCs w:val="22"/>
        </w:rPr>
        <w:t>.</w:t>
      </w:r>
    </w:p>
    <w:p w14:paraId="57A99392" w14:textId="77777777" w:rsidR="00BC2F9D" w:rsidRDefault="00BC2F9D" w:rsidP="00DA6031">
      <w:pPr>
        <w:pStyle w:val="BodyText"/>
        <w:tabs>
          <w:tab w:val="left" w:pos="142"/>
        </w:tabs>
        <w:kinsoku w:val="0"/>
        <w:overflowPunct w:val="0"/>
        <w:spacing w:before="7"/>
        <w:ind w:left="142"/>
        <w:rPr>
          <w:i/>
          <w:iCs/>
        </w:rPr>
      </w:pPr>
    </w:p>
    <w:p w14:paraId="1F8F1D4F" w14:textId="77777777" w:rsidR="00BC2F9D" w:rsidRDefault="00DA6031" w:rsidP="00DA6031">
      <w:pPr>
        <w:pStyle w:val="ListParagraph"/>
        <w:tabs>
          <w:tab w:val="left" w:pos="142"/>
        </w:tabs>
        <w:kinsoku w:val="0"/>
        <w:overflowPunct w:val="0"/>
        <w:spacing w:line="259" w:lineRule="auto"/>
        <w:ind w:left="142" w:right="953"/>
        <w:rPr>
          <w:sz w:val="22"/>
          <w:szCs w:val="22"/>
        </w:rPr>
      </w:pPr>
      <w:r>
        <w:rPr>
          <w:sz w:val="22"/>
          <w:szCs w:val="22"/>
        </w:rPr>
        <w:t xml:space="preserve">20.5 </w:t>
      </w:r>
      <w:r w:rsidR="00362457">
        <w:rPr>
          <w:sz w:val="22"/>
          <w:szCs w:val="22"/>
        </w:rPr>
        <w:t>The Official Secrets Acts 1911 to 1989</w:t>
      </w:r>
      <w:r w:rsidR="00186A5B">
        <w:rPr>
          <w:sz w:val="22"/>
          <w:szCs w:val="22"/>
        </w:rPr>
        <w:t>,</w:t>
      </w:r>
      <w:r w:rsidR="00362457">
        <w:rPr>
          <w:sz w:val="22"/>
          <w:szCs w:val="22"/>
        </w:rPr>
        <w:t xml:space="preserve"> </w:t>
      </w:r>
      <w:r w:rsidR="00186A5B" w:rsidRPr="00E3552D">
        <w:rPr>
          <w:sz w:val="22"/>
          <w:szCs w:val="22"/>
        </w:rPr>
        <w:t xml:space="preserve">section 182 of the Finance Act 1989 </w:t>
      </w:r>
      <w:r w:rsidR="00186A5B">
        <w:rPr>
          <w:sz w:val="22"/>
          <w:szCs w:val="22"/>
        </w:rPr>
        <w:t xml:space="preserve"> and,</w:t>
      </w:r>
      <w:r w:rsidR="00362457">
        <w:rPr>
          <w:sz w:val="22"/>
          <w:szCs w:val="22"/>
        </w:rPr>
        <w:t xml:space="preserve"> where appropriate, the provisions of section 11 of the Atomic Energy Act 1946 apply to this</w:t>
      </w:r>
      <w:r w:rsidR="00362457">
        <w:rPr>
          <w:spacing w:val="-12"/>
          <w:sz w:val="22"/>
          <w:szCs w:val="22"/>
        </w:rPr>
        <w:t xml:space="preserve"> </w:t>
      </w:r>
      <w:r w:rsidR="00362457">
        <w:rPr>
          <w:sz w:val="22"/>
          <w:szCs w:val="22"/>
        </w:rPr>
        <w:t>contract.</w:t>
      </w:r>
    </w:p>
    <w:p w14:paraId="50642E4C" w14:textId="77777777" w:rsidR="00BC2F9D" w:rsidRDefault="00BC2F9D" w:rsidP="00DA6031">
      <w:pPr>
        <w:pStyle w:val="BodyText"/>
        <w:tabs>
          <w:tab w:val="left" w:pos="142"/>
        </w:tabs>
        <w:kinsoku w:val="0"/>
        <w:overflowPunct w:val="0"/>
        <w:spacing w:before="9"/>
        <w:ind w:left="142"/>
        <w:rPr>
          <w:sz w:val="20"/>
          <w:szCs w:val="20"/>
        </w:rPr>
      </w:pPr>
    </w:p>
    <w:p w14:paraId="2E510834" w14:textId="77777777" w:rsidR="00BC2F9D" w:rsidRPr="00DA6031" w:rsidRDefault="00DA6031" w:rsidP="00DA6031">
      <w:pPr>
        <w:tabs>
          <w:tab w:val="left" w:pos="142"/>
        </w:tabs>
        <w:kinsoku w:val="0"/>
        <w:overflowPunct w:val="0"/>
        <w:spacing w:line="259" w:lineRule="auto"/>
        <w:ind w:left="142" w:right="670"/>
      </w:pPr>
      <w:r>
        <w:t xml:space="preserve">20.6 </w:t>
      </w:r>
      <w:r w:rsidR="00362457" w:rsidRPr="00DA6031">
        <w:t xml:space="preserve">The </w:t>
      </w:r>
      <w:r w:rsidR="000811A3" w:rsidRPr="00DA6031">
        <w:rPr>
          <w:i/>
          <w:iCs/>
        </w:rPr>
        <w:t>Consultant</w:t>
      </w:r>
      <w:r w:rsidR="00362457" w:rsidRPr="00DA6031">
        <w:rPr>
          <w:i/>
          <w:iCs/>
        </w:rPr>
        <w:t xml:space="preserve"> </w:t>
      </w:r>
      <w:r w:rsidR="00362457" w:rsidRPr="00DA6031">
        <w:t>notifies its people and its Sub</w:t>
      </w:r>
      <w:r w:rsidR="008D4555">
        <w:t>c</w:t>
      </w:r>
      <w:r w:rsidR="000811A3" w:rsidRPr="00DA6031">
        <w:t>onsultant</w:t>
      </w:r>
      <w:r w:rsidR="00362457" w:rsidRPr="00DA6031">
        <w:t>s of their duties under these Acts.</w:t>
      </w:r>
    </w:p>
    <w:p w14:paraId="75B4909F" w14:textId="77777777" w:rsidR="00BC2F9D" w:rsidRDefault="00BC2F9D">
      <w:pPr>
        <w:pStyle w:val="BodyText"/>
        <w:kinsoku w:val="0"/>
        <w:overflowPunct w:val="0"/>
        <w:rPr>
          <w:sz w:val="24"/>
          <w:szCs w:val="24"/>
        </w:rPr>
      </w:pPr>
    </w:p>
    <w:p w14:paraId="2B1D2CE2" w14:textId="77777777" w:rsidR="00186A5B" w:rsidRPr="00186A5B" w:rsidRDefault="00186A5B" w:rsidP="00186A5B">
      <w:pPr>
        <w:kinsoku w:val="0"/>
        <w:overflowPunct w:val="0"/>
        <w:spacing w:before="203"/>
        <w:ind w:left="220"/>
        <w:outlineLvl w:val="0"/>
        <w:rPr>
          <w:b/>
          <w:bCs/>
        </w:rPr>
      </w:pPr>
      <w:r w:rsidRPr="00186A5B">
        <w:rPr>
          <w:b/>
          <w:bCs/>
        </w:rPr>
        <w:t>Option Z8 – Conflicts of interest</w:t>
      </w:r>
    </w:p>
    <w:p w14:paraId="194F9D2A" w14:textId="77777777" w:rsidR="00186A5B" w:rsidRPr="00186A5B" w:rsidRDefault="00186A5B" w:rsidP="00186A5B">
      <w:pPr>
        <w:kinsoku w:val="0"/>
        <w:overflowPunct w:val="0"/>
        <w:spacing w:before="203"/>
        <w:ind w:left="220"/>
        <w:outlineLvl w:val="0"/>
        <w:rPr>
          <w:bCs/>
        </w:rPr>
      </w:pPr>
      <w:r w:rsidRPr="00186A5B">
        <w:rPr>
          <w:bCs/>
        </w:rPr>
        <w:t>Insert new clauses:</w:t>
      </w:r>
    </w:p>
    <w:p w14:paraId="1E4D1D8A" w14:textId="77777777" w:rsidR="00186A5B" w:rsidRPr="00186A5B" w:rsidRDefault="00186A5B" w:rsidP="00186A5B">
      <w:pPr>
        <w:kinsoku w:val="0"/>
        <w:overflowPunct w:val="0"/>
        <w:spacing w:before="203"/>
        <w:ind w:left="220"/>
        <w:outlineLvl w:val="0"/>
        <w:rPr>
          <w:bCs/>
        </w:rPr>
      </w:pPr>
      <w:r w:rsidRPr="00186A5B">
        <w:rPr>
          <w:bCs/>
        </w:rPr>
        <w:t xml:space="preserve">28.1. The </w:t>
      </w:r>
      <w:r w:rsidRPr="00186A5B">
        <w:rPr>
          <w:bCs/>
          <w:i/>
        </w:rPr>
        <w:t>Consultant</w:t>
      </w:r>
      <w:r w:rsidRPr="00186A5B">
        <w:rPr>
          <w:bCs/>
        </w:rPr>
        <w:t xml:space="preserve"> takes appropriate steps to ensure that neither the </w:t>
      </w:r>
      <w:r w:rsidRPr="00186A5B">
        <w:rPr>
          <w:bCs/>
          <w:i/>
        </w:rPr>
        <w:t xml:space="preserve">Consultant </w:t>
      </w:r>
      <w:r w:rsidRPr="00186A5B">
        <w:rPr>
          <w:bCs/>
        </w:rPr>
        <w:t xml:space="preserve">nor any of its personnel are placed in a position where (in the reasonable opinion of the </w:t>
      </w:r>
      <w:r w:rsidRPr="001421D9">
        <w:rPr>
          <w:i/>
          <w:iCs/>
        </w:rPr>
        <w:t>Employer</w:t>
      </w:r>
      <w:r w:rsidRPr="00186A5B">
        <w:rPr>
          <w:bCs/>
        </w:rPr>
        <w:t xml:space="preserve">) there is or may be an actual conflict, or a potential conflict, between the pecuniary or personal interests of the </w:t>
      </w:r>
      <w:r w:rsidRPr="00186A5B">
        <w:rPr>
          <w:bCs/>
          <w:i/>
        </w:rPr>
        <w:t>Consultant</w:t>
      </w:r>
      <w:r w:rsidRPr="00186A5B">
        <w:rPr>
          <w:bCs/>
        </w:rPr>
        <w:t xml:space="preserve"> or its personnel and the duties owed to the </w:t>
      </w:r>
      <w:r w:rsidRPr="001421D9">
        <w:rPr>
          <w:i/>
          <w:iCs/>
        </w:rPr>
        <w:t>Employer</w:t>
      </w:r>
      <w:r w:rsidRPr="00186A5B">
        <w:rPr>
          <w:bCs/>
        </w:rPr>
        <w:t xml:space="preserve"> under this contract.</w:t>
      </w:r>
    </w:p>
    <w:p w14:paraId="0F730357" w14:textId="77777777" w:rsidR="00186A5B" w:rsidRPr="00186A5B" w:rsidRDefault="00186A5B" w:rsidP="00186A5B">
      <w:pPr>
        <w:kinsoku w:val="0"/>
        <w:overflowPunct w:val="0"/>
        <w:spacing w:before="203"/>
        <w:ind w:left="220"/>
        <w:outlineLvl w:val="0"/>
        <w:rPr>
          <w:bCs/>
        </w:rPr>
      </w:pPr>
      <w:r w:rsidRPr="00186A5B">
        <w:rPr>
          <w:bCs/>
        </w:rPr>
        <w:t xml:space="preserve">28.2. The </w:t>
      </w:r>
      <w:r w:rsidRPr="00186A5B">
        <w:rPr>
          <w:bCs/>
          <w:i/>
        </w:rPr>
        <w:t>Consultant</w:t>
      </w:r>
      <w:r w:rsidRPr="00186A5B">
        <w:rPr>
          <w:bCs/>
        </w:rPr>
        <w:t xml:space="preserve"> promptly notifies and provides full particulars to the </w:t>
      </w:r>
      <w:r w:rsidRPr="001421D9">
        <w:rPr>
          <w:i/>
          <w:iCs/>
        </w:rPr>
        <w:t>Employer</w:t>
      </w:r>
      <w:r w:rsidRPr="00186A5B">
        <w:rPr>
          <w:bCs/>
        </w:rPr>
        <w:t xml:space="preserve"> if such conflict referred to in clause 28.1 arises or may reasonably been foreseen as arising.</w:t>
      </w:r>
    </w:p>
    <w:p w14:paraId="4A53C9AA" w14:textId="77777777" w:rsidR="00186A5B" w:rsidRDefault="00186A5B" w:rsidP="00186A5B">
      <w:pPr>
        <w:kinsoku w:val="0"/>
        <w:overflowPunct w:val="0"/>
        <w:spacing w:before="203"/>
        <w:ind w:left="220"/>
        <w:outlineLvl w:val="0"/>
        <w:rPr>
          <w:bCs/>
        </w:rPr>
      </w:pPr>
      <w:r w:rsidRPr="00186A5B">
        <w:rPr>
          <w:bCs/>
        </w:rPr>
        <w:t xml:space="preserve">28.3. The </w:t>
      </w:r>
      <w:r w:rsidRPr="001421D9">
        <w:rPr>
          <w:i/>
          <w:iCs/>
        </w:rPr>
        <w:t>Employer</w:t>
      </w:r>
      <w:r w:rsidRPr="00186A5B">
        <w:rPr>
          <w:bCs/>
        </w:rPr>
        <w:t xml:space="preserve"> may terminate the </w:t>
      </w:r>
      <w:r w:rsidRPr="00186A5B">
        <w:rPr>
          <w:bCs/>
          <w:i/>
        </w:rPr>
        <w:t>Consultant’s</w:t>
      </w:r>
      <w:r w:rsidRPr="00186A5B">
        <w:rPr>
          <w:bCs/>
        </w:rPr>
        <w:t xml:space="preserve"> obligation to Provide the Service</w:t>
      </w:r>
      <w:r>
        <w:rPr>
          <w:bCs/>
        </w:rPr>
        <w:t>s</w:t>
      </w:r>
      <w:r w:rsidRPr="00186A5B">
        <w:rPr>
          <w:bCs/>
        </w:rPr>
        <w:t xml:space="preserve"> immediately under reason R11 and/or to take such other steps the </w:t>
      </w:r>
      <w:r w:rsidRPr="001421D9">
        <w:rPr>
          <w:i/>
          <w:iCs/>
        </w:rPr>
        <w:t>Employer</w:t>
      </w:r>
      <w:r w:rsidRPr="00186A5B">
        <w:rPr>
          <w:bCs/>
        </w:rPr>
        <w:t xml:space="preserve"> deems necessary where, in the reasonable opinion of the </w:t>
      </w:r>
      <w:r w:rsidRPr="001421D9">
        <w:rPr>
          <w:i/>
          <w:iCs/>
        </w:rPr>
        <w:t>Employer</w:t>
      </w:r>
      <w:r w:rsidRPr="00186A5B">
        <w:rPr>
          <w:bCs/>
        </w:rPr>
        <w:t xml:space="preserve">, there is or may be an actual conflict, or a potential conflict, between the pecuniary or personal interests of the </w:t>
      </w:r>
      <w:r w:rsidRPr="00186A5B">
        <w:rPr>
          <w:bCs/>
          <w:i/>
        </w:rPr>
        <w:t>Consultant</w:t>
      </w:r>
      <w:r w:rsidRPr="00186A5B">
        <w:rPr>
          <w:bCs/>
        </w:rPr>
        <w:t xml:space="preserve"> and the duties owed to the </w:t>
      </w:r>
      <w:r w:rsidRPr="001421D9">
        <w:rPr>
          <w:i/>
          <w:iCs/>
        </w:rPr>
        <w:t>Employer</w:t>
      </w:r>
      <w:r w:rsidRPr="00186A5B">
        <w:rPr>
          <w:bCs/>
        </w:rPr>
        <w:t xml:space="preserve"> under this contract. </w:t>
      </w:r>
    </w:p>
    <w:p w14:paraId="0B6C6D48" w14:textId="77777777" w:rsidR="00186A5B" w:rsidRDefault="00186A5B" w:rsidP="00186A5B">
      <w:pPr>
        <w:kinsoku w:val="0"/>
        <w:overflowPunct w:val="0"/>
        <w:spacing w:before="203"/>
        <w:ind w:left="220"/>
        <w:outlineLvl w:val="0"/>
        <w:rPr>
          <w:bCs/>
        </w:rPr>
      </w:pPr>
    </w:p>
    <w:p w14:paraId="59A9138F" w14:textId="77777777" w:rsidR="00186A5B" w:rsidRPr="00186A5B" w:rsidRDefault="00186A5B" w:rsidP="00186A5B">
      <w:pPr>
        <w:kinsoku w:val="0"/>
        <w:overflowPunct w:val="0"/>
        <w:spacing w:before="203"/>
        <w:ind w:left="220"/>
        <w:outlineLvl w:val="0"/>
        <w:rPr>
          <w:b/>
          <w:bCs/>
        </w:rPr>
      </w:pPr>
      <w:r w:rsidRPr="00186A5B">
        <w:rPr>
          <w:b/>
          <w:bCs/>
        </w:rPr>
        <w:t>Option Z9 – Publicity and Branding</w:t>
      </w:r>
    </w:p>
    <w:p w14:paraId="46603BD3" w14:textId="77777777" w:rsidR="00186A5B" w:rsidRPr="00186A5B" w:rsidRDefault="00186A5B" w:rsidP="00186A5B">
      <w:pPr>
        <w:kinsoku w:val="0"/>
        <w:overflowPunct w:val="0"/>
        <w:spacing w:before="203"/>
        <w:ind w:left="220"/>
        <w:outlineLvl w:val="0"/>
        <w:rPr>
          <w:bCs/>
        </w:rPr>
      </w:pPr>
      <w:r w:rsidRPr="00186A5B">
        <w:rPr>
          <w:bCs/>
        </w:rPr>
        <w:t>Insert new clauses:</w:t>
      </w:r>
    </w:p>
    <w:p w14:paraId="74E3F68D" w14:textId="77777777" w:rsidR="00186A5B" w:rsidRPr="00186A5B" w:rsidRDefault="00186A5B" w:rsidP="00186A5B">
      <w:pPr>
        <w:ind w:left="284"/>
      </w:pPr>
    </w:p>
    <w:p w14:paraId="68766473" w14:textId="77777777" w:rsidR="00186A5B" w:rsidRPr="00186A5B" w:rsidRDefault="00186A5B" w:rsidP="00186A5B">
      <w:pPr>
        <w:ind w:left="284"/>
      </w:pPr>
      <w:r w:rsidRPr="00186A5B">
        <w:t xml:space="preserve">29.1 The </w:t>
      </w:r>
      <w:r w:rsidRPr="00186A5B">
        <w:rPr>
          <w:i/>
        </w:rPr>
        <w:t xml:space="preserve">Consultant </w:t>
      </w:r>
      <w:r w:rsidRPr="00186A5B">
        <w:t xml:space="preserve">does not </w:t>
      </w:r>
    </w:p>
    <w:p w14:paraId="20F878E7" w14:textId="77777777" w:rsidR="00186A5B" w:rsidRPr="00186A5B" w:rsidRDefault="00186A5B" w:rsidP="00186A5B">
      <w:pPr>
        <w:ind w:left="284"/>
      </w:pPr>
    </w:p>
    <w:p w14:paraId="774309AF" w14:textId="77777777" w:rsidR="00186A5B" w:rsidRPr="00186A5B" w:rsidRDefault="00186A5B" w:rsidP="00786AC9">
      <w:pPr>
        <w:numPr>
          <w:ilvl w:val="0"/>
          <w:numId w:val="36"/>
        </w:numPr>
      </w:pPr>
      <w:r w:rsidRPr="00186A5B">
        <w:t>make any press announcements or publicise this c</w:t>
      </w:r>
      <w:r w:rsidRPr="00186A5B">
        <w:rPr>
          <w:iCs/>
        </w:rPr>
        <w:t xml:space="preserve">ontract </w:t>
      </w:r>
      <w:r w:rsidRPr="00186A5B">
        <w:t>in any way</w:t>
      </w:r>
    </w:p>
    <w:p w14:paraId="61D7819F" w14:textId="77777777" w:rsidR="00186A5B" w:rsidRPr="00186A5B" w:rsidRDefault="00186A5B" w:rsidP="00186A5B">
      <w:pPr>
        <w:ind w:left="1070"/>
      </w:pPr>
    </w:p>
    <w:p w14:paraId="2394A521" w14:textId="77777777" w:rsidR="00186A5B" w:rsidRPr="00186A5B" w:rsidRDefault="00186A5B" w:rsidP="00786AC9">
      <w:pPr>
        <w:numPr>
          <w:ilvl w:val="0"/>
          <w:numId w:val="36"/>
        </w:numPr>
      </w:pPr>
      <w:r w:rsidRPr="00186A5B">
        <w:t xml:space="preserve">use the </w:t>
      </w:r>
      <w:r w:rsidRPr="001421D9">
        <w:rPr>
          <w:i/>
          <w:iCs/>
        </w:rPr>
        <w:t>Employer</w:t>
      </w:r>
      <w:r w:rsidRPr="00186A5B">
        <w:rPr>
          <w:i/>
          <w:iCs/>
        </w:rPr>
        <w:t xml:space="preserve">'s </w:t>
      </w:r>
      <w:r w:rsidRPr="00186A5B">
        <w:t>name or brand in any promotion or marketing or announcement of the c</w:t>
      </w:r>
      <w:r w:rsidRPr="00186A5B">
        <w:rPr>
          <w:iCs/>
        </w:rPr>
        <w:t>ontract</w:t>
      </w:r>
    </w:p>
    <w:p w14:paraId="188F99D7" w14:textId="77777777" w:rsidR="00186A5B" w:rsidRPr="00186A5B" w:rsidRDefault="00186A5B" w:rsidP="00186A5B">
      <w:pPr>
        <w:ind w:left="940"/>
        <w:rPr>
          <w:i/>
          <w:iCs/>
        </w:rPr>
      </w:pPr>
    </w:p>
    <w:p w14:paraId="580D7F15" w14:textId="77777777" w:rsidR="00186A5B" w:rsidRPr="00186A5B" w:rsidRDefault="00186A5B" w:rsidP="00186A5B">
      <w:pPr>
        <w:ind w:left="284"/>
      </w:pPr>
      <w:r w:rsidRPr="00186A5B">
        <w:t xml:space="preserve">without approval of the </w:t>
      </w:r>
      <w:r w:rsidRPr="001421D9">
        <w:rPr>
          <w:i/>
          <w:iCs/>
        </w:rPr>
        <w:t>Employer</w:t>
      </w:r>
      <w:r w:rsidRPr="00186A5B">
        <w:t xml:space="preserve">. </w:t>
      </w:r>
    </w:p>
    <w:p w14:paraId="18D12864" w14:textId="77777777" w:rsidR="00186A5B" w:rsidRPr="00186A5B" w:rsidRDefault="00186A5B" w:rsidP="00186A5B">
      <w:pPr>
        <w:ind w:left="284"/>
      </w:pPr>
    </w:p>
    <w:p w14:paraId="2B073D0D" w14:textId="77777777" w:rsidR="00186A5B" w:rsidRPr="00186A5B" w:rsidRDefault="00186A5B" w:rsidP="00186A5B">
      <w:pPr>
        <w:ind w:left="284"/>
      </w:pPr>
      <w:r w:rsidRPr="00186A5B">
        <w:t xml:space="preserve">29.2. The </w:t>
      </w:r>
      <w:r w:rsidRPr="001421D9">
        <w:rPr>
          <w:i/>
          <w:iCs/>
        </w:rPr>
        <w:t>Employer</w:t>
      </w:r>
      <w:r w:rsidRPr="00186A5B">
        <w:rPr>
          <w:i/>
          <w:iCs/>
        </w:rPr>
        <w:t xml:space="preserve"> </w:t>
      </w:r>
      <w:r w:rsidRPr="00186A5B">
        <w:t>is entitled to publicise the contract</w:t>
      </w:r>
      <w:r w:rsidRPr="00186A5B">
        <w:rPr>
          <w:i/>
          <w:iCs/>
        </w:rPr>
        <w:t xml:space="preserve"> </w:t>
      </w:r>
      <w:r w:rsidRPr="00186A5B">
        <w:t xml:space="preserve">in accordance with any legal obligation upon the </w:t>
      </w:r>
      <w:r w:rsidRPr="001421D9">
        <w:rPr>
          <w:i/>
          <w:iCs/>
        </w:rPr>
        <w:t>Employer</w:t>
      </w:r>
      <w:r w:rsidRPr="00186A5B">
        <w:t xml:space="preserve">, including any examination of the contract </w:t>
      </w:r>
      <w:r w:rsidRPr="00186A5B">
        <w:rPr>
          <w:i/>
          <w:iCs/>
        </w:rPr>
        <w:t xml:space="preserve"> </w:t>
      </w:r>
      <w:r w:rsidRPr="00186A5B">
        <w:t xml:space="preserve">by the National Audit Office pursuant to the National Audit Act 1983 or otherwise. </w:t>
      </w:r>
    </w:p>
    <w:p w14:paraId="4FBDE274" w14:textId="77777777" w:rsidR="00186A5B" w:rsidRDefault="00186A5B">
      <w:pPr>
        <w:pStyle w:val="Heading1"/>
        <w:kinsoku w:val="0"/>
        <w:overflowPunct w:val="0"/>
        <w:spacing w:before="200"/>
      </w:pPr>
    </w:p>
    <w:p w14:paraId="42A567F6" w14:textId="77777777" w:rsidR="00BC2F9D" w:rsidRDefault="00362457">
      <w:pPr>
        <w:pStyle w:val="Heading1"/>
        <w:kinsoku w:val="0"/>
        <w:overflowPunct w:val="0"/>
        <w:spacing w:before="200"/>
      </w:pPr>
      <w:r>
        <w:t>Option Z10 - Freedom of information</w:t>
      </w:r>
    </w:p>
    <w:p w14:paraId="5E9230D1" w14:textId="77777777" w:rsidR="00BC2F9D" w:rsidRDefault="00BC2F9D">
      <w:pPr>
        <w:pStyle w:val="BodyText"/>
        <w:kinsoku w:val="0"/>
        <w:overflowPunct w:val="0"/>
        <w:spacing w:before="8"/>
        <w:rPr>
          <w:b/>
          <w:bCs/>
        </w:rPr>
      </w:pPr>
    </w:p>
    <w:p w14:paraId="2967A3B5" w14:textId="77777777" w:rsidR="00BC2F9D" w:rsidRDefault="00362457">
      <w:pPr>
        <w:pStyle w:val="BodyText"/>
        <w:kinsoku w:val="0"/>
        <w:overflowPunct w:val="0"/>
        <w:ind w:left="220"/>
      </w:pPr>
      <w:r>
        <w:t>Insert new clauses:</w:t>
      </w:r>
    </w:p>
    <w:p w14:paraId="0800322C" w14:textId="77777777" w:rsidR="00BC2F9D" w:rsidRDefault="00BC2F9D">
      <w:pPr>
        <w:pStyle w:val="BodyText"/>
        <w:kinsoku w:val="0"/>
        <w:overflowPunct w:val="0"/>
        <w:spacing w:before="7"/>
      </w:pPr>
    </w:p>
    <w:p w14:paraId="0A91662E" w14:textId="77777777" w:rsidR="00BC2F9D" w:rsidRDefault="008D4555" w:rsidP="008D4555">
      <w:pPr>
        <w:pStyle w:val="ListParagraph"/>
        <w:tabs>
          <w:tab w:val="left" w:pos="711"/>
        </w:tabs>
        <w:kinsoku w:val="0"/>
        <w:overflowPunct w:val="0"/>
        <w:spacing w:before="1" w:line="259" w:lineRule="auto"/>
        <w:ind w:left="220" w:right="241"/>
        <w:rPr>
          <w:sz w:val="22"/>
          <w:szCs w:val="22"/>
        </w:rPr>
      </w:pPr>
      <w:r>
        <w:rPr>
          <w:sz w:val="22"/>
          <w:szCs w:val="22"/>
        </w:rPr>
        <w:t xml:space="preserve">26.1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unless the </w:t>
      </w:r>
      <w:r w:rsidR="000811A3">
        <w:rPr>
          <w:i/>
          <w:iCs/>
          <w:sz w:val="22"/>
          <w:szCs w:val="22"/>
        </w:rPr>
        <w:t>Employer</w:t>
      </w:r>
      <w:r w:rsidR="00362457">
        <w:rPr>
          <w:i/>
          <w:iCs/>
          <w:sz w:val="22"/>
          <w:szCs w:val="22"/>
        </w:rPr>
        <w:t xml:space="preserve"> </w:t>
      </w:r>
      <w:r w:rsidR="00362457">
        <w:rPr>
          <w:sz w:val="22"/>
          <w:szCs w:val="22"/>
        </w:rPr>
        <w:t xml:space="preserve">has notified the </w:t>
      </w:r>
      <w:r w:rsidR="000811A3">
        <w:rPr>
          <w:i/>
          <w:iCs/>
          <w:sz w:val="22"/>
          <w:szCs w:val="22"/>
        </w:rPr>
        <w:t>Consultant</w:t>
      </w:r>
      <w:r w:rsidR="00362457">
        <w:rPr>
          <w:i/>
          <w:iCs/>
          <w:sz w:val="22"/>
          <w:szCs w:val="22"/>
        </w:rPr>
        <w:t xml:space="preserve"> </w:t>
      </w:r>
      <w:r w:rsidR="00362457">
        <w:rPr>
          <w:sz w:val="22"/>
          <w:szCs w:val="22"/>
        </w:rPr>
        <w:t xml:space="preserve">that the </w:t>
      </w:r>
      <w:r w:rsidR="00362457">
        <w:rPr>
          <w:i/>
          <w:iCs/>
          <w:sz w:val="22"/>
          <w:szCs w:val="22"/>
        </w:rPr>
        <w:t xml:space="preserve">Employer </w:t>
      </w:r>
      <w:r w:rsidR="00362457">
        <w:rPr>
          <w:sz w:val="22"/>
          <w:szCs w:val="22"/>
        </w:rPr>
        <w:t xml:space="preserve">is exempt from the provisions of the FOIA, the </w:t>
      </w:r>
      <w:r w:rsidR="00362457">
        <w:rPr>
          <w:i/>
          <w:iCs/>
          <w:sz w:val="22"/>
          <w:szCs w:val="22"/>
        </w:rPr>
        <w:t xml:space="preserve">Employer </w:t>
      </w:r>
      <w:r w:rsidR="00362457">
        <w:rPr>
          <w:sz w:val="22"/>
          <w:szCs w:val="22"/>
        </w:rPr>
        <w:t xml:space="preserve">is subject to the requirements of the Code of Practice on Government Information, the FOIA and the Environmental Information Regulations. The </w:t>
      </w:r>
      <w:r w:rsidR="000811A3">
        <w:rPr>
          <w:i/>
          <w:iCs/>
          <w:sz w:val="22"/>
          <w:szCs w:val="22"/>
        </w:rPr>
        <w:t>Consultant</w:t>
      </w:r>
      <w:r w:rsidR="00362457">
        <w:rPr>
          <w:i/>
          <w:iCs/>
          <w:sz w:val="22"/>
          <w:szCs w:val="22"/>
        </w:rPr>
        <w:t xml:space="preserve"> </w:t>
      </w:r>
      <w:r w:rsidR="00362457">
        <w:rPr>
          <w:sz w:val="22"/>
          <w:szCs w:val="22"/>
        </w:rPr>
        <w:t xml:space="preserve">cooperates with and assists the </w:t>
      </w:r>
      <w:r w:rsidR="00362457">
        <w:rPr>
          <w:i/>
          <w:iCs/>
          <w:sz w:val="22"/>
          <w:szCs w:val="22"/>
        </w:rPr>
        <w:t xml:space="preserve">Employer </w:t>
      </w:r>
      <w:r w:rsidR="00362457">
        <w:rPr>
          <w:sz w:val="22"/>
          <w:szCs w:val="22"/>
        </w:rPr>
        <w:t xml:space="preserve">so as to enable the </w:t>
      </w:r>
      <w:r w:rsidR="00362457">
        <w:rPr>
          <w:i/>
          <w:iCs/>
          <w:sz w:val="22"/>
          <w:szCs w:val="22"/>
        </w:rPr>
        <w:t xml:space="preserve">Employer </w:t>
      </w:r>
      <w:r w:rsidR="00362457">
        <w:rPr>
          <w:sz w:val="22"/>
          <w:szCs w:val="22"/>
        </w:rPr>
        <w:t>to comply with its information disclosure obligations.</w:t>
      </w:r>
    </w:p>
    <w:p w14:paraId="07099BED" w14:textId="77777777" w:rsidR="00BC2F9D" w:rsidRDefault="00BC2F9D">
      <w:pPr>
        <w:pStyle w:val="BodyText"/>
        <w:kinsoku w:val="0"/>
        <w:overflowPunct w:val="0"/>
        <w:spacing w:before="9"/>
        <w:rPr>
          <w:sz w:val="20"/>
          <w:szCs w:val="20"/>
        </w:rPr>
      </w:pPr>
    </w:p>
    <w:p w14:paraId="16AF82D4" w14:textId="77777777" w:rsidR="00BC2F9D" w:rsidRPr="008D4555" w:rsidRDefault="008D4555" w:rsidP="008D4555">
      <w:pPr>
        <w:tabs>
          <w:tab w:val="left" w:pos="711"/>
        </w:tabs>
        <w:kinsoku w:val="0"/>
        <w:overflowPunct w:val="0"/>
        <w:spacing w:before="1"/>
        <w:ind w:left="142"/>
        <w:rPr>
          <w:i/>
          <w:iCs/>
        </w:rPr>
      </w:pPr>
      <w:r>
        <w:t xml:space="preserve">26.2 </w:t>
      </w:r>
      <w:r w:rsidR="00362457" w:rsidRPr="008D4555">
        <w:t>The</w:t>
      </w:r>
      <w:r w:rsidR="00362457" w:rsidRPr="008D4555">
        <w:rPr>
          <w:spacing w:val="-3"/>
        </w:rPr>
        <w:t xml:space="preserve"> </w:t>
      </w:r>
      <w:r w:rsidR="000811A3" w:rsidRPr="008D4555">
        <w:rPr>
          <w:i/>
          <w:iCs/>
        </w:rPr>
        <w:t>Consultant</w:t>
      </w:r>
    </w:p>
    <w:p w14:paraId="663ACD8A" w14:textId="77777777" w:rsidR="00BC2F9D" w:rsidRDefault="00BC2F9D">
      <w:pPr>
        <w:pStyle w:val="BodyText"/>
        <w:kinsoku w:val="0"/>
        <w:overflowPunct w:val="0"/>
        <w:spacing w:before="6"/>
        <w:rPr>
          <w:i/>
          <w:iCs/>
        </w:rPr>
      </w:pPr>
    </w:p>
    <w:p w14:paraId="78EC0EC1" w14:textId="77777777" w:rsidR="00BC2F9D" w:rsidRDefault="00362457" w:rsidP="00786AC9">
      <w:pPr>
        <w:pStyle w:val="ListParagraph"/>
        <w:numPr>
          <w:ilvl w:val="0"/>
          <w:numId w:val="27"/>
        </w:numPr>
        <w:tabs>
          <w:tab w:val="left" w:pos="941"/>
        </w:tabs>
        <w:kinsoku w:val="0"/>
        <w:overflowPunct w:val="0"/>
        <w:spacing w:before="1" w:line="237" w:lineRule="auto"/>
        <w:ind w:right="214"/>
        <w:jc w:val="both"/>
        <w:rPr>
          <w:sz w:val="22"/>
          <w:szCs w:val="22"/>
        </w:rPr>
      </w:pPr>
      <w:r>
        <w:rPr>
          <w:sz w:val="22"/>
          <w:szCs w:val="22"/>
        </w:rPr>
        <w:t xml:space="preserve">transfers to the </w:t>
      </w:r>
      <w:r w:rsidR="000811A3">
        <w:rPr>
          <w:i/>
          <w:iCs/>
          <w:sz w:val="22"/>
          <w:szCs w:val="22"/>
        </w:rPr>
        <w:t>Employer</w:t>
      </w:r>
      <w:r>
        <w:rPr>
          <w:i/>
          <w:iCs/>
          <w:sz w:val="22"/>
          <w:szCs w:val="22"/>
        </w:rPr>
        <w:t xml:space="preserve"> </w:t>
      </w:r>
      <w:r>
        <w:rPr>
          <w:sz w:val="22"/>
          <w:szCs w:val="22"/>
        </w:rPr>
        <w:t>all Requests for Information that it receives as soon as practicable and in any event within two working days of receiving a Request for Information,</w:t>
      </w:r>
    </w:p>
    <w:p w14:paraId="12FF0A56" w14:textId="77777777" w:rsidR="00BC2F9D" w:rsidRDefault="00BC2F9D">
      <w:pPr>
        <w:pStyle w:val="BodyText"/>
        <w:kinsoku w:val="0"/>
        <w:overflowPunct w:val="0"/>
        <w:spacing w:before="1"/>
        <w:rPr>
          <w:sz w:val="21"/>
          <w:szCs w:val="21"/>
        </w:rPr>
      </w:pPr>
    </w:p>
    <w:p w14:paraId="5D3C4168" w14:textId="77777777" w:rsidR="00BC2F9D" w:rsidRDefault="00362457" w:rsidP="00786AC9">
      <w:pPr>
        <w:pStyle w:val="ListParagraph"/>
        <w:numPr>
          <w:ilvl w:val="0"/>
          <w:numId w:val="27"/>
        </w:numPr>
        <w:tabs>
          <w:tab w:val="left" w:pos="941"/>
        </w:tabs>
        <w:kinsoku w:val="0"/>
        <w:overflowPunct w:val="0"/>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0811A3">
        <w:rPr>
          <w:i/>
          <w:iCs/>
          <w:sz w:val="22"/>
          <w:szCs w:val="22"/>
        </w:rPr>
        <w:t>Employer</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0811A3">
        <w:rPr>
          <w:i/>
          <w:iCs/>
          <w:sz w:val="22"/>
          <w:szCs w:val="22"/>
        </w:rPr>
        <w:t>Employer</w:t>
      </w:r>
      <w:r>
        <w:rPr>
          <w:i/>
          <w:iCs/>
          <w:sz w:val="22"/>
          <w:szCs w:val="22"/>
        </w:rPr>
        <w:t xml:space="preserve"> </w:t>
      </w:r>
      <w:r>
        <w:rPr>
          <w:sz w:val="22"/>
          <w:szCs w:val="22"/>
        </w:rPr>
        <w:t xml:space="preserve">requires within five working days (or such other period as the </w:t>
      </w:r>
      <w:r w:rsidR="000811A3">
        <w:rPr>
          <w:i/>
          <w:iCs/>
          <w:sz w:val="22"/>
          <w:szCs w:val="22"/>
        </w:rPr>
        <w:t>Employer</w:t>
      </w:r>
      <w:r>
        <w:rPr>
          <w:i/>
          <w:iCs/>
          <w:sz w:val="22"/>
          <w:szCs w:val="22"/>
        </w:rPr>
        <w:t xml:space="preserve"> </w:t>
      </w:r>
      <w:r>
        <w:rPr>
          <w:sz w:val="22"/>
          <w:szCs w:val="22"/>
        </w:rPr>
        <w:t xml:space="preserve">may specify) of the </w:t>
      </w:r>
      <w:r w:rsidR="000811A3">
        <w:rPr>
          <w:i/>
          <w:iCs/>
          <w:sz w:val="22"/>
          <w:szCs w:val="22"/>
        </w:rPr>
        <w:t>Employer</w:t>
      </w:r>
      <w:r>
        <w:rPr>
          <w:i/>
          <w:iCs/>
          <w:sz w:val="22"/>
          <w:szCs w:val="22"/>
        </w:rPr>
        <w:t>’s</w:t>
      </w:r>
      <w:r>
        <w:rPr>
          <w:i/>
          <w:iCs/>
          <w:spacing w:val="-12"/>
          <w:sz w:val="22"/>
          <w:szCs w:val="22"/>
        </w:rPr>
        <w:t xml:space="preserve"> </w:t>
      </w:r>
      <w:r>
        <w:rPr>
          <w:sz w:val="22"/>
          <w:szCs w:val="22"/>
        </w:rPr>
        <w:t>request,</w:t>
      </w:r>
    </w:p>
    <w:p w14:paraId="6BA62D83" w14:textId="77777777" w:rsidR="00BC2F9D" w:rsidRDefault="00BC2F9D">
      <w:pPr>
        <w:pStyle w:val="BodyText"/>
        <w:kinsoku w:val="0"/>
        <w:overflowPunct w:val="0"/>
        <w:spacing w:before="10"/>
        <w:rPr>
          <w:sz w:val="20"/>
          <w:szCs w:val="20"/>
        </w:rPr>
      </w:pPr>
    </w:p>
    <w:p w14:paraId="612CE8A8" w14:textId="77777777" w:rsidR="00BC2F9D" w:rsidRDefault="00362457" w:rsidP="00786AC9">
      <w:pPr>
        <w:pStyle w:val="ListParagraph"/>
        <w:numPr>
          <w:ilvl w:val="0"/>
          <w:numId w:val="27"/>
        </w:numPr>
        <w:tabs>
          <w:tab w:val="left" w:pos="941"/>
        </w:tabs>
        <w:kinsoku w:val="0"/>
        <w:overflowPunct w:val="0"/>
        <w:ind w:right="213"/>
        <w:jc w:val="both"/>
        <w:rPr>
          <w:sz w:val="22"/>
          <w:szCs w:val="22"/>
        </w:rPr>
      </w:pPr>
      <w:r>
        <w:rPr>
          <w:sz w:val="22"/>
          <w:szCs w:val="22"/>
        </w:rPr>
        <w:t xml:space="preserve">provides all necessary assistance as reasonably requested by the </w:t>
      </w:r>
      <w:r w:rsidR="000811A3">
        <w:rPr>
          <w:i/>
          <w:iCs/>
          <w:sz w:val="22"/>
          <w:szCs w:val="22"/>
        </w:rPr>
        <w:t>Employer</w:t>
      </w:r>
      <w:r>
        <w:rPr>
          <w:i/>
          <w:iCs/>
          <w:spacing w:val="-38"/>
          <w:sz w:val="22"/>
          <w:szCs w:val="22"/>
        </w:rPr>
        <w:t xml:space="preserve"> </w:t>
      </w:r>
      <w:r>
        <w:rPr>
          <w:sz w:val="22"/>
          <w:szCs w:val="22"/>
        </w:rPr>
        <w:t xml:space="preserve">to enable the </w:t>
      </w:r>
      <w:r>
        <w:rPr>
          <w:i/>
          <w:iCs/>
          <w:sz w:val="22"/>
          <w:szCs w:val="22"/>
        </w:rPr>
        <w:t xml:space="preserve">Employer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14:paraId="12E66ECB" w14:textId="77777777" w:rsidR="00BC2F9D" w:rsidRDefault="00BC2F9D">
      <w:pPr>
        <w:pStyle w:val="BodyText"/>
        <w:kinsoku w:val="0"/>
        <w:overflowPunct w:val="0"/>
        <w:spacing w:before="9"/>
        <w:rPr>
          <w:sz w:val="20"/>
          <w:szCs w:val="20"/>
        </w:rPr>
      </w:pPr>
    </w:p>
    <w:p w14:paraId="2D351B98" w14:textId="77777777"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procures that its Sub</w:t>
      </w:r>
      <w:r w:rsidR="008D4555">
        <w:rPr>
          <w:sz w:val="22"/>
          <w:szCs w:val="22"/>
        </w:rPr>
        <w:t>c</w:t>
      </w:r>
      <w:r w:rsidR="000811A3">
        <w:rPr>
          <w:sz w:val="22"/>
          <w:szCs w:val="22"/>
        </w:rPr>
        <w:t>onsultant</w:t>
      </w:r>
      <w:r>
        <w:rPr>
          <w:sz w:val="22"/>
          <w:szCs w:val="22"/>
        </w:rPr>
        <w:t>s do</w:t>
      </w:r>
      <w:r>
        <w:rPr>
          <w:spacing w:val="-1"/>
          <w:sz w:val="22"/>
          <w:szCs w:val="22"/>
        </w:rPr>
        <w:t xml:space="preserve"> </w:t>
      </w:r>
      <w:r>
        <w:rPr>
          <w:sz w:val="22"/>
          <w:szCs w:val="22"/>
        </w:rPr>
        <w:t>likewise.</w:t>
      </w:r>
    </w:p>
    <w:p w14:paraId="69705262" w14:textId="77777777" w:rsidR="00BC2F9D" w:rsidRDefault="00BC2F9D">
      <w:pPr>
        <w:pStyle w:val="BodyText"/>
        <w:kinsoku w:val="0"/>
        <w:overflowPunct w:val="0"/>
        <w:spacing w:before="9"/>
        <w:rPr>
          <w:sz w:val="20"/>
          <w:szCs w:val="20"/>
        </w:rPr>
      </w:pPr>
    </w:p>
    <w:p w14:paraId="15157456" w14:textId="77777777" w:rsidR="00BC2F9D" w:rsidRDefault="008D4555" w:rsidP="008D4555">
      <w:pPr>
        <w:pStyle w:val="ListParagraph"/>
        <w:tabs>
          <w:tab w:val="left" w:pos="711"/>
        </w:tabs>
        <w:kinsoku w:val="0"/>
        <w:overflowPunct w:val="0"/>
        <w:spacing w:before="1" w:line="259" w:lineRule="auto"/>
        <w:ind w:left="220" w:right="539"/>
        <w:rPr>
          <w:sz w:val="22"/>
          <w:szCs w:val="22"/>
        </w:rPr>
      </w:pPr>
      <w:r>
        <w:rPr>
          <w:sz w:val="22"/>
          <w:szCs w:val="22"/>
        </w:rPr>
        <w:t xml:space="preserve">26.3 </w:t>
      </w:r>
      <w:r w:rsidR="00362457">
        <w:rPr>
          <w:sz w:val="22"/>
          <w:szCs w:val="22"/>
        </w:rPr>
        <w:t xml:space="preserve">The </w:t>
      </w:r>
      <w:r w:rsidR="00362457">
        <w:rPr>
          <w:i/>
          <w:iCs/>
          <w:sz w:val="22"/>
          <w:szCs w:val="22"/>
        </w:rPr>
        <w:t xml:space="preserve">Employer </w:t>
      </w:r>
      <w:r w:rsidR="00362457">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362457">
        <w:rPr>
          <w:spacing w:val="-28"/>
          <w:sz w:val="22"/>
          <w:szCs w:val="22"/>
        </w:rPr>
        <w:t xml:space="preserve"> </w:t>
      </w:r>
      <w:r w:rsidR="00362457">
        <w:rPr>
          <w:sz w:val="22"/>
          <w:szCs w:val="22"/>
        </w:rPr>
        <w:t>Regulations.</w:t>
      </w:r>
    </w:p>
    <w:p w14:paraId="731CCEF2" w14:textId="77777777" w:rsidR="00BC2F9D" w:rsidRDefault="00BC2F9D">
      <w:pPr>
        <w:pStyle w:val="BodyText"/>
        <w:kinsoku w:val="0"/>
        <w:overflowPunct w:val="0"/>
        <w:spacing w:before="9"/>
        <w:rPr>
          <w:sz w:val="20"/>
          <w:szCs w:val="20"/>
        </w:rPr>
      </w:pPr>
    </w:p>
    <w:p w14:paraId="333C1399" w14:textId="77777777" w:rsidR="00BC2F9D" w:rsidRDefault="008D4555" w:rsidP="008D4555">
      <w:pPr>
        <w:pStyle w:val="ListParagraph"/>
        <w:tabs>
          <w:tab w:val="left" w:pos="711"/>
        </w:tabs>
        <w:kinsoku w:val="0"/>
        <w:overflowPunct w:val="0"/>
        <w:spacing w:line="259" w:lineRule="auto"/>
        <w:ind w:left="220" w:right="1283"/>
        <w:rPr>
          <w:sz w:val="22"/>
          <w:szCs w:val="22"/>
        </w:rPr>
      </w:pPr>
      <w:r>
        <w:rPr>
          <w:sz w:val="22"/>
          <w:szCs w:val="22"/>
        </w:rPr>
        <w:t xml:space="preserve">26.4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respond directly to a Request for Information unless authorised to do so by the </w:t>
      </w:r>
      <w:r w:rsidR="000811A3">
        <w:rPr>
          <w:i/>
          <w:iCs/>
          <w:sz w:val="22"/>
          <w:szCs w:val="22"/>
        </w:rPr>
        <w:t>Employer</w:t>
      </w:r>
      <w:r w:rsidR="00362457">
        <w:rPr>
          <w:sz w:val="22"/>
          <w:szCs w:val="22"/>
        </w:rPr>
        <w:t>.</w:t>
      </w:r>
    </w:p>
    <w:p w14:paraId="22C8ADD3" w14:textId="77777777" w:rsidR="00BC2F9D" w:rsidRDefault="00BC2F9D">
      <w:pPr>
        <w:pStyle w:val="BodyText"/>
        <w:kinsoku w:val="0"/>
        <w:overflowPunct w:val="0"/>
        <w:spacing w:before="8"/>
        <w:rPr>
          <w:sz w:val="20"/>
          <w:szCs w:val="20"/>
        </w:rPr>
      </w:pPr>
    </w:p>
    <w:p w14:paraId="07C137F2" w14:textId="77777777" w:rsidR="00BC2F9D" w:rsidRDefault="008D4555" w:rsidP="008D4555">
      <w:pPr>
        <w:pStyle w:val="ListParagraph"/>
        <w:tabs>
          <w:tab w:val="left" w:pos="711"/>
        </w:tabs>
        <w:kinsoku w:val="0"/>
        <w:overflowPunct w:val="0"/>
        <w:spacing w:line="259" w:lineRule="auto"/>
        <w:ind w:left="220" w:right="439"/>
        <w:rPr>
          <w:sz w:val="22"/>
          <w:szCs w:val="22"/>
        </w:rPr>
      </w:pPr>
      <w:r>
        <w:rPr>
          <w:sz w:val="22"/>
          <w:szCs w:val="22"/>
        </w:rPr>
        <w:t xml:space="preserve">26.5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the </w:t>
      </w:r>
      <w:r w:rsidR="00362457">
        <w:rPr>
          <w:i/>
          <w:iCs/>
          <w:sz w:val="22"/>
          <w:szCs w:val="22"/>
        </w:rPr>
        <w:t xml:space="preserve">Employer </w:t>
      </w:r>
      <w:r w:rsidR="00362457">
        <w:rPr>
          <w:sz w:val="22"/>
          <w:szCs w:val="22"/>
        </w:rPr>
        <w:t>may, acting in accordance with the Department of Constitutional Affairs’ Code of Practice on the Discharge of the Functions of Public Authorities under Part 1 of the Freedom of Information Act 2000, be obliged</w:t>
      </w:r>
      <w:r w:rsidR="00362457">
        <w:rPr>
          <w:spacing w:val="-13"/>
          <w:sz w:val="22"/>
          <w:szCs w:val="22"/>
        </w:rPr>
        <w:t xml:space="preserve"> </w:t>
      </w:r>
      <w:r w:rsidR="00362457">
        <w:rPr>
          <w:sz w:val="22"/>
          <w:szCs w:val="22"/>
        </w:rPr>
        <w:t>to</w:t>
      </w:r>
    </w:p>
    <w:p w14:paraId="1A8BEC8C" w14:textId="77777777" w:rsidR="00BC2F9D" w:rsidRDefault="00362457">
      <w:pPr>
        <w:pStyle w:val="BodyText"/>
        <w:kinsoku w:val="0"/>
        <w:overflowPunct w:val="0"/>
        <w:spacing w:before="1" w:line="259" w:lineRule="auto"/>
        <w:ind w:left="220" w:right="449"/>
      </w:pPr>
      <w:r>
        <w:t xml:space="preserve">disclose information without consulting or obtaining consent from the </w:t>
      </w:r>
      <w:r w:rsidR="000811A3">
        <w:rPr>
          <w:i/>
          <w:iCs/>
        </w:rPr>
        <w:t>Consultant</w:t>
      </w:r>
      <w:r>
        <w:rPr>
          <w:i/>
          <w:iCs/>
        </w:rPr>
        <w:t xml:space="preserve"> </w:t>
      </w:r>
      <w:r>
        <w:t xml:space="preserve">or despite the </w:t>
      </w:r>
      <w:r w:rsidR="000811A3">
        <w:rPr>
          <w:i/>
          <w:iCs/>
        </w:rPr>
        <w:t>Consultant</w:t>
      </w:r>
      <w:r>
        <w:rPr>
          <w:i/>
          <w:iCs/>
        </w:rPr>
        <w:t xml:space="preserve"> </w:t>
      </w:r>
      <w:r>
        <w:t>having expressed negative views when consulted.</w:t>
      </w:r>
    </w:p>
    <w:p w14:paraId="04FE8217" w14:textId="77777777" w:rsidR="00BC2F9D" w:rsidRDefault="00BC2F9D">
      <w:pPr>
        <w:pStyle w:val="BodyText"/>
        <w:kinsoku w:val="0"/>
        <w:overflowPunct w:val="0"/>
        <w:spacing w:before="10"/>
        <w:rPr>
          <w:sz w:val="20"/>
          <w:szCs w:val="20"/>
        </w:rPr>
      </w:pPr>
    </w:p>
    <w:p w14:paraId="32D16DEB" w14:textId="77777777" w:rsidR="00BC2F9D" w:rsidRDefault="008D4555" w:rsidP="008D4555">
      <w:pPr>
        <w:pStyle w:val="ListParagraph"/>
        <w:tabs>
          <w:tab w:val="left" w:pos="711"/>
        </w:tabs>
        <w:kinsoku w:val="0"/>
        <w:overflowPunct w:val="0"/>
        <w:spacing w:line="259" w:lineRule="auto"/>
        <w:ind w:left="220" w:right="512"/>
        <w:rPr>
          <w:sz w:val="22"/>
          <w:szCs w:val="22"/>
        </w:rPr>
      </w:pPr>
      <w:r>
        <w:rPr>
          <w:sz w:val="22"/>
          <w:szCs w:val="22"/>
        </w:rPr>
        <w:t xml:space="preserve">26.6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ensures that all information is retained for disclosure throughout the </w:t>
      </w:r>
      <w:r w:rsidR="00362457">
        <w:rPr>
          <w:i/>
          <w:iCs/>
          <w:sz w:val="22"/>
          <w:szCs w:val="22"/>
        </w:rPr>
        <w:t xml:space="preserve">period for retention </w:t>
      </w:r>
      <w:r w:rsidR="00362457">
        <w:rPr>
          <w:sz w:val="22"/>
          <w:szCs w:val="22"/>
        </w:rPr>
        <w:t xml:space="preserve">and permits the </w:t>
      </w:r>
      <w:r w:rsidR="000811A3">
        <w:rPr>
          <w:i/>
          <w:iCs/>
          <w:sz w:val="22"/>
          <w:szCs w:val="22"/>
        </w:rPr>
        <w:t>Employer</w:t>
      </w:r>
      <w:r w:rsidR="00362457">
        <w:rPr>
          <w:i/>
          <w:iCs/>
          <w:sz w:val="22"/>
          <w:szCs w:val="22"/>
        </w:rPr>
        <w:t xml:space="preserve"> </w:t>
      </w:r>
      <w:r w:rsidR="00362457">
        <w:rPr>
          <w:sz w:val="22"/>
          <w:szCs w:val="22"/>
        </w:rPr>
        <w:t>to inspect such records as and when reasonably requested from time to</w:t>
      </w:r>
      <w:r w:rsidR="00362457">
        <w:rPr>
          <w:spacing w:val="-13"/>
          <w:sz w:val="22"/>
          <w:szCs w:val="22"/>
        </w:rPr>
        <w:t xml:space="preserve"> </w:t>
      </w:r>
      <w:r w:rsidR="00362457">
        <w:rPr>
          <w:sz w:val="22"/>
          <w:szCs w:val="22"/>
        </w:rPr>
        <w:t>time.</w:t>
      </w:r>
    </w:p>
    <w:p w14:paraId="2772A7BD" w14:textId="77777777" w:rsidR="00BC2F9D" w:rsidRDefault="00BC2F9D">
      <w:pPr>
        <w:pStyle w:val="BodyText"/>
        <w:kinsoku w:val="0"/>
        <w:overflowPunct w:val="0"/>
        <w:rPr>
          <w:sz w:val="24"/>
          <w:szCs w:val="24"/>
        </w:rPr>
      </w:pPr>
    </w:p>
    <w:p w14:paraId="7499CF8E" w14:textId="77777777" w:rsidR="00BC2F9D" w:rsidRDefault="00BC2F9D">
      <w:pPr>
        <w:pStyle w:val="BodyText"/>
        <w:kinsoku w:val="0"/>
        <w:overflowPunct w:val="0"/>
        <w:rPr>
          <w:sz w:val="24"/>
          <w:szCs w:val="24"/>
        </w:rPr>
      </w:pPr>
    </w:p>
    <w:p w14:paraId="4BBC68E1" w14:textId="77777777" w:rsidR="00BC2F9D" w:rsidRDefault="00362457">
      <w:pPr>
        <w:pStyle w:val="Heading1"/>
        <w:kinsoku w:val="0"/>
        <w:overflowPunct w:val="0"/>
        <w:spacing w:before="198"/>
      </w:pPr>
      <w:r>
        <w:t>Option Z13 - Confidentiality and Information Sharing</w:t>
      </w:r>
    </w:p>
    <w:p w14:paraId="161067F7" w14:textId="77777777" w:rsidR="00BC2F9D" w:rsidRDefault="00BC2F9D">
      <w:pPr>
        <w:pStyle w:val="BodyText"/>
        <w:kinsoku w:val="0"/>
        <w:overflowPunct w:val="0"/>
        <w:spacing w:before="8"/>
        <w:rPr>
          <w:b/>
          <w:bCs/>
        </w:rPr>
      </w:pPr>
    </w:p>
    <w:p w14:paraId="0E713B9C" w14:textId="77777777" w:rsidR="00BC2F9D" w:rsidRDefault="00362457">
      <w:pPr>
        <w:pStyle w:val="BodyText"/>
        <w:kinsoku w:val="0"/>
        <w:overflowPunct w:val="0"/>
        <w:ind w:left="220"/>
      </w:pPr>
      <w:r>
        <w:t>Insert a new clause</w:t>
      </w:r>
    </w:p>
    <w:p w14:paraId="29089116" w14:textId="77777777" w:rsidR="00BC2F9D" w:rsidRDefault="00BC2F9D">
      <w:pPr>
        <w:pStyle w:val="BodyText"/>
        <w:kinsoku w:val="0"/>
        <w:overflowPunct w:val="0"/>
        <w:spacing w:before="8"/>
      </w:pPr>
    </w:p>
    <w:p w14:paraId="48B2C26C" w14:textId="77777777" w:rsidR="00BC2F9D" w:rsidRDefault="008D4555" w:rsidP="008D4555">
      <w:pPr>
        <w:pStyle w:val="ListParagraph"/>
        <w:tabs>
          <w:tab w:val="left" w:pos="713"/>
        </w:tabs>
        <w:kinsoku w:val="0"/>
        <w:overflowPunct w:val="0"/>
        <w:spacing w:line="259" w:lineRule="auto"/>
        <w:ind w:left="220" w:right="598"/>
        <w:rPr>
          <w:sz w:val="22"/>
          <w:szCs w:val="22"/>
        </w:rPr>
      </w:pPr>
      <w:r>
        <w:rPr>
          <w:sz w:val="22"/>
          <w:szCs w:val="22"/>
        </w:rPr>
        <w:lastRenderedPageBreak/>
        <w:t xml:space="preserve">26.7 </w:t>
      </w:r>
      <w:r w:rsidR="00362457">
        <w:rPr>
          <w:sz w:val="22"/>
          <w:szCs w:val="22"/>
        </w:rPr>
        <w:t>Except to the extent set out in this clause or where disclosure is expressly permitted elsewhere in this contract, each Party</w:t>
      </w:r>
      <w:r w:rsidR="00362457">
        <w:rPr>
          <w:spacing w:val="-1"/>
          <w:sz w:val="22"/>
          <w:szCs w:val="22"/>
        </w:rPr>
        <w:t xml:space="preserve"> </w:t>
      </w:r>
      <w:r w:rsidR="00362457">
        <w:rPr>
          <w:sz w:val="22"/>
          <w:szCs w:val="22"/>
        </w:rPr>
        <w:t>shall</w:t>
      </w:r>
    </w:p>
    <w:p w14:paraId="0CD98360" w14:textId="77777777" w:rsidR="00BC2F9D" w:rsidRDefault="00BC2F9D">
      <w:pPr>
        <w:pStyle w:val="BodyText"/>
        <w:kinsoku w:val="0"/>
        <w:overflowPunct w:val="0"/>
        <w:spacing w:before="10"/>
        <w:rPr>
          <w:sz w:val="20"/>
          <w:szCs w:val="20"/>
        </w:rPr>
      </w:pPr>
    </w:p>
    <w:p w14:paraId="0F91C10F" w14:textId="77777777" w:rsidR="00BC2F9D" w:rsidRDefault="00362457" w:rsidP="00786AC9">
      <w:pPr>
        <w:pStyle w:val="ListParagraph"/>
        <w:numPr>
          <w:ilvl w:val="0"/>
          <w:numId w:val="27"/>
        </w:numPr>
        <w:tabs>
          <w:tab w:val="left" w:pos="941"/>
        </w:tabs>
        <w:kinsoku w:val="0"/>
        <w:overflowPunct w:val="0"/>
        <w:spacing w:before="1" w:line="237" w:lineRule="auto"/>
        <w:ind w:right="217"/>
        <w:rPr>
          <w:sz w:val="22"/>
          <w:szCs w:val="22"/>
        </w:rPr>
      </w:pPr>
      <w:r>
        <w:rPr>
          <w:sz w:val="22"/>
          <w:szCs w:val="22"/>
        </w:rPr>
        <w:t>treat the other Party's Confidential Information as confidential and safeguard it accordingly,</w:t>
      </w:r>
    </w:p>
    <w:p w14:paraId="65A8255A" w14:textId="77777777" w:rsidR="00BC2F9D" w:rsidRDefault="00BC2F9D">
      <w:pPr>
        <w:pStyle w:val="BodyText"/>
        <w:kinsoku w:val="0"/>
        <w:overflowPunct w:val="0"/>
        <w:spacing w:before="1"/>
        <w:rPr>
          <w:sz w:val="21"/>
          <w:szCs w:val="21"/>
        </w:rPr>
      </w:pPr>
    </w:p>
    <w:p w14:paraId="7EADE3C7" w14:textId="77777777" w:rsidR="00BC2F9D" w:rsidRDefault="00362457" w:rsidP="00786AC9">
      <w:pPr>
        <w:pStyle w:val="ListParagraph"/>
        <w:numPr>
          <w:ilvl w:val="0"/>
          <w:numId w:val="27"/>
        </w:numPr>
        <w:tabs>
          <w:tab w:val="left" w:pos="941"/>
        </w:tabs>
        <w:kinsoku w:val="0"/>
        <w:overflowPunct w:val="0"/>
        <w:spacing w:before="1"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2"/>
          <w:sz w:val="22"/>
          <w:szCs w:val="22"/>
        </w:rPr>
        <w:t xml:space="preserve"> </w:t>
      </w:r>
      <w:r>
        <w:rPr>
          <w:sz w:val="22"/>
          <w:szCs w:val="22"/>
        </w:rPr>
        <w:t>other</w:t>
      </w:r>
      <w:r>
        <w:rPr>
          <w:spacing w:val="-10"/>
          <w:sz w:val="22"/>
          <w:szCs w:val="22"/>
        </w:rPr>
        <w:t xml:space="preserve"> </w:t>
      </w:r>
      <w:r>
        <w:rPr>
          <w:sz w:val="22"/>
          <w:szCs w:val="22"/>
        </w:rPr>
        <w:t>Party's</w:t>
      </w:r>
      <w:r>
        <w:rPr>
          <w:spacing w:val="-11"/>
          <w:sz w:val="22"/>
          <w:szCs w:val="22"/>
        </w:rPr>
        <w:t xml:space="preserve"> </w:t>
      </w:r>
      <w:r>
        <w:rPr>
          <w:sz w:val="22"/>
          <w:szCs w:val="22"/>
        </w:rPr>
        <w:t>Confidential</w:t>
      </w:r>
      <w:r>
        <w:rPr>
          <w:spacing w:val="-12"/>
          <w:sz w:val="22"/>
          <w:szCs w:val="22"/>
        </w:rPr>
        <w:t xml:space="preserve"> </w:t>
      </w:r>
      <w:r>
        <w:rPr>
          <w:sz w:val="22"/>
          <w:szCs w:val="22"/>
        </w:rPr>
        <w:t>Information</w:t>
      </w:r>
      <w:r>
        <w:rPr>
          <w:spacing w:val="-11"/>
          <w:sz w:val="22"/>
          <w:szCs w:val="22"/>
        </w:rPr>
        <w:t xml:space="preserve"> </w:t>
      </w:r>
      <w:r>
        <w:rPr>
          <w:sz w:val="22"/>
          <w:szCs w:val="22"/>
        </w:rPr>
        <w:t>to</w:t>
      </w:r>
      <w:r>
        <w:rPr>
          <w:spacing w:val="-14"/>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9"/>
          <w:sz w:val="22"/>
          <w:szCs w:val="22"/>
        </w:rPr>
        <w:t xml:space="preserve"> </w:t>
      </w:r>
      <w:r>
        <w:rPr>
          <w:sz w:val="22"/>
          <w:szCs w:val="22"/>
        </w:rPr>
        <w:t>prior written</w:t>
      </w:r>
      <w:r>
        <w:rPr>
          <w:spacing w:val="-1"/>
          <w:sz w:val="22"/>
          <w:szCs w:val="22"/>
        </w:rPr>
        <w:t xml:space="preserve"> </w:t>
      </w:r>
      <w:r>
        <w:rPr>
          <w:sz w:val="22"/>
          <w:szCs w:val="22"/>
        </w:rPr>
        <w:t>consent,</w:t>
      </w:r>
    </w:p>
    <w:p w14:paraId="700853AF" w14:textId="77777777" w:rsidR="00BC2F9D" w:rsidRDefault="00BC2F9D">
      <w:pPr>
        <w:pStyle w:val="BodyText"/>
        <w:kinsoku w:val="0"/>
        <w:overflowPunct w:val="0"/>
        <w:spacing w:before="1"/>
        <w:rPr>
          <w:sz w:val="21"/>
          <w:szCs w:val="21"/>
        </w:rPr>
      </w:pPr>
    </w:p>
    <w:p w14:paraId="0A7F4D4C" w14:textId="77777777" w:rsidR="00BC2F9D" w:rsidRDefault="00362457" w:rsidP="00786AC9">
      <w:pPr>
        <w:pStyle w:val="ListParagraph"/>
        <w:numPr>
          <w:ilvl w:val="0"/>
          <w:numId w:val="27"/>
        </w:numPr>
        <w:tabs>
          <w:tab w:val="left" w:pos="941"/>
        </w:tabs>
        <w:kinsoku w:val="0"/>
        <w:overflowPunct w:val="0"/>
        <w:spacing w:before="1" w:line="237" w:lineRule="auto"/>
        <w:ind w:right="294"/>
        <w:rPr>
          <w:sz w:val="22"/>
          <w:szCs w:val="22"/>
        </w:rPr>
      </w:pPr>
      <w:r>
        <w:rPr>
          <w:sz w:val="22"/>
          <w:szCs w:val="22"/>
        </w:rPr>
        <w:t>immediately notify the other Party if it suspects unauthorised access, copying, use or disclosure of the Confidential</w:t>
      </w:r>
      <w:r>
        <w:rPr>
          <w:spacing w:val="-1"/>
          <w:sz w:val="22"/>
          <w:szCs w:val="22"/>
        </w:rPr>
        <w:t xml:space="preserve"> </w:t>
      </w:r>
      <w:r>
        <w:rPr>
          <w:sz w:val="22"/>
          <w:szCs w:val="22"/>
        </w:rPr>
        <w:t>Information,</w:t>
      </w:r>
    </w:p>
    <w:p w14:paraId="50C525AA" w14:textId="77777777" w:rsidR="00BC2F9D" w:rsidRDefault="00BC2F9D">
      <w:pPr>
        <w:pStyle w:val="BodyText"/>
        <w:kinsoku w:val="0"/>
        <w:overflowPunct w:val="0"/>
        <w:spacing w:before="11"/>
        <w:rPr>
          <w:sz w:val="20"/>
          <w:szCs w:val="20"/>
        </w:rPr>
      </w:pPr>
    </w:p>
    <w:p w14:paraId="3642C86B" w14:textId="77777777" w:rsidR="00BC2F9D" w:rsidRDefault="00362457" w:rsidP="00786AC9">
      <w:pPr>
        <w:pStyle w:val="ListParagraph"/>
        <w:numPr>
          <w:ilvl w:val="0"/>
          <w:numId w:val="27"/>
        </w:numPr>
        <w:tabs>
          <w:tab w:val="left" w:pos="941"/>
        </w:tabs>
        <w:kinsoku w:val="0"/>
        <w:overflowPunct w:val="0"/>
        <w:ind w:right="529"/>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14:paraId="3B0F8CA9" w14:textId="77777777" w:rsidR="00BC2F9D" w:rsidRDefault="00BC2F9D">
      <w:pPr>
        <w:pStyle w:val="BodyText"/>
        <w:kinsoku w:val="0"/>
        <w:overflowPunct w:val="0"/>
        <w:spacing w:before="10"/>
        <w:rPr>
          <w:sz w:val="20"/>
          <w:szCs w:val="20"/>
        </w:rPr>
      </w:pPr>
    </w:p>
    <w:p w14:paraId="5E93F66D" w14:textId="77777777" w:rsidR="00BC2F9D" w:rsidRPr="008D4555" w:rsidRDefault="008D4555" w:rsidP="008D4555">
      <w:pPr>
        <w:tabs>
          <w:tab w:val="left" w:pos="771"/>
        </w:tabs>
        <w:kinsoku w:val="0"/>
        <w:overflowPunct w:val="0"/>
        <w:spacing w:before="1"/>
        <w:ind w:left="142"/>
      </w:pPr>
      <w:r>
        <w:t xml:space="preserve">26.8 </w:t>
      </w:r>
      <w:r w:rsidR="00362457" w:rsidRPr="008D4555">
        <w:t>The clause above shall not apply to the extent</w:t>
      </w:r>
      <w:r w:rsidR="00362457" w:rsidRPr="008D4555">
        <w:rPr>
          <w:spacing w:val="-8"/>
        </w:rPr>
        <w:t xml:space="preserve"> </w:t>
      </w:r>
      <w:r w:rsidR="00362457" w:rsidRPr="008D4555">
        <w:t>that</w:t>
      </w:r>
    </w:p>
    <w:p w14:paraId="6D6194ED" w14:textId="77777777" w:rsidR="00BC2F9D" w:rsidRDefault="00BC2F9D">
      <w:pPr>
        <w:pStyle w:val="BodyText"/>
        <w:kinsoku w:val="0"/>
        <w:overflowPunct w:val="0"/>
        <w:spacing w:before="4"/>
      </w:pPr>
    </w:p>
    <w:p w14:paraId="539B466D" w14:textId="77777777" w:rsidR="00BC2F9D" w:rsidRDefault="00362457" w:rsidP="00786AC9">
      <w:pPr>
        <w:pStyle w:val="ListParagraph"/>
        <w:numPr>
          <w:ilvl w:val="0"/>
          <w:numId w:val="27"/>
        </w:numPr>
        <w:tabs>
          <w:tab w:val="left" w:pos="941"/>
        </w:tabs>
        <w:kinsoku w:val="0"/>
        <w:overflowPunct w:val="0"/>
        <w:ind w:right="214"/>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14:paraId="06E9A708" w14:textId="77777777" w:rsidR="00BC2F9D" w:rsidRDefault="00BC2F9D">
      <w:pPr>
        <w:pStyle w:val="BodyText"/>
        <w:kinsoku w:val="0"/>
        <w:overflowPunct w:val="0"/>
        <w:rPr>
          <w:sz w:val="21"/>
          <w:szCs w:val="21"/>
        </w:rPr>
      </w:pPr>
    </w:p>
    <w:p w14:paraId="4CB992CE" w14:textId="77777777" w:rsidR="00BC2F9D" w:rsidRDefault="00362457" w:rsidP="00786AC9">
      <w:pPr>
        <w:pStyle w:val="ListParagraph"/>
        <w:numPr>
          <w:ilvl w:val="0"/>
          <w:numId w:val="27"/>
        </w:numPr>
        <w:tabs>
          <w:tab w:val="left" w:pos="941"/>
        </w:tabs>
        <w:kinsoku w:val="0"/>
        <w:overflowPunct w:val="0"/>
        <w:spacing w:line="237" w:lineRule="auto"/>
        <w:ind w:right="217"/>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14:paraId="0641CBD2" w14:textId="77777777" w:rsidR="00BC2F9D" w:rsidRDefault="00BC2F9D">
      <w:pPr>
        <w:pStyle w:val="BodyText"/>
        <w:kinsoku w:val="0"/>
        <w:overflowPunct w:val="0"/>
        <w:spacing w:before="11"/>
        <w:rPr>
          <w:sz w:val="20"/>
          <w:szCs w:val="20"/>
        </w:rPr>
      </w:pPr>
    </w:p>
    <w:p w14:paraId="2534E8BE" w14:textId="77777777"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such information was obtained from a third party without obligation of</w:t>
      </w:r>
      <w:r>
        <w:rPr>
          <w:spacing w:val="-22"/>
          <w:sz w:val="22"/>
          <w:szCs w:val="22"/>
        </w:rPr>
        <w:t xml:space="preserve"> </w:t>
      </w:r>
      <w:r>
        <w:rPr>
          <w:sz w:val="22"/>
          <w:szCs w:val="22"/>
        </w:rPr>
        <w:t>confidentiality,</w:t>
      </w:r>
    </w:p>
    <w:p w14:paraId="79D1965D" w14:textId="77777777" w:rsidR="00BC2F9D" w:rsidRDefault="00BC2F9D">
      <w:pPr>
        <w:pStyle w:val="BodyText"/>
        <w:kinsoku w:val="0"/>
        <w:overflowPunct w:val="0"/>
        <w:spacing w:before="1"/>
        <w:rPr>
          <w:sz w:val="21"/>
          <w:szCs w:val="21"/>
        </w:rPr>
      </w:pPr>
    </w:p>
    <w:p w14:paraId="788269B7" w14:textId="77777777" w:rsidR="00BC2F9D" w:rsidRDefault="00362457" w:rsidP="00786AC9">
      <w:pPr>
        <w:pStyle w:val="ListParagraph"/>
        <w:numPr>
          <w:ilvl w:val="0"/>
          <w:numId w:val="27"/>
        </w:numPr>
        <w:tabs>
          <w:tab w:val="left" w:pos="941"/>
        </w:tabs>
        <w:kinsoku w:val="0"/>
        <w:overflowPunct w:val="0"/>
        <w:spacing w:line="237" w:lineRule="auto"/>
        <w:ind w:right="224"/>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14:paraId="3E1E7C1B" w14:textId="77777777" w:rsidR="00BC2F9D" w:rsidRDefault="00BC2F9D">
      <w:pPr>
        <w:pStyle w:val="BodyText"/>
        <w:kinsoku w:val="0"/>
        <w:overflowPunct w:val="0"/>
        <w:spacing w:before="2"/>
        <w:rPr>
          <w:sz w:val="21"/>
          <w:szCs w:val="21"/>
        </w:rPr>
      </w:pPr>
    </w:p>
    <w:p w14:paraId="328BDD91" w14:textId="77777777" w:rsidR="00BC2F9D" w:rsidRDefault="00362457" w:rsidP="00786AC9">
      <w:pPr>
        <w:pStyle w:val="ListParagraph"/>
        <w:numPr>
          <w:ilvl w:val="0"/>
          <w:numId w:val="27"/>
        </w:numPr>
        <w:tabs>
          <w:tab w:val="left" w:pos="941"/>
        </w:tabs>
        <w:kinsoku w:val="0"/>
        <w:overflowPunct w:val="0"/>
        <w:spacing w:line="237" w:lineRule="auto"/>
        <w:ind w:right="216"/>
        <w:jc w:val="both"/>
        <w:rPr>
          <w:sz w:val="22"/>
          <w:szCs w:val="22"/>
        </w:rPr>
      </w:pPr>
      <w:r>
        <w:rPr>
          <w:sz w:val="22"/>
          <w:szCs w:val="22"/>
        </w:rPr>
        <w:t>it is independently developed without access to the other Party's Confidential Information.</w:t>
      </w:r>
    </w:p>
    <w:p w14:paraId="3ABFE1A3" w14:textId="77777777" w:rsidR="00BC2F9D" w:rsidRDefault="00BC2F9D">
      <w:pPr>
        <w:pStyle w:val="BodyText"/>
        <w:kinsoku w:val="0"/>
        <w:overflowPunct w:val="0"/>
        <w:rPr>
          <w:sz w:val="21"/>
          <w:szCs w:val="21"/>
        </w:rPr>
      </w:pPr>
    </w:p>
    <w:p w14:paraId="6E3FFB82" w14:textId="77777777" w:rsidR="00BC2F9D" w:rsidRDefault="008D4555" w:rsidP="008D4555">
      <w:pPr>
        <w:pStyle w:val="ListParagraph"/>
        <w:tabs>
          <w:tab w:val="left" w:pos="711"/>
        </w:tabs>
        <w:kinsoku w:val="0"/>
        <w:overflowPunct w:val="0"/>
        <w:spacing w:line="259" w:lineRule="auto"/>
        <w:ind w:left="220" w:right="251"/>
      </w:pPr>
      <w:r>
        <w:rPr>
          <w:sz w:val="22"/>
          <w:szCs w:val="22"/>
        </w:rPr>
        <w:t xml:space="preserve">26.9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may only disclose the Employer</w:t>
      </w:r>
      <w:r w:rsidR="00362457">
        <w:rPr>
          <w:i/>
          <w:iCs/>
          <w:sz w:val="22"/>
          <w:szCs w:val="22"/>
        </w:rPr>
        <w:t xml:space="preserve"> </w:t>
      </w:r>
      <w:r w:rsidR="00362457">
        <w:rPr>
          <w:sz w:val="22"/>
          <w:szCs w:val="22"/>
        </w:rPr>
        <w:t xml:space="preserve">Confidential Information to the people who are directly involved in the carrying out of the </w:t>
      </w:r>
      <w:r w:rsidR="009D6717">
        <w:rPr>
          <w:i/>
          <w:iCs/>
          <w:sz w:val="22"/>
          <w:szCs w:val="22"/>
        </w:rPr>
        <w:t>services</w:t>
      </w:r>
      <w:r w:rsidR="00362457">
        <w:rPr>
          <w:i/>
          <w:iCs/>
          <w:sz w:val="22"/>
          <w:szCs w:val="22"/>
        </w:rPr>
        <w:t xml:space="preserve"> </w:t>
      </w:r>
      <w:r w:rsidR="00362457">
        <w:rPr>
          <w:sz w:val="22"/>
          <w:szCs w:val="22"/>
        </w:rPr>
        <w:t>and who need to know</w:t>
      </w:r>
      <w:r w:rsidR="00362457">
        <w:rPr>
          <w:spacing w:val="-11"/>
          <w:sz w:val="22"/>
          <w:szCs w:val="22"/>
        </w:rPr>
        <w:t xml:space="preserve"> </w:t>
      </w:r>
      <w:r w:rsidR="00362457">
        <w:rPr>
          <w:sz w:val="22"/>
          <w:szCs w:val="22"/>
        </w:rPr>
        <w:t>the</w:t>
      </w:r>
      <w:r>
        <w:rPr>
          <w:sz w:val="22"/>
          <w:szCs w:val="22"/>
        </w:rPr>
        <w:t xml:space="preserve"> </w:t>
      </w:r>
      <w:r w:rsidR="00362457">
        <w:t>information, and shall ensure that such people are aware of and shall comply with these obligations as to confidentiality.</w:t>
      </w:r>
    </w:p>
    <w:p w14:paraId="27A0AD81" w14:textId="77777777" w:rsidR="00BC2F9D" w:rsidRDefault="00BC2F9D">
      <w:pPr>
        <w:pStyle w:val="BodyText"/>
        <w:kinsoku w:val="0"/>
        <w:overflowPunct w:val="0"/>
        <w:spacing w:before="10"/>
        <w:rPr>
          <w:sz w:val="20"/>
          <w:szCs w:val="20"/>
        </w:rPr>
      </w:pPr>
    </w:p>
    <w:p w14:paraId="5A2CEA54" w14:textId="77777777" w:rsidR="00BC2F9D" w:rsidRDefault="00362457">
      <w:pPr>
        <w:pStyle w:val="BodyText"/>
        <w:kinsoku w:val="0"/>
        <w:overflowPunct w:val="0"/>
        <w:spacing w:line="259" w:lineRule="auto"/>
        <w:ind w:left="220" w:right="498"/>
      </w:pPr>
      <w:r>
        <w:t xml:space="preserve">The </w:t>
      </w:r>
      <w:r w:rsidR="000811A3">
        <w:rPr>
          <w:i/>
          <w:iCs/>
        </w:rPr>
        <w:t>Consultant</w:t>
      </w:r>
      <w:r>
        <w:rPr>
          <w:i/>
          <w:iCs/>
        </w:rPr>
        <w:t xml:space="preserve"> </w:t>
      </w:r>
      <w:r>
        <w:t xml:space="preserve">shall not, and shall procure that the </w:t>
      </w:r>
      <w:r w:rsidR="000811A3">
        <w:rPr>
          <w:i/>
          <w:iCs/>
        </w:rPr>
        <w:t>Consultant</w:t>
      </w:r>
      <w:r>
        <w:t>’s people do not, use any of the Employer Confidential Information received otherwise than for the purposes of this contract.</w:t>
      </w:r>
    </w:p>
    <w:p w14:paraId="082688C3" w14:textId="77777777" w:rsidR="00BC2F9D" w:rsidRDefault="00BC2F9D">
      <w:pPr>
        <w:pStyle w:val="BodyText"/>
        <w:kinsoku w:val="0"/>
        <w:overflowPunct w:val="0"/>
        <w:spacing w:before="9"/>
        <w:rPr>
          <w:sz w:val="20"/>
          <w:szCs w:val="20"/>
        </w:rPr>
      </w:pPr>
    </w:p>
    <w:p w14:paraId="49595810" w14:textId="77777777" w:rsidR="00BC2F9D" w:rsidRDefault="008D4555" w:rsidP="008D4555">
      <w:pPr>
        <w:pStyle w:val="ListParagraph"/>
        <w:tabs>
          <w:tab w:val="left" w:pos="833"/>
        </w:tabs>
        <w:kinsoku w:val="0"/>
        <w:overflowPunct w:val="0"/>
        <w:spacing w:line="259" w:lineRule="auto"/>
        <w:ind w:left="220" w:right="275"/>
        <w:rPr>
          <w:sz w:val="22"/>
          <w:szCs w:val="22"/>
        </w:rPr>
      </w:pPr>
      <w:r>
        <w:rPr>
          <w:sz w:val="22"/>
          <w:szCs w:val="22"/>
        </w:rPr>
        <w:t xml:space="preserve">26.10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may only disclose the Employer Confidential Information to </w:t>
      </w:r>
      <w:r w:rsidR="000811A3">
        <w:rPr>
          <w:i/>
          <w:iCs/>
          <w:sz w:val="22"/>
          <w:szCs w:val="22"/>
        </w:rPr>
        <w:t>Consultant</w:t>
      </w:r>
      <w:r w:rsidR="00362457">
        <w:rPr>
          <w:i/>
          <w:iCs/>
          <w:sz w:val="22"/>
          <w:szCs w:val="22"/>
        </w:rPr>
        <w:t xml:space="preserve">’s </w:t>
      </w:r>
      <w:r w:rsidR="00362457">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0811A3">
        <w:rPr>
          <w:i/>
          <w:iCs/>
          <w:sz w:val="22"/>
          <w:szCs w:val="22"/>
        </w:rPr>
        <w:t>Consultant</w:t>
      </w:r>
      <w:r w:rsidR="00362457">
        <w:rPr>
          <w:i/>
          <w:iCs/>
          <w:sz w:val="22"/>
          <w:szCs w:val="22"/>
        </w:rPr>
        <w:t xml:space="preserve">’s </w:t>
      </w:r>
      <w:r w:rsidR="00362457">
        <w:rPr>
          <w:sz w:val="22"/>
          <w:szCs w:val="22"/>
        </w:rPr>
        <w:t xml:space="preserve">people causes or contributes (or could cause or contribute) to the </w:t>
      </w:r>
      <w:r w:rsidR="000811A3">
        <w:rPr>
          <w:i/>
          <w:iCs/>
          <w:sz w:val="22"/>
          <w:szCs w:val="22"/>
        </w:rPr>
        <w:t>Consultant</w:t>
      </w:r>
      <w:r w:rsidR="00362457">
        <w:rPr>
          <w:i/>
          <w:iCs/>
          <w:sz w:val="22"/>
          <w:szCs w:val="22"/>
        </w:rPr>
        <w:t xml:space="preserve"> </w:t>
      </w:r>
      <w:r w:rsidR="00362457">
        <w:rPr>
          <w:sz w:val="22"/>
          <w:szCs w:val="22"/>
        </w:rPr>
        <w:t xml:space="preserve">breaching its obligations as to confidentiality under or in connection with this contract, the </w:t>
      </w:r>
      <w:r w:rsidR="000811A3">
        <w:rPr>
          <w:i/>
          <w:iCs/>
          <w:sz w:val="22"/>
          <w:szCs w:val="22"/>
        </w:rPr>
        <w:t>Consultant</w:t>
      </w:r>
      <w:r w:rsidR="00362457">
        <w:rPr>
          <w:i/>
          <w:iCs/>
          <w:sz w:val="22"/>
          <w:szCs w:val="22"/>
        </w:rPr>
        <w:t xml:space="preserve"> </w:t>
      </w:r>
      <w:r w:rsidR="00362457">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0811A3">
        <w:rPr>
          <w:i/>
          <w:iCs/>
          <w:sz w:val="22"/>
          <w:szCs w:val="22"/>
        </w:rPr>
        <w:t>Consultant</w:t>
      </w:r>
      <w:r w:rsidR="00362457">
        <w:rPr>
          <w:i/>
          <w:iCs/>
          <w:sz w:val="22"/>
          <w:szCs w:val="22"/>
        </w:rPr>
        <w:t xml:space="preserve">’s </w:t>
      </w:r>
      <w:r w:rsidR="00362457">
        <w:rPr>
          <w:sz w:val="22"/>
          <w:szCs w:val="22"/>
        </w:rPr>
        <w:t xml:space="preserve">people, the </w:t>
      </w:r>
      <w:r w:rsidR="000811A3">
        <w:rPr>
          <w:i/>
          <w:iCs/>
          <w:sz w:val="22"/>
          <w:szCs w:val="22"/>
        </w:rPr>
        <w:t>Consultant</w:t>
      </w:r>
      <w:r w:rsidR="00362457">
        <w:rPr>
          <w:i/>
          <w:iCs/>
          <w:sz w:val="22"/>
          <w:szCs w:val="22"/>
        </w:rPr>
        <w:t xml:space="preserve"> </w:t>
      </w:r>
      <w:r w:rsidR="00362457">
        <w:rPr>
          <w:sz w:val="22"/>
          <w:szCs w:val="22"/>
        </w:rPr>
        <w:t xml:space="preserve">shall provide such </w:t>
      </w:r>
      <w:r w:rsidR="00362457">
        <w:rPr>
          <w:sz w:val="22"/>
          <w:szCs w:val="22"/>
        </w:rPr>
        <w:lastRenderedPageBreak/>
        <w:t xml:space="preserve">evidence to the </w:t>
      </w:r>
      <w:r w:rsidR="00362457">
        <w:rPr>
          <w:i/>
          <w:iCs/>
          <w:sz w:val="22"/>
          <w:szCs w:val="22"/>
        </w:rPr>
        <w:t xml:space="preserve">Employer </w:t>
      </w:r>
      <w:r w:rsidR="00362457">
        <w:rPr>
          <w:sz w:val="22"/>
          <w:szCs w:val="22"/>
        </w:rPr>
        <w:t xml:space="preserve">as the </w:t>
      </w:r>
      <w:r w:rsidR="00362457">
        <w:rPr>
          <w:i/>
          <w:iCs/>
          <w:sz w:val="22"/>
          <w:szCs w:val="22"/>
        </w:rPr>
        <w:t xml:space="preserve">Employer </w:t>
      </w:r>
      <w:r w:rsidR="00362457">
        <w:rPr>
          <w:sz w:val="22"/>
          <w:szCs w:val="22"/>
        </w:rPr>
        <w:t xml:space="preserve">may reasonably require (though not so as to risk compromising or prejudicing the case) to demonstrate that the </w:t>
      </w:r>
      <w:r w:rsidR="000811A3">
        <w:rPr>
          <w:i/>
          <w:iCs/>
          <w:sz w:val="22"/>
          <w:szCs w:val="22"/>
        </w:rPr>
        <w:t>Consultant</w:t>
      </w:r>
      <w:r w:rsidR="00362457">
        <w:rPr>
          <w:i/>
          <w:iCs/>
          <w:sz w:val="22"/>
          <w:szCs w:val="22"/>
        </w:rPr>
        <w:t xml:space="preserve"> </w:t>
      </w:r>
      <w:r w:rsidR="00362457">
        <w:rPr>
          <w:sz w:val="22"/>
          <w:szCs w:val="22"/>
        </w:rPr>
        <w:t xml:space="preserve">is taking appropriate steps to comply with this clause, including copies of any written communications to and/or from </w:t>
      </w:r>
      <w:r w:rsidR="000811A3">
        <w:rPr>
          <w:i/>
          <w:iCs/>
          <w:sz w:val="22"/>
          <w:szCs w:val="22"/>
        </w:rPr>
        <w:t>Consultant</w:t>
      </w:r>
      <w:r w:rsidR="00362457">
        <w:rPr>
          <w:i/>
          <w:iCs/>
          <w:sz w:val="22"/>
          <w:szCs w:val="22"/>
        </w:rPr>
        <w:t xml:space="preserve">’s </w:t>
      </w:r>
      <w:r w:rsidR="00362457">
        <w:rPr>
          <w:sz w:val="22"/>
          <w:szCs w:val="22"/>
        </w:rPr>
        <w:t xml:space="preserve">people, and any minutes of meetings and any other records which provide an audit trail of any discussions or exchanges with </w:t>
      </w:r>
      <w:r w:rsidR="000811A3">
        <w:rPr>
          <w:i/>
          <w:iCs/>
          <w:sz w:val="22"/>
          <w:szCs w:val="22"/>
        </w:rPr>
        <w:t>Consultant</w:t>
      </w:r>
      <w:r w:rsidR="00362457">
        <w:rPr>
          <w:i/>
          <w:iCs/>
          <w:sz w:val="22"/>
          <w:szCs w:val="22"/>
        </w:rPr>
        <w:t xml:space="preserve">’s </w:t>
      </w:r>
      <w:r w:rsidR="00362457">
        <w:rPr>
          <w:sz w:val="22"/>
          <w:szCs w:val="22"/>
        </w:rPr>
        <w:t>people in connection with obligations as to</w:t>
      </w:r>
      <w:r w:rsidR="00362457">
        <w:rPr>
          <w:spacing w:val="-4"/>
          <w:sz w:val="22"/>
          <w:szCs w:val="22"/>
        </w:rPr>
        <w:t xml:space="preserve"> </w:t>
      </w:r>
      <w:r w:rsidR="00362457">
        <w:rPr>
          <w:sz w:val="22"/>
          <w:szCs w:val="22"/>
        </w:rPr>
        <w:t>confidentiality.</w:t>
      </w:r>
    </w:p>
    <w:p w14:paraId="039432A3" w14:textId="77777777" w:rsidR="00BC2F9D" w:rsidRDefault="00BC2F9D">
      <w:pPr>
        <w:pStyle w:val="BodyText"/>
        <w:kinsoku w:val="0"/>
        <w:overflowPunct w:val="0"/>
        <w:spacing w:before="7"/>
        <w:rPr>
          <w:sz w:val="20"/>
          <w:szCs w:val="20"/>
        </w:rPr>
      </w:pPr>
    </w:p>
    <w:p w14:paraId="67673C01" w14:textId="77777777" w:rsidR="00BC2F9D" w:rsidRDefault="008D4555" w:rsidP="008D4555">
      <w:pPr>
        <w:pStyle w:val="ListParagraph"/>
        <w:tabs>
          <w:tab w:val="left" w:pos="835"/>
        </w:tabs>
        <w:kinsoku w:val="0"/>
        <w:overflowPunct w:val="0"/>
        <w:spacing w:line="259" w:lineRule="auto"/>
        <w:ind w:left="220" w:right="515"/>
        <w:rPr>
          <w:sz w:val="22"/>
          <w:szCs w:val="22"/>
        </w:rPr>
      </w:pPr>
      <w:r>
        <w:rPr>
          <w:sz w:val="22"/>
          <w:szCs w:val="22"/>
        </w:rPr>
        <w:t xml:space="preserve">26.11 </w:t>
      </w:r>
      <w:r w:rsidR="00362457">
        <w:rPr>
          <w:sz w:val="22"/>
          <w:szCs w:val="22"/>
        </w:rPr>
        <w:t xml:space="preserve">At the written request of the </w:t>
      </w:r>
      <w:r w:rsidR="00362457">
        <w:rPr>
          <w:i/>
          <w:iCs/>
          <w:sz w:val="22"/>
          <w:szCs w:val="22"/>
        </w:rPr>
        <w:t>Employer</w:t>
      </w:r>
      <w:r w:rsidR="00362457">
        <w:rPr>
          <w:sz w:val="22"/>
          <w:szCs w:val="22"/>
        </w:rPr>
        <w:t xml:space="preserve">, the </w:t>
      </w:r>
      <w:r w:rsidR="000811A3">
        <w:rPr>
          <w:i/>
          <w:iCs/>
          <w:sz w:val="22"/>
          <w:szCs w:val="22"/>
        </w:rPr>
        <w:t>Consultant</w:t>
      </w:r>
      <w:r w:rsidR="00362457">
        <w:rPr>
          <w:i/>
          <w:iCs/>
          <w:sz w:val="22"/>
          <w:szCs w:val="22"/>
        </w:rPr>
        <w:t xml:space="preserve"> </w:t>
      </w:r>
      <w:r w:rsidR="00362457">
        <w:rPr>
          <w:sz w:val="22"/>
          <w:szCs w:val="22"/>
        </w:rPr>
        <w:t xml:space="preserve">shall procure that those members of the </w:t>
      </w:r>
      <w:r w:rsidR="000811A3">
        <w:rPr>
          <w:i/>
          <w:iCs/>
          <w:sz w:val="22"/>
          <w:szCs w:val="22"/>
        </w:rPr>
        <w:t>Consultant</w:t>
      </w:r>
      <w:r w:rsidR="00362457">
        <w:rPr>
          <w:i/>
          <w:iCs/>
          <w:sz w:val="22"/>
          <w:szCs w:val="22"/>
        </w:rPr>
        <w:t xml:space="preserve">’s </w:t>
      </w:r>
      <w:r w:rsidR="00362457">
        <w:rPr>
          <w:sz w:val="22"/>
          <w:szCs w:val="22"/>
        </w:rPr>
        <w:t xml:space="preserve">people identified in the </w:t>
      </w:r>
      <w:r w:rsidR="00362457">
        <w:rPr>
          <w:i/>
          <w:iCs/>
          <w:sz w:val="22"/>
          <w:szCs w:val="22"/>
        </w:rPr>
        <w:t>Employer</w:t>
      </w:r>
      <w:r w:rsidR="00362457">
        <w:rPr>
          <w:sz w:val="22"/>
          <w:szCs w:val="22"/>
        </w:rPr>
        <w:t>'s request signs a confidentiality undertaking prior to commencing any work in accordance with this</w:t>
      </w:r>
      <w:r w:rsidR="00362457">
        <w:rPr>
          <w:spacing w:val="-30"/>
          <w:sz w:val="22"/>
          <w:szCs w:val="22"/>
        </w:rPr>
        <w:t xml:space="preserve"> </w:t>
      </w:r>
      <w:r w:rsidR="00362457">
        <w:rPr>
          <w:sz w:val="22"/>
          <w:szCs w:val="22"/>
        </w:rPr>
        <w:t>contract.</w:t>
      </w:r>
    </w:p>
    <w:p w14:paraId="7E75D351" w14:textId="77777777" w:rsidR="00BC2F9D" w:rsidRDefault="00BC2F9D">
      <w:pPr>
        <w:pStyle w:val="BodyText"/>
        <w:kinsoku w:val="0"/>
        <w:overflowPunct w:val="0"/>
        <w:spacing w:before="9"/>
        <w:rPr>
          <w:sz w:val="20"/>
          <w:szCs w:val="20"/>
        </w:rPr>
      </w:pPr>
    </w:p>
    <w:p w14:paraId="0938CC48" w14:textId="77777777" w:rsidR="00BC2F9D" w:rsidRDefault="008D4555" w:rsidP="008D4555">
      <w:pPr>
        <w:pStyle w:val="ListParagraph"/>
        <w:tabs>
          <w:tab w:val="left" w:pos="835"/>
        </w:tabs>
        <w:kinsoku w:val="0"/>
        <w:overflowPunct w:val="0"/>
        <w:spacing w:line="259" w:lineRule="auto"/>
        <w:ind w:left="220" w:right="588"/>
        <w:rPr>
          <w:sz w:val="22"/>
          <w:szCs w:val="22"/>
        </w:rPr>
      </w:pPr>
      <w:r>
        <w:rPr>
          <w:sz w:val="22"/>
          <w:szCs w:val="22"/>
        </w:rPr>
        <w:t xml:space="preserve">26.12 </w:t>
      </w:r>
      <w:r w:rsidR="00362457">
        <w:rPr>
          <w:sz w:val="22"/>
          <w:szCs w:val="22"/>
        </w:rPr>
        <w:t xml:space="preserve">Nothing in this contract shall prevent the </w:t>
      </w:r>
      <w:r w:rsidR="00362457">
        <w:rPr>
          <w:i/>
          <w:iCs/>
          <w:sz w:val="22"/>
          <w:szCs w:val="22"/>
        </w:rPr>
        <w:t xml:space="preserve">Employer </w:t>
      </w:r>
      <w:r w:rsidR="00362457">
        <w:rPr>
          <w:sz w:val="22"/>
          <w:szCs w:val="22"/>
        </w:rPr>
        <w:t xml:space="preserve">from disclosing the </w:t>
      </w:r>
      <w:r w:rsidR="000811A3" w:rsidRPr="004E3FCF">
        <w:rPr>
          <w:iCs/>
          <w:sz w:val="22"/>
          <w:szCs w:val="22"/>
        </w:rPr>
        <w:t>Consultant</w:t>
      </w:r>
      <w:r w:rsidR="00362457" w:rsidRPr="004E3FCF">
        <w:rPr>
          <w:sz w:val="22"/>
          <w:szCs w:val="22"/>
        </w:rPr>
        <w:t xml:space="preserve">'s </w:t>
      </w:r>
      <w:r w:rsidR="00362457">
        <w:rPr>
          <w:sz w:val="22"/>
          <w:szCs w:val="22"/>
        </w:rPr>
        <w:t>Confidential</w:t>
      </w:r>
      <w:r w:rsidR="00362457">
        <w:rPr>
          <w:spacing w:val="-2"/>
          <w:sz w:val="22"/>
          <w:szCs w:val="22"/>
        </w:rPr>
        <w:t xml:space="preserve"> </w:t>
      </w:r>
      <w:r w:rsidR="00362457">
        <w:rPr>
          <w:sz w:val="22"/>
          <w:szCs w:val="22"/>
        </w:rPr>
        <w:t>Information</w:t>
      </w:r>
    </w:p>
    <w:p w14:paraId="63019163" w14:textId="77777777" w:rsidR="00BC2F9D" w:rsidRDefault="00BC2F9D">
      <w:pPr>
        <w:pStyle w:val="BodyText"/>
        <w:kinsoku w:val="0"/>
        <w:overflowPunct w:val="0"/>
        <w:spacing w:before="8"/>
        <w:rPr>
          <w:sz w:val="20"/>
          <w:szCs w:val="20"/>
        </w:rPr>
      </w:pPr>
    </w:p>
    <w:p w14:paraId="4E337BC0" w14:textId="77777777" w:rsidR="00BC2F9D" w:rsidRDefault="00362457" w:rsidP="00786AC9">
      <w:pPr>
        <w:pStyle w:val="ListParagraph"/>
        <w:numPr>
          <w:ilvl w:val="0"/>
          <w:numId w:val="27"/>
        </w:numPr>
        <w:tabs>
          <w:tab w:val="left" w:pos="941"/>
        </w:tabs>
        <w:kinsoku w:val="0"/>
        <w:overflowPunct w:val="0"/>
        <w:ind w:right="215"/>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AD764A">
        <w:rPr>
          <w:sz w:val="22"/>
          <w:szCs w:val="22"/>
        </w:rPr>
        <w:t xml:space="preserve">Consultant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14:paraId="281F4719" w14:textId="77777777" w:rsidR="00BC2F9D" w:rsidRDefault="00BC2F9D">
      <w:pPr>
        <w:pStyle w:val="BodyText"/>
        <w:kinsoku w:val="0"/>
        <w:overflowPunct w:val="0"/>
        <w:spacing w:before="10"/>
        <w:rPr>
          <w:sz w:val="20"/>
          <w:szCs w:val="20"/>
        </w:rPr>
      </w:pPr>
    </w:p>
    <w:p w14:paraId="52F75576" w14:textId="77777777" w:rsidR="00BC2F9D" w:rsidRDefault="00362457" w:rsidP="00786AC9">
      <w:pPr>
        <w:pStyle w:val="ListParagraph"/>
        <w:numPr>
          <w:ilvl w:val="0"/>
          <w:numId w:val="27"/>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Pr>
          <w:i/>
          <w:iCs/>
          <w:sz w:val="22"/>
          <w:szCs w:val="22"/>
        </w:rPr>
        <w:t xml:space="preserve">Employer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14:paraId="75965F5D" w14:textId="77777777" w:rsidR="00BC2F9D" w:rsidRDefault="00BC2F9D">
      <w:pPr>
        <w:pStyle w:val="BodyText"/>
        <w:kinsoku w:val="0"/>
        <w:overflowPunct w:val="0"/>
        <w:spacing w:before="9"/>
        <w:rPr>
          <w:sz w:val="20"/>
          <w:szCs w:val="20"/>
        </w:rPr>
      </w:pPr>
    </w:p>
    <w:p w14:paraId="24D56846" w14:textId="77777777" w:rsidR="00BC2F9D" w:rsidRDefault="00362457" w:rsidP="00786AC9">
      <w:pPr>
        <w:pStyle w:val="ListParagraph"/>
        <w:numPr>
          <w:ilvl w:val="0"/>
          <w:numId w:val="27"/>
        </w:numPr>
        <w:tabs>
          <w:tab w:val="left" w:pos="941"/>
        </w:tabs>
        <w:kinsoku w:val="0"/>
        <w:overflowPunct w:val="0"/>
        <w:spacing w:before="1"/>
        <w:ind w:hanging="721"/>
        <w:rPr>
          <w:sz w:val="22"/>
          <w:szCs w:val="22"/>
        </w:rPr>
      </w:pPr>
      <w:r>
        <w:rPr>
          <w:sz w:val="22"/>
          <w:szCs w:val="22"/>
        </w:rPr>
        <w:t xml:space="preserve">for the purpose of the examination and certification of the </w:t>
      </w:r>
      <w:r>
        <w:rPr>
          <w:i/>
          <w:iCs/>
          <w:sz w:val="22"/>
          <w:szCs w:val="22"/>
        </w:rPr>
        <w:t>Employer</w:t>
      </w:r>
      <w:r>
        <w:rPr>
          <w:sz w:val="22"/>
          <w:szCs w:val="22"/>
        </w:rPr>
        <w:t>'s</w:t>
      </w:r>
      <w:r>
        <w:rPr>
          <w:spacing w:val="-9"/>
          <w:sz w:val="22"/>
          <w:szCs w:val="22"/>
        </w:rPr>
        <w:t xml:space="preserve"> </w:t>
      </w:r>
      <w:r>
        <w:rPr>
          <w:sz w:val="22"/>
          <w:szCs w:val="22"/>
        </w:rPr>
        <w:t>accounts,</w:t>
      </w:r>
    </w:p>
    <w:p w14:paraId="2A0E1814" w14:textId="77777777" w:rsidR="00BC2F9D" w:rsidRDefault="00BC2F9D">
      <w:pPr>
        <w:pStyle w:val="BodyText"/>
        <w:kinsoku w:val="0"/>
        <w:overflowPunct w:val="0"/>
        <w:spacing w:before="9"/>
        <w:rPr>
          <w:sz w:val="20"/>
          <w:szCs w:val="20"/>
        </w:rPr>
      </w:pPr>
    </w:p>
    <w:p w14:paraId="79BE7826" w14:textId="77777777" w:rsidR="00BC2F9D" w:rsidRDefault="00362457" w:rsidP="00786AC9">
      <w:pPr>
        <w:pStyle w:val="ListParagraph"/>
        <w:numPr>
          <w:ilvl w:val="0"/>
          <w:numId w:val="27"/>
        </w:numPr>
        <w:tabs>
          <w:tab w:val="left" w:pos="941"/>
        </w:tabs>
        <w:kinsoku w:val="0"/>
        <w:overflowPunct w:val="0"/>
        <w:spacing w:line="237" w:lineRule="auto"/>
        <w:ind w:right="212"/>
        <w:jc w:val="both"/>
        <w:rPr>
          <w:sz w:val="22"/>
          <w:szCs w:val="22"/>
        </w:rPr>
      </w:pPr>
      <w:r>
        <w:rPr>
          <w:sz w:val="22"/>
          <w:szCs w:val="22"/>
        </w:rPr>
        <w:t>for any examination pursuant to Section 6(1) of the National Audit Act 1983 of the economy,</w:t>
      </w:r>
      <w:r>
        <w:rPr>
          <w:spacing w:val="-15"/>
          <w:sz w:val="22"/>
          <w:szCs w:val="22"/>
        </w:rPr>
        <w:t xml:space="preserve"> </w:t>
      </w:r>
      <w:r>
        <w:rPr>
          <w:sz w:val="22"/>
          <w:szCs w:val="22"/>
        </w:rPr>
        <w:t>efficiency</w:t>
      </w:r>
      <w:r>
        <w:rPr>
          <w:spacing w:val="-18"/>
          <w:sz w:val="22"/>
          <w:szCs w:val="22"/>
        </w:rPr>
        <w:t xml:space="preserve"> </w:t>
      </w:r>
      <w:r>
        <w:rPr>
          <w:sz w:val="22"/>
          <w:szCs w:val="22"/>
        </w:rPr>
        <w:t>and</w:t>
      </w:r>
      <w:r>
        <w:rPr>
          <w:spacing w:val="-18"/>
          <w:sz w:val="22"/>
          <w:szCs w:val="22"/>
        </w:rPr>
        <w:t xml:space="preserve"> </w:t>
      </w:r>
      <w:r>
        <w:rPr>
          <w:sz w:val="22"/>
          <w:szCs w:val="22"/>
        </w:rPr>
        <w:t>effectiveness</w:t>
      </w:r>
      <w:r>
        <w:rPr>
          <w:spacing w:val="-15"/>
          <w:sz w:val="22"/>
          <w:szCs w:val="22"/>
        </w:rPr>
        <w:t xml:space="preserve"> </w:t>
      </w:r>
      <w:r>
        <w:rPr>
          <w:sz w:val="22"/>
          <w:szCs w:val="22"/>
        </w:rPr>
        <w:t>with</w:t>
      </w:r>
      <w:r>
        <w:rPr>
          <w:spacing w:val="-16"/>
          <w:sz w:val="22"/>
          <w:szCs w:val="22"/>
        </w:rPr>
        <w:t xml:space="preserve"> </w:t>
      </w:r>
      <w:r>
        <w:rPr>
          <w:sz w:val="22"/>
          <w:szCs w:val="22"/>
        </w:rPr>
        <w:t>which</w:t>
      </w:r>
      <w:r>
        <w:rPr>
          <w:spacing w:val="-16"/>
          <w:sz w:val="22"/>
          <w:szCs w:val="22"/>
        </w:rPr>
        <w:t xml:space="preserve"> </w:t>
      </w:r>
      <w:r>
        <w:rPr>
          <w:sz w:val="22"/>
          <w:szCs w:val="22"/>
        </w:rPr>
        <w:t>the</w:t>
      </w:r>
      <w:r>
        <w:rPr>
          <w:spacing w:val="-13"/>
          <w:sz w:val="22"/>
          <w:szCs w:val="22"/>
        </w:rPr>
        <w:t xml:space="preserve"> </w:t>
      </w:r>
      <w:r>
        <w:rPr>
          <w:i/>
          <w:iCs/>
          <w:sz w:val="22"/>
          <w:szCs w:val="22"/>
        </w:rPr>
        <w:t>Employer</w:t>
      </w:r>
      <w:r>
        <w:rPr>
          <w:i/>
          <w:iCs/>
          <w:spacing w:val="-17"/>
          <w:sz w:val="22"/>
          <w:szCs w:val="22"/>
        </w:rPr>
        <w:t xml:space="preserve"> </w:t>
      </w:r>
      <w:r>
        <w:rPr>
          <w:sz w:val="22"/>
          <w:szCs w:val="22"/>
        </w:rPr>
        <w:t>has</w:t>
      </w:r>
      <w:r>
        <w:rPr>
          <w:spacing w:val="-15"/>
          <w:sz w:val="22"/>
          <w:szCs w:val="22"/>
        </w:rPr>
        <w:t xml:space="preserve"> </w:t>
      </w:r>
      <w:r>
        <w:rPr>
          <w:sz w:val="22"/>
          <w:szCs w:val="22"/>
        </w:rPr>
        <w:t>used</w:t>
      </w:r>
      <w:r>
        <w:rPr>
          <w:spacing w:val="-16"/>
          <w:sz w:val="22"/>
          <w:szCs w:val="22"/>
        </w:rPr>
        <w:t xml:space="preserve"> </w:t>
      </w:r>
      <w:r>
        <w:rPr>
          <w:sz w:val="22"/>
          <w:szCs w:val="22"/>
        </w:rPr>
        <w:t>its</w:t>
      </w:r>
      <w:r>
        <w:rPr>
          <w:spacing w:val="-18"/>
          <w:sz w:val="22"/>
          <w:szCs w:val="22"/>
        </w:rPr>
        <w:t xml:space="preserve"> </w:t>
      </w:r>
      <w:r>
        <w:rPr>
          <w:sz w:val="22"/>
          <w:szCs w:val="22"/>
        </w:rPr>
        <w:t>resources,</w:t>
      </w:r>
    </w:p>
    <w:p w14:paraId="1B14558C" w14:textId="77777777" w:rsidR="00BC2F9D" w:rsidRDefault="00BC2F9D">
      <w:pPr>
        <w:pStyle w:val="BodyText"/>
        <w:kinsoku w:val="0"/>
        <w:overflowPunct w:val="0"/>
        <w:spacing w:before="11"/>
        <w:rPr>
          <w:sz w:val="20"/>
          <w:szCs w:val="20"/>
        </w:rPr>
      </w:pPr>
    </w:p>
    <w:p w14:paraId="7622AC8E" w14:textId="77777777"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14:paraId="2B42B57B" w14:textId="77777777" w:rsidR="00BC2F9D" w:rsidRDefault="00BC2F9D">
      <w:pPr>
        <w:pStyle w:val="BodyText"/>
        <w:kinsoku w:val="0"/>
        <w:overflowPunct w:val="0"/>
        <w:rPr>
          <w:sz w:val="20"/>
          <w:szCs w:val="20"/>
        </w:rPr>
      </w:pPr>
    </w:p>
    <w:p w14:paraId="3938E6C2" w14:textId="77777777" w:rsidR="00BC2F9D" w:rsidRDefault="00362457" w:rsidP="00786AC9">
      <w:pPr>
        <w:pStyle w:val="ListParagraph"/>
        <w:numPr>
          <w:ilvl w:val="0"/>
          <w:numId w:val="27"/>
        </w:numPr>
        <w:tabs>
          <w:tab w:val="left" w:pos="941"/>
        </w:tabs>
        <w:kinsoku w:val="0"/>
        <w:overflowPunct w:val="0"/>
        <w:spacing w:line="237" w:lineRule="auto"/>
        <w:ind w:right="216"/>
        <w:rPr>
          <w:sz w:val="22"/>
          <w:szCs w:val="22"/>
        </w:rPr>
      </w:pPr>
      <w:r>
        <w:rPr>
          <w:sz w:val="22"/>
          <w:szCs w:val="22"/>
        </w:rPr>
        <w:t xml:space="preserve">to a proposed successor body of the </w:t>
      </w:r>
      <w:r>
        <w:rPr>
          <w:i/>
          <w:iCs/>
          <w:sz w:val="22"/>
          <w:szCs w:val="22"/>
        </w:rPr>
        <w:t xml:space="preserve">Employer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14:paraId="56F9675C" w14:textId="77777777" w:rsidR="00BC2F9D" w:rsidRDefault="00BC2F9D">
      <w:pPr>
        <w:pStyle w:val="BodyText"/>
        <w:kinsoku w:val="0"/>
        <w:overflowPunct w:val="0"/>
        <w:rPr>
          <w:sz w:val="21"/>
          <w:szCs w:val="21"/>
        </w:rPr>
      </w:pPr>
    </w:p>
    <w:p w14:paraId="38FF07D1" w14:textId="77777777" w:rsidR="00BC2F9D" w:rsidRDefault="00362457">
      <w:pPr>
        <w:pStyle w:val="BodyText"/>
        <w:kinsoku w:val="0"/>
        <w:overflowPunct w:val="0"/>
        <w:spacing w:line="259" w:lineRule="auto"/>
        <w:ind w:left="220" w:right="265"/>
      </w:pPr>
      <w:r>
        <w:t xml:space="preserve">and for the purposes of the foregoing, disclosure of the </w:t>
      </w:r>
      <w:r w:rsidR="000811A3">
        <w:t>Consultant</w:t>
      </w:r>
      <w:r>
        <w:t xml:space="preserve">’s Confidential Information shall be on a confidential basis and subject to a confidentiality agreement or arrangement containing terms no less stringent than those placed on the </w:t>
      </w:r>
      <w:r>
        <w:rPr>
          <w:i/>
          <w:iCs/>
        </w:rPr>
        <w:t xml:space="preserve">Employer </w:t>
      </w:r>
      <w:r>
        <w:t>under this clause 2</w:t>
      </w:r>
      <w:r w:rsidR="008D4555">
        <w:t>6.12</w:t>
      </w:r>
      <w:r>
        <w:t>.</w:t>
      </w:r>
    </w:p>
    <w:p w14:paraId="2ADBBD23" w14:textId="77777777" w:rsidR="00BC2F9D" w:rsidRDefault="00BC2F9D">
      <w:pPr>
        <w:pStyle w:val="BodyText"/>
        <w:kinsoku w:val="0"/>
        <w:overflowPunct w:val="0"/>
        <w:spacing w:before="9"/>
        <w:rPr>
          <w:sz w:val="20"/>
          <w:szCs w:val="20"/>
        </w:rPr>
      </w:pPr>
    </w:p>
    <w:p w14:paraId="4AF3A3E2" w14:textId="77777777" w:rsidR="00BC2F9D" w:rsidRDefault="008D4555" w:rsidP="008D4555">
      <w:pPr>
        <w:pStyle w:val="ListParagraph"/>
        <w:tabs>
          <w:tab w:val="left" w:pos="833"/>
        </w:tabs>
        <w:kinsoku w:val="0"/>
        <w:overflowPunct w:val="0"/>
        <w:spacing w:line="259" w:lineRule="auto"/>
        <w:ind w:left="220" w:right="283"/>
        <w:rPr>
          <w:sz w:val="22"/>
          <w:szCs w:val="22"/>
        </w:rPr>
      </w:pPr>
      <w:r>
        <w:rPr>
          <w:sz w:val="22"/>
          <w:szCs w:val="22"/>
        </w:rPr>
        <w:t xml:space="preserve">26.13 </w:t>
      </w:r>
      <w:r w:rsidR="00362457">
        <w:rPr>
          <w:sz w:val="22"/>
          <w:szCs w:val="22"/>
        </w:rPr>
        <w:t xml:space="preserve">The </w:t>
      </w:r>
      <w:r w:rsidR="00362457">
        <w:rPr>
          <w:i/>
          <w:iCs/>
          <w:sz w:val="22"/>
          <w:szCs w:val="22"/>
        </w:rPr>
        <w:t xml:space="preserve">Employer </w:t>
      </w:r>
      <w:r w:rsidR="00362457">
        <w:rPr>
          <w:sz w:val="22"/>
          <w:szCs w:val="22"/>
        </w:rPr>
        <w:t>shall use all reasonable endeavours to ensure that any government department, Contracting Body, people, third party or sub</w:t>
      </w:r>
      <w:r>
        <w:rPr>
          <w:sz w:val="22"/>
          <w:szCs w:val="22"/>
        </w:rPr>
        <w:t>c</w:t>
      </w:r>
      <w:r w:rsidR="000811A3">
        <w:rPr>
          <w:sz w:val="22"/>
          <w:szCs w:val="22"/>
        </w:rPr>
        <w:t>onsultant</w:t>
      </w:r>
      <w:r w:rsidR="00362457">
        <w:rPr>
          <w:sz w:val="22"/>
          <w:szCs w:val="22"/>
        </w:rPr>
        <w:t xml:space="preserve"> to whom the </w:t>
      </w:r>
      <w:r w:rsidRPr="004E3FCF">
        <w:rPr>
          <w:sz w:val="22"/>
          <w:szCs w:val="22"/>
        </w:rPr>
        <w:t>C</w:t>
      </w:r>
      <w:r w:rsidR="000811A3" w:rsidRPr="004E3FCF">
        <w:rPr>
          <w:iCs/>
          <w:sz w:val="22"/>
          <w:szCs w:val="22"/>
        </w:rPr>
        <w:t>onsultant</w:t>
      </w:r>
      <w:r w:rsidR="00362457" w:rsidRPr="004E3FCF">
        <w:rPr>
          <w:sz w:val="22"/>
          <w:szCs w:val="22"/>
        </w:rPr>
        <w:t>'s C</w:t>
      </w:r>
      <w:r w:rsidR="00362457">
        <w:rPr>
          <w:sz w:val="22"/>
          <w:szCs w:val="22"/>
        </w:rPr>
        <w:t xml:space="preserve">onfidential Information is disclosed pursuant to the above clause is made aware of the </w:t>
      </w:r>
      <w:r w:rsidR="00362457">
        <w:rPr>
          <w:i/>
          <w:iCs/>
          <w:sz w:val="22"/>
          <w:szCs w:val="22"/>
        </w:rPr>
        <w:t>Employer</w:t>
      </w:r>
      <w:r w:rsidR="00362457">
        <w:rPr>
          <w:sz w:val="22"/>
          <w:szCs w:val="22"/>
        </w:rPr>
        <w:t>'s obligations of</w:t>
      </w:r>
      <w:r w:rsidR="00362457">
        <w:rPr>
          <w:spacing w:val="-3"/>
          <w:sz w:val="22"/>
          <w:szCs w:val="22"/>
        </w:rPr>
        <w:t xml:space="preserve"> </w:t>
      </w:r>
      <w:r w:rsidR="00362457">
        <w:rPr>
          <w:sz w:val="22"/>
          <w:szCs w:val="22"/>
        </w:rPr>
        <w:t>confidentiality.</w:t>
      </w:r>
    </w:p>
    <w:p w14:paraId="7FE2E978" w14:textId="77777777" w:rsidR="00BC2F9D" w:rsidRDefault="00BC2F9D">
      <w:pPr>
        <w:pStyle w:val="BodyText"/>
        <w:kinsoku w:val="0"/>
        <w:overflowPunct w:val="0"/>
        <w:spacing w:before="10"/>
        <w:rPr>
          <w:sz w:val="20"/>
          <w:szCs w:val="20"/>
        </w:rPr>
      </w:pPr>
    </w:p>
    <w:p w14:paraId="3F238EAA" w14:textId="77777777" w:rsidR="00BC2F9D" w:rsidRDefault="008D4555">
      <w:pPr>
        <w:pStyle w:val="BodyText"/>
        <w:kinsoku w:val="0"/>
        <w:overflowPunct w:val="0"/>
        <w:spacing w:line="259" w:lineRule="auto"/>
        <w:ind w:left="220" w:right="225"/>
      </w:pPr>
      <w:r>
        <w:t xml:space="preserve">26.14 </w:t>
      </w:r>
      <w:r w:rsidR="00362457">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14:paraId="5224E327" w14:textId="77777777" w:rsidR="00BC2F9D" w:rsidRDefault="00BC2F9D">
      <w:pPr>
        <w:pStyle w:val="BodyText"/>
        <w:kinsoku w:val="0"/>
        <w:overflowPunct w:val="0"/>
        <w:spacing w:before="9"/>
        <w:rPr>
          <w:sz w:val="20"/>
          <w:szCs w:val="20"/>
        </w:rPr>
      </w:pPr>
    </w:p>
    <w:p w14:paraId="6C2B2F60" w14:textId="77777777" w:rsidR="00BC2F9D" w:rsidRPr="008D4555" w:rsidRDefault="008D4555" w:rsidP="008D4555">
      <w:pPr>
        <w:tabs>
          <w:tab w:val="left" w:pos="833"/>
        </w:tabs>
        <w:kinsoku w:val="0"/>
        <w:overflowPunct w:val="0"/>
        <w:ind w:left="142"/>
        <w:rPr>
          <w:i/>
          <w:iCs/>
        </w:rPr>
      </w:pPr>
      <w:r>
        <w:t xml:space="preserve">26.15 </w:t>
      </w:r>
      <w:r w:rsidR="00362457" w:rsidRPr="008D4555">
        <w:t xml:space="preserve">The </w:t>
      </w:r>
      <w:r w:rsidR="00362457" w:rsidRPr="008D4555">
        <w:rPr>
          <w:i/>
          <w:iCs/>
        </w:rPr>
        <w:t xml:space="preserve">Employer </w:t>
      </w:r>
      <w:r w:rsidR="00362457" w:rsidRPr="008D4555">
        <w:t xml:space="preserve">may disclose the </w:t>
      </w:r>
      <w:r w:rsidR="004E3FCF">
        <w:t>Consultant’s Confidential Information</w:t>
      </w:r>
    </w:p>
    <w:p w14:paraId="4FC55868" w14:textId="77777777" w:rsidR="00BC2F9D" w:rsidRDefault="00BC2F9D">
      <w:pPr>
        <w:pStyle w:val="BodyText"/>
        <w:kinsoku w:val="0"/>
        <w:overflowPunct w:val="0"/>
        <w:spacing w:before="7"/>
        <w:rPr>
          <w:i/>
          <w:iCs/>
        </w:rPr>
      </w:pPr>
    </w:p>
    <w:p w14:paraId="60DD6239" w14:textId="77777777" w:rsidR="00BC2F9D" w:rsidRDefault="00362457" w:rsidP="00786AC9">
      <w:pPr>
        <w:pStyle w:val="ListParagraph"/>
        <w:numPr>
          <w:ilvl w:val="0"/>
          <w:numId w:val="27"/>
        </w:numPr>
        <w:tabs>
          <w:tab w:val="left" w:pos="941"/>
        </w:tabs>
        <w:kinsoku w:val="0"/>
        <w:overflowPunct w:val="0"/>
        <w:spacing w:line="237" w:lineRule="auto"/>
        <w:ind w:right="215" w:hanging="687"/>
        <w:rPr>
          <w:sz w:val="22"/>
          <w:szCs w:val="22"/>
        </w:rPr>
      </w:pPr>
      <w:r>
        <w:rPr>
          <w:sz w:val="22"/>
          <w:szCs w:val="22"/>
        </w:rPr>
        <w:lastRenderedPageBreak/>
        <w:t>to Parliament and Parliamentary Committees or if required by any Parliamentary reporting</w:t>
      </w:r>
      <w:r>
        <w:rPr>
          <w:spacing w:val="-1"/>
          <w:sz w:val="22"/>
          <w:szCs w:val="22"/>
        </w:rPr>
        <w:t xml:space="preserve"> </w:t>
      </w:r>
      <w:r>
        <w:rPr>
          <w:sz w:val="22"/>
          <w:szCs w:val="22"/>
        </w:rPr>
        <w:t>requirement,</w:t>
      </w:r>
    </w:p>
    <w:p w14:paraId="280E19BF" w14:textId="77777777" w:rsidR="00BC2F9D" w:rsidRDefault="00BC2F9D">
      <w:pPr>
        <w:pStyle w:val="BodyText"/>
        <w:kinsoku w:val="0"/>
        <w:overflowPunct w:val="0"/>
        <w:spacing w:before="2"/>
        <w:rPr>
          <w:sz w:val="21"/>
          <w:szCs w:val="21"/>
        </w:rPr>
      </w:pPr>
    </w:p>
    <w:p w14:paraId="3FFE8396" w14:textId="77777777" w:rsidR="00BC2F9D" w:rsidRDefault="00362457" w:rsidP="00786AC9">
      <w:pPr>
        <w:pStyle w:val="ListParagraph"/>
        <w:numPr>
          <w:ilvl w:val="0"/>
          <w:numId w:val="27"/>
        </w:numPr>
        <w:tabs>
          <w:tab w:val="left" w:pos="941"/>
        </w:tabs>
        <w:kinsoku w:val="0"/>
        <w:overflowPunct w:val="0"/>
        <w:spacing w:line="237" w:lineRule="auto"/>
        <w:ind w:right="218" w:hanging="687"/>
        <w:rPr>
          <w:sz w:val="22"/>
          <w:szCs w:val="22"/>
        </w:rPr>
      </w:pPr>
      <w:r>
        <w:rPr>
          <w:sz w:val="22"/>
          <w:szCs w:val="22"/>
        </w:rPr>
        <w:t xml:space="preserve">to the extent that the </w:t>
      </w:r>
      <w:r>
        <w:rPr>
          <w:i/>
          <w:iCs/>
          <w:sz w:val="22"/>
          <w:szCs w:val="22"/>
        </w:rPr>
        <w:t xml:space="preserve">Employer </w:t>
      </w:r>
      <w:r>
        <w:rPr>
          <w:sz w:val="22"/>
          <w:szCs w:val="22"/>
        </w:rPr>
        <w:t>(acting reasonably) deems disclosure necessary or appropriate in the course of carrying out its public</w:t>
      </w:r>
      <w:r>
        <w:rPr>
          <w:spacing w:val="-4"/>
          <w:sz w:val="22"/>
          <w:szCs w:val="22"/>
        </w:rPr>
        <w:t xml:space="preserve"> </w:t>
      </w:r>
      <w:r w:rsidR="004E3FCF">
        <w:rPr>
          <w:sz w:val="22"/>
          <w:szCs w:val="22"/>
        </w:rPr>
        <w:t>functions.</w:t>
      </w:r>
    </w:p>
    <w:p w14:paraId="220AEB1C" w14:textId="77777777" w:rsidR="00BC2F9D" w:rsidRDefault="00BC2F9D">
      <w:pPr>
        <w:pStyle w:val="BodyText"/>
        <w:kinsoku w:val="0"/>
        <w:overflowPunct w:val="0"/>
        <w:rPr>
          <w:sz w:val="24"/>
          <w:szCs w:val="24"/>
        </w:rPr>
      </w:pPr>
    </w:p>
    <w:p w14:paraId="17EA4DF1" w14:textId="77777777" w:rsidR="00BC2F9D" w:rsidRDefault="00BC2F9D">
      <w:pPr>
        <w:pStyle w:val="BodyText"/>
        <w:kinsoku w:val="0"/>
        <w:overflowPunct w:val="0"/>
        <w:rPr>
          <w:sz w:val="24"/>
          <w:szCs w:val="24"/>
        </w:rPr>
      </w:pPr>
    </w:p>
    <w:p w14:paraId="12BCD5F1" w14:textId="77777777" w:rsidR="00BC2F9D" w:rsidRDefault="00362457">
      <w:pPr>
        <w:pStyle w:val="Heading1"/>
        <w:kinsoku w:val="0"/>
        <w:overflowPunct w:val="0"/>
        <w:spacing w:before="204"/>
      </w:pPr>
      <w:r>
        <w:t>Option Z14 - Security Requirements</w:t>
      </w:r>
    </w:p>
    <w:p w14:paraId="71684BA6" w14:textId="77777777" w:rsidR="00BC2F9D" w:rsidRDefault="00BC2F9D">
      <w:pPr>
        <w:pStyle w:val="BodyText"/>
        <w:kinsoku w:val="0"/>
        <w:overflowPunct w:val="0"/>
        <w:spacing w:before="8"/>
        <w:rPr>
          <w:b/>
          <w:bCs/>
        </w:rPr>
      </w:pPr>
    </w:p>
    <w:p w14:paraId="492B1BFC" w14:textId="77777777" w:rsidR="00BC2F9D" w:rsidRDefault="00362457">
      <w:pPr>
        <w:pStyle w:val="BodyText"/>
        <w:kinsoku w:val="0"/>
        <w:overflowPunct w:val="0"/>
        <w:spacing w:line="259" w:lineRule="auto"/>
        <w:ind w:left="220" w:right="352"/>
        <w:jc w:val="both"/>
      </w:pPr>
      <w:r>
        <w:t xml:space="preserve">The </w:t>
      </w:r>
      <w:r w:rsidR="000811A3">
        <w:rPr>
          <w:i/>
          <w:iCs/>
        </w:rPr>
        <w:t>Consultant</w:t>
      </w:r>
      <w:r>
        <w:rPr>
          <w:i/>
          <w:iCs/>
        </w:rPr>
        <w:t xml:space="preserve"> </w:t>
      </w:r>
      <w:r>
        <w:t xml:space="preserve">complies with, and procures the compliance of the </w:t>
      </w:r>
      <w:r w:rsidR="000811A3">
        <w:rPr>
          <w:i/>
          <w:iCs/>
        </w:rPr>
        <w:t>Consultant</w:t>
      </w:r>
      <w:r>
        <w:rPr>
          <w:i/>
          <w:iCs/>
        </w:rPr>
        <w:t>’</w:t>
      </w:r>
      <w:r>
        <w:t xml:space="preserve">s people, with the Security Policy and the Security Management Plan produced by the </w:t>
      </w:r>
      <w:r w:rsidR="000811A3">
        <w:rPr>
          <w:i/>
          <w:iCs/>
        </w:rPr>
        <w:t>Consultant</w:t>
      </w:r>
      <w:r>
        <w:rPr>
          <w:i/>
          <w:iCs/>
        </w:rPr>
        <w:t xml:space="preserve"> </w:t>
      </w:r>
      <w:r>
        <w:t xml:space="preserve">and the </w:t>
      </w:r>
      <w:r w:rsidR="000811A3">
        <w:rPr>
          <w:i/>
          <w:iCs/>
        </w:rPr>
        <w:t>Consultant</w:t>
      </w:r>
      <w:r>
        <w:rPr>
          <w:i/>
          <w:iCs/>
        </w:rPr>
        <w:t xml:space="preserve"> </w:t>
      </w:r>
      <w:r>
        <w:t>shall ensure that the Security Management Plan fully complies with the Security Policy and Contract Schedule J.</w:t>
      </w:r>
    </w:p>
    <w:p w14:paraId="15DD75FB" w14:textId="77777777" w:rsidR="00BC2F9D" w:rsidRDefault="00BC2F9D">
      <w:pPr>
        <w:pStyle w:val="BodyText"/>
        <w:kinsoku w:val="0"/>
        <w:overflowPunct w:val="0"/>
        <w:rPr>
          <w:sz w:val="24"/>
          <w:szCs w:val="24"/>
        </w:rPr>
      </w:pPr>
    </w:p>
    <w:p w14:paraId="6C03D315" w14:textId="77777777" w:rsidR="00BC2F9D" w:rsidRDefault="00BC2F9D">
      <w:pPr>
        <w:pStyle w:val="BodyText"/>
        <w:kinsoku w:val="0"/>
        <w:overflowPunct w:val="0"/>
        <w:rPr>
          <w:sz w:val="24"/>
          <w:szCs w:val="24"/>
        </w:rPr>
      </w:pPr>
    </w:p>
    <w:p w14:paraId="69C5AF9B" w14:textId="77777777" w:rsidR="00BC2F9D" w:rsidRDefault="00362457">
      <w:pPr>
        <w:pStyle w:val="Heading1"/>
        <w:kinsoku w:val="0"/>
        <w:overflowPunct w:val="0"/>
        <w:spacing w:before="198"/>
      </w:pPr>
      <w:r>
        <w:t>Option Z16 - Tax Compliance</w:t>
      </w:r>
    </w:p>
    <w:p w14:paraId="5FEECB90" w14:textId="77777777" w:rsidR="00BC2F9D" w:rsidRDefault="00BC2F9D">
      <w:pPr>
        <w:pStyle w:val="BodyText"/>
        <w:kinsoku w:val="0"/>
        <w:overflowPunct w:val="0"/>
        <w:spacing w:before="10"/>
        <w:rPr>
          <w:b/>
          <w:bCs/>
        </w:rPr>
      </w:pPr>
    </w:p>
    <w:p w14:paraId="67042F9F" w14:textId="77777777" w:rsidR="00BC2F9D" w:rsidRDefault="00362457">
      <w:pPr>
        <w:pStyle w:val="BodyText"/>
        <w:kinsoku w:val="0"/>
        <w:overflowPunct w:val="0"/>
        <w:ind w:left="220"/>
      </w:pPr>
      <w:r>
        <w:t>Insert new clauses:</w:t>
      </w:r>
    </w:p>
    <w:p w14:paraId="26A3DE93" w14:textId="77777777" w:rsidR="00BC2F9D" w:rsidRDefault="00BC2F9D">
      <w:pPr>
        <w:pStyle w:val="BodyText"/>
        <w:kinsoku w:val="0"/>
        <w:overflowPunct w:val="0"/>
        <w:spacing w:before="8"/>
      </w:pPr>
    </w:p>
    <w:p w14:paraId="779E71E2" w14:textId="77777777" w:rsidR="00BC2F9D" w:rsidRDefault="008D4555" w:rsidP="008D4555">
      <w:pPr>
        <w:pStyle w:val="ListParagraph"/>
        <w:tabs>
          <w:tab w:val="left" w:pos="833"/>
        </w:tabs>
        <w:kinsoku w:val="0"/>
        <w:overflowPunct w:val="0"/>
        <w:spacing w:line="259" w:lineRule="auto"/>
        <w:ind w:left="220" w:right="489"/>
        <w:rPr>
          <w:sz w:val="22"/>
          <w:szCs w:val="22"/>
        </w:rPr>
      </w:pPr>
      <w:r>
        <w:rPr>
          <w:sz w:val="22"/>
          <w:szCs w:val="22"/>
        </w:rPr>
        <w:t xml:space="preserve">26.16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represents and warrants that at the Contract Date, it has notified the </w:t>
      </w:r>
      <w:r w:rsidR="00362457">
        <w:rPr>
          <w:i/>
          <w:iCs/>
          <w:sz w:val="22"/>
          <w:szCs w:val="22"/>
        </w:rPr>
        <w:t xml:space="preserve">Employer </w:t>
      </w:r>
      <w:r w:rsidR="00362457">
        <w:rPr>
          <w:sz w:val="22"/>
          <w:szCs w:val="22"/>
        </w:rPr>
        <w:t>in writing of any Occasions of Tax Non-Compliance or any litigation that it is involved in that is in connection with any Occasions of Tax</w:t>
      </w:r>
      <w:r w:rsidR="00362457">
        <w:rPr>
          <w:spacing w:val="-11"/>
          <w:sz w:val="22"/>
          <w:szCs w:val="22"/>
        </w:rPr>
        <w:t xml:space="preserve"> </w:t>
      </w:r>
      <w:r w:rsidR="00362457">
        <w:rPr>
          <w:sz w:val="22"/>
          <w:szCs w:val="22"/>
        </w:rPr>
        <w:t>Non-Compliance.</w:t>
      </w:r>
    </w:p>
    <w:p w14:paraId="1483EC0E" w14:textId="77777777" w:rsidR="00BC2F9D" w:rsidRDefault="00BC2F9D">
      <w:pPr>
        <w:pStyle w:val="BodyText"/>
        <w:kinsoku w:val="0"/>
        <w:overflowPunct w:val="0"/>
        <w:spacing w:before="9"/>
        <w:rPr>
          <w:sz w:val="20"/>
          <w:szCs w:val="20"/>
        </w:rPr>
      </w:pPr>
    </w:p>
    <w:p w14:paraId="24039FCB" w14:textId="77777777" w:rsidR="00BC2F9D" w:rsidRDefault="008D4555" w:rsidP="008D4555">
      <w:pPr>
        <w:pStyle w:val="ListParagraph"/>
        <w:tabs>
          <w:tab w:val="left" w:pos="833"/>
        </w:tabs>
        <w:kinsoku w:val="0"/>
        <w:overflowPunct w:val="0"/>
        <w:spacing w:line="259" w:lineRule="auto"/>
        <w:ind w:left="220" w:right="385"/>
        <w:rPr>
          <w:sz w:val="22"/>
          <w:szCs w:val="22"/>
        </w:rPr>
      </w:pPr>
      <w:r>
        <w:rPr>
          <w:sz w:val="22"/>
          <w:szCs w:val="22"/>
        </w:rPr>
        <w:t xml:space="preserve">26.17 </w:t>
      </w:r>
      <w:r w:rsidR="00362457">
        <w:rPr>
          <w:sz w:val="22"/>
          <w:szCs w:val="22"/>
        </w:rPr>
        <w:t xml:space="preserve">If, at any point prior to the </w:t>
      </w:r>
      <w:r w:rsidR="00362457">
        <w:rPr>
          <w:i/>
          <w:iCs/>
          <w:sz w:val="22"/>
          <w:szCs w:val="22"/>
        </w:rPr>
        <w:t>defects date</w:t>
      </w:r>
      <w:r w:rsidR="00362457">
        <w:rPr>
          <w:sz w:val="22"/>
          <w:szCs w:val="22"/>
        </w:rPr>
        <w:t xml:space="preserve">, an Occasion of Tax Non-Compliance occurs, the </w:t>
      </w:r>
      <w:r w:rsidR="000811A3">
        <w:rPr>
          <w:i/>
          <w:iCs/>
          <w:sz w:val="22"/>
          <w:szCs w:val="22"/>
        </w:rPr>
        <w:t>Consultant</w:t>
      </w:r>
      <w:r w:rsidR="00362457">
        <w:rPr>
          <w:i/>
          <w:iCs/>
          <w:spacing w:val="-2"/>
          <w:sz w:val="22"/>
          <w:szCs w:val="22"/>
        </w:rPr>
        <w:t xml:space="preserve"> </w:t>
      </w:r>
      <w:r w:rsidR="00362457">
        <w:rPr>
          <w:sz w:val="22"/>
          <w:szCs w:val="22"/>
        </w:rPr>
        <w:t>shall</w:t>
      </w:r>
    </w:p>
    <w:p w14:paraId="3A15E5E5" w14:textId="77777777" w:rsidR="00BC2F9D" w:rsidRDefault="00BC2F9D">
      <w:pPr>
        <w:pStyle w:val="BodyText"/>
        <w:kinsoku w:val="0"/>
        <w:overflowPunct w:val="0"/>
        <w:spacing w:before="8"/>
        <w:rPr>
          <w:sz w:val="20"/>
          <w:szCs w:val="20"/>
        </w:rPr>
      </w:pPr>
    </w:p>
    <w:p w14:paraId="7521500A" w14:textId="77777777"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 xml:space="preserve">notify the </w:t>
      </w:r>
      <w:r>
        <w:rPr>
          <w:i/>
          <w:iCs/>
          <w:sz w:val="22"/>
          <w:szCs w:val="22"/>
        </w:rPr>
        <w:t xml:space="preserve">Employer </w:t>
      </w:r>
      <w:r>
        <w:rPr>
          <w:sz w:val="22"/>
          <w:szCs w:val="22"/>
        </w:rPr>
        <w:t>in writing of such fact within 5 days of its occurrence</w:t>
      </w:r>
      <w:r>
        <w:rPr>
          <w:spacing w:val="-8"/>
          <w:sz w:val="22"/>
          <w:szCs w:val="22"/>
        </w:rPr>
        <w:t xml:space="preserve"> </w:t>
      </w:r>
      <w:r>
        <w:rPr>
          <w:sz w:val="22"/>
          <w:szCs w:val="22"/>
        </w:rPr>
        <w:t>and</w:t>
      </w:r>
    </w:p>
    <w:p w14:paraId="1A088546" w14:textId="77777777" w:rsidR="00BC2F9D" w:rsidRDefault="00362457" w:rsidP="00786AC9">
      <w:pPr>
        <w:pStyle w:val="ListParagraph"/>
        <w:numPr>
          <w:ilvl w:val="0"/>
          <w:numId w:val="27"/>
        </w:numPr>
        <w:tabs>
          <w:tab w:val="left" w:pos="941"/>
        </w:tabs>
        <w:kinsoku w:val="0"/>
        <w:overflowPunct w:val="0"/>
        <w:spacing w:before="228"/>
        <w:ind w:hanging="721"/>
        <w:rPr>
          <w:i/>
          <w:iCs/>
          <w:sz w:val="22"/>
          <w:szCs w:val="22"/>
        </w:rPr>
      </w:pPr>
      <w:r>
        <w:rPr>
          <w:sz w:val="22"/>
          <w:szCs w:val="22"/>
        </w:rPr>
        <w:t>promptly provide to the</w:t>
      </w:r>
      <w:r>
        <w:rPr>
          <w:spacing w:val="-1"/>
          <w:sz w:val="22"/>
          <w:szCs w:val="22"/>
        </w:rPr>
        <w:t xml:space="preserve"> </w:t>
      </w:r>
      <w:r>
        <w:rPr>
          <w:i/>
          <w:iCs/>
          <w:sz w:val="22"/>
          <w:szCs w:val="22"/>
        </w:rPr>
        <w:t>Employer</w:t>
      </w:r>
    </w:p>
    <w:p w14:paraId="53ED88CC" w14:textId="77777777" w:rsidR="00BC2F9D" w:rsidRDefault="00BC2F9D">
      <w:pPr>
        <w:pStyle w:val="BodyText"/>
        <w:kinsoku w:val="0"/>
        <w:overflowPunct w:val="0"/>
        <w:spacing w:before="6"/>
        <w:rPr>
          <w:i/>
          <w:iCs/>
          <w:sz w:val="20"/>
          <w:szCs w:val="20"/>
        </w:rPr>
      </w:pPr>
    </w:p>
    <w:p w14:paraId="5AA5E70E" w14:textId="77777777" w:rsidR="00BC2F9D" w:rsidRDefault="00362457" w:rsidP="00786AC9">
      <w:pPr>
        <w:pStyle w:val="ListParagraph"/>
        <w:numPr>
          <w:ilvl w:val="1"/>
          <w:numId w:val="27"/>
        </w:numPr>
        <w:tabs>
          <w:tab w:val="left" w:pos="1661"/>
        </w:tabs>
        <w:kinsoku w:val="0"/>
        <w:overflowPunct w:val="0"/>
        <w:spacing w:before="1"/>
        <w:ind w:right="215"/>
        <w:jc w:val="both"/>
        <w:rPr>
          <w:sz w:val="22"/>
          <w:szCs w:val="22"/>
        </w:rPr>
      </w:pPr>
      <w:r>
        <w:rPr>
          <w:sz w:val="22"/>
          <w:szCs w:val="22"/>
        </w:rPr>
        <w:t xml:space="preserve">details of the steps which the </w:t>
      </w:r>
      <w:r w:rsidR="000811A3">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5"/>
          <w:sz w:val="22"/>
          <w:szCs w:val="22"/>
        </w:rPr>
        <w:t xml:space="preserve"> </w:t>
      </w:r>
      <w:r>
        <w:rPr>
          <w:sz w:val="22"/>
          <w:szCs w:val="22"/>
        </w:rPr>
        <w:t>the</w:t>
      </w:r>
      <w:r>
        <w:rPr>
          <w:spacing w:val="-16"/>
          <w:sz w:val="22"/>
          <w:szCs w:val="22"/>
        </w:rPr>
        <w:t xml:space="preserve"> </w:t>
      </w:r>
      <w:r>
        <w:rPr>
          <w:sz w:val="22"/>
          <w:szCs w:val="22"/>
        </w:rPr>
        <w:t>same</w:t>
      </w:r>
      <w:r>
        <w:rPr>
          <w:spacing w:val="-18"/>
          <w:sz w:val="22"/>
          <w:szCs w:val="22"/>
        </w:rPr>
        <w:t xml:space="preserve"> </w:t>
      </w:r>
      <w:r>
        <w:rPr>
          <w:sz w:val="22"/>
          <w:szCs w:val="22"/>
        </w:rPr>
        <w:t>from</w:t>
      </w:r>
      <w:r>
        <w:rPr>
          <w:spacing w:val="-15"/>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14:paraId="299DE1F9" w14:textId="77777777" w:rsidR="00BC2F9D" w:rsidRDefault="00BC2F9D">
      <w:pPr>
        <w:pStyle w:val="BodyText"/>
        <w:kinsoku w:val="0"/>
        <w:overflowPunct w:val="0"/>
        <w:rPr>
          <w:sz w:val="21"/>
          <w:szCs w:val="21"/>
        </w:rPr>
      </w:pPr>
    </w:p>
    <w:p w14:paraId="28F2D7CA" w14:textId="77777777" w:rsidR="00BC2F9D" w:rsidRDefault="00362457" w:rsidP="00786AC9">
      <w:pPr>
        <w:pStyle w:val="ListParagraph"/>
        <w:numPr>
          <w:ilvl w:val="1"/>
          <w:numId w:val="27"/>
        </w:numPr>
        <w:tabs>
          <w:tab w:val="left" w:pos="1661"/>
        </w:tabs>
        <w:kinsoku w:val="0"/>
        <w:overflowPunct w:val="0"/>
        <w:spacing w:line="237" w:lineRule="auto"/>
        <w:ind w:right="214"/>
        <w:jc w:val="both"/>
        <w:rPr>
          <w:sz w:val="22"/>
          <w:szCs w:val="22"/>
        </w:rPr>
      </w:pPr>
      <w:r>
        <w:rPr>
          <w:sz w:val="22"/>
          <w:szCs w:val="22"/>
        </w:rPr>
        <w:t xml:space="preserve">such other information in relation to the Occasion of Tax Non-Compliance as the </w:t>
      </w:r>
      <w:r>
        <w:rPr>
          <w:i/>
          <w:iCs/>
          <w:sz w:val="22"/>
          <w:szCs w:val="22"/>
        </w:rPr>
        <w:t xml:space="preserve">Employer </w:t>
      </w:r>
      <w:r>
        <w:rPr>
          <w:sz w:val="22"/>
          <w:szCs w:val="22"/>
        </w:rPr>
        <w:t>may reasonably</w:t>
      </w:r>
      <w:r>
        <w:rPr>
          <w:spacing w:val="-5"/>
          <w:sz w:val="22"/>
          <w:szCs w:val="22"/>
        </w:rPr>
        <w:t xml:space="preserve"> </w:t>
      </w:r>
      <w:r>
        <w:rPr>
          <w:sz w:val="22"/>
          <w:szCs w:val="22"/>
        </w:rPr>
        <w:t>require.</w:t>
      </w:r>
    </w:p>
    <w:p w14:paraId="487C4C78" w14:textId="77777777" w:rsidR="00062EC2" w:rsidRPr="00062EC2" w:rsidRDefault="00062EC2" w:rsidP="00C94FA8">
      <w:pPr>
        <w:tabs>
          <w:tab w:val="left" w:pos="1661"/>
        </w:tabs>
        <w:kinsoku w:val="0"/>
        <w:overflowPunct w:val="0"/>
        <w:spacing w:line="237" w:lineRule="auto"/>
        <w:ind w:right="214"/>
        <w:jc w:val="both"/>
      </w:pPr>
    </w:p>
    <w:p w14:paraId="22DD68C1" w14:textId="77777777" w:rsidR="00D77345" w:rsidRDefault="00D77345" w:rsidP="00D77345">
      <w:pPr>
        <w:tabs>
          <w:tab w:val="left" w:pos="142"/>
        </w:tabs>
        <w:kinsoku w:val="0"/>
        <w:overflowPunct w:val="0"/>
        <w:spacing w:line="259" w:lineRule="auto"/>
        <w:ind w:left="142" w:right="385"/>
      </w:pPr>
      <w:bookmarkStart w:id="5" w:name="_Hlk210640875"/>
      <w:r w:rsidRPr="00D77345">
        <w:t>26.1</w:t>
      </w:r>
      <w:r>
        <w:t>8</w:t>
      </w:r>
      <w:r w:rsidRPr="00D77345">
        <w:t xml:space="preserve"> </w:t>
      </w:r>
      <w:r>
        <w:t xml:space="preserve">Tax Compliance (VAT) </w:t>
      </w:r>
    </w:p>
    <w:p w14:paraId="2EED02E8" w14:textId="77777777" w:rsidR="00D77345" w:rsidRDefault="00D77345" w:rsidP="00D77345">
      <w:pPr>
        <w:tabs>
          <w:tab w:val="left" w:pos="142"/>
        </w:tabs>
        <w:kinsoku w:val="0"/>
        <w:overflowPunct w:val="0"/>
        <w:spacing w:line="259" w:lineRule="auto"/>
        <w:ind w:left="142" w:right="385"/>
      </w:pPr>
    </w:p>
    <w:p w14:paraId="15BC37AE" w14:textId="2260A115" w:rsidR="00D77345" w:rsidRDefault="00D77345" w:rsidP="00D77345">
      <w:pPr>
        <w:tabs>
          <w:tab w:val="left" w:pos="142"/>
        </w:tabs>
        <w:kinsoku w:val="0"/>
        <w:overflowPunct w:val="0"/>
        <w:spacing w:line="259" w:lineRule="auto"/>
        <w:ind w:left="142" w:right="385"/>
      </w:pPr>
      <w:r>
        <w:t xml:space="preserve">2.18.1 Where VAT is chargeable in respect of any of the </w:t>
      </w:r>
      <w:r w:rsidR="008E76B8" w:rsidRPr="00C94FA8">
        <w:rPr>
          <w:i/>
          <w:iCs/>
        </w:rPr>
        <w:t>services</w:t>
      </w:r>
      <w:r>
        <w:t xml:space="preserve">, the </w:t>
      </w:r>
      <w:r w:rsidRPr="00C94FA8">
        <w:rPr>
          <w:i/>
          <w:iCs/>
        </w:rPr>
        <w:t>Consultant</w:t>
      </w:r>
      <w:r>
        <w:rPr>
          <w:i/>
          <w:iCs/>
        </w:rPr>
        <w:t xml:space="preserve"> </w:t>
      </w:r>
      <w:r>
        <w:t xml:space="preserve">shall calculate the amount of VAT to be paid by the </w:t>
      </w:r>
      <w:r w:rsidRPr="00C94FA8">
        <w:rPr>
          <w:i/>
          <w:iCs/>
        </w:rPr>
        <w:t>Employer</w:t>
      </w:r>
      <w:r>
        <w:t xml:space="preserve"> at the applicable </w:t>
      </w:r>
      <w:r w:rsidRPr="00D77345">
        <w:t xml:space="preserve">prevailing rate indicating whether or not the reverse charge applies, which shall be added to </w:t>
      </w:r>
      <w:r w:rsidRPr="008E76B8">
        <w:t>the Prices a</w:t>
      </w:r>
      <w:r w:rsidRPr="00D77345">
        <w:t xml:space="preserve">nd paid by the </w:t>
      </w:r>
      <w:r w:rsidRPr="00C94FA8">
        <w:rPr>
          <w:i/>
          <w:iCs/>
        </w:rPr>
        <w:t>Employer</w:t>
      </w:r>
      <w:r w:rsidRPr="00D77345">
        <w:t xml:space="preserve"> following the submission of a VAT invoice by the </w:t>
      </w:r>
      <w:r w:rsidRPr="00C94FA8">
        <w:rPr>
          <w:i/>
          <w:iCs/>
        </w:rPr>
        <w:t>Consultant</w:t>
      </w:r>
      <w:r w:rsidRPr="00D77345">
        <w:t xml:space="preserve"> in respect of the same, unless the reverse charge applies.</w:t>
      </w:r>
    </w:p>
    <w:p w14:paraId="103A665E" w14:textId="77777777" w:rsidR="00D77345" w:rsidRPr="00D77345" w:rsidRDefault="00D77345" w:rsidP="00D77345">
      <w:pPr>
        <w:tabs>
          <w:tab w:val="left" w:pos="142"/>
        </w:tabs>
        <w:kinsoku w:val="0"/>
        <w:overflowPunct w:val="0"/>
        <w:spacing w:line="259" w:lineRule="auto"/>
        <w:ind w:left="142" w:right="385"/>
      </w:pPr>
    </w:p>
    <w:p w14:paraId="70B0DD7C" w14:textId="6957921B" w:rsidR="00D77345" w:rsidRDefault="00D77345" w:rsidP="00D77345">
      <w:pPr>
        <w:tabs>
          <w:tab w:val="left" w:pos="142"/>
        </w:tabs>
        <w:kinsoku w:val="0"/>
        <w:overflowPunct w:val="0"/>
        <w:spacing w:line="259" w:lineRule="auto"/>
        <w:ind w:left="142" w:right="385"/>
      </w:pPr>
      <w:r>
        <w:t>2</w:t>
      </w:r>
      <w:r w:rsidRPr="00D77345">
        <w:t>.1</w:t>
      </w:r>
      <w:r>
        <w:t>8</w:t>
      </w:r>
      <w:r w:rsidRPr="00D77345">
        <w:t xml:space="preserve">.2 The </w:t>
      </w:r>
      <w:r w:rsidRPr="00C94FA8">
        <w:rPr>
          <w:i/>
          <w:iCs/>
        </w:rPr>
        <w:t>Consultant</w:t>
      </w:r>
      <w:r>
        <w:t xml:space="preserve"> </w:t>
      </w:r>
      <w:r w:rsidRPr="00D77345">
        <w:t xml:space="preserve">shall indemnify the </w:t>
      </w:r>
      <w:r w:rsidRPr="00C94FA8">
        <w:rPr>
          <w:i/>
          <w:iCs/>
        </w:rPr>
        <w:t>Employer</w:t>
      </w:r>
      <w:r w:rsidRPr="00D77345">
        <w:t xml:space="preserve"> against any liability (including any interest, penalties or costs incurred) which is levied, demanded or assessed on the </w:t>
      </w:r>
      <w:r w:rsidRPr="00C94FA8">
        <w:rPr>
          <w:i/>
          <w:iCs/>
        </w:rPr>
        <w:t>Employer</w:t>
      </w:r>
      <w:r w:rsidRPr="00D77345">
        <w:t xml:space="preserve"> at any time in respect of the </w:t>
      </w:r>
      <w:r w:rsidRPr="00C94FA8">
        <w:rPr>
          <w:i/>
          <w:iCs/>
        </w:rPr>
        <w:t>Con</w:t>
      </w:r>
      <w:r w:rsidR="00062EC2" w:rsidRPr="00C94FA8">
        <w:rPr>
          <w:i/>
          <w:iCs/>
        </w:rPr>
        <w:t>sultant</w:t>
      </w:r>
      <w:r w:rsidRPr="00C94FA8">
        <w:rPr>
          <w:i/>
          <w:iCs/>
        </w:rPr>
        <w:t>’s</w:t>
      </w:r>
      <w:r w:rsidRPr="00D77345">
        <w:t xml:space="preserve"> failure to account for, or to pay, any VAT relating to payments made to the </w:t>
      </w:r>
      <w:r w:rsidRPr="00C94FA8">
        <w:rPr>
          <w:i/>
          <w:iCs/>
        </w:rPr>
        <w:t>Con</w:t>
      </w:r>
      <w:r w:rsidR="00062EC2" w:rsidRPr="00C94FA8">
        <w:rPr>
          <w:i/>
          <w:iCs/>
        </w:rPr>
        <w:t>sultant</w:t>
      </w:r>
      <w:r w:rsidRPr="00D77345">
        <w:t xml:space="preserve"> under this Agreement.</w:t>
      </w:r>
    </w:p>
    <w:p w14:paraId="2F73636C" w14:textId="77777777" w:rsidR="00D77345" w:rsidRPr="00D77345" w:rsidRDefault="00D77345" w:rsidP="00D77345">
      <w:pPr>
        <w:tabs>
          <w:tab w:val="left" w:pos="142"/>
        </w:tabs>
        <w:kinsoku w:val="0"/>
        <w:overflowPunct w:val="0"/>
        <w:spacing w:line="259" w:lineRule="auto"/>
        <w:ind w:left="142" w:right="385"/>
      </w:pPr>
    </w:p>
    <w:p w14:paraId="4C2DBEA1" w14:textId="180C3FB3" w:rsidR="00D77345" w:rsidRDefault="00D77345" w:rsidP="00D77345">
      <w:pPr>
        <w:tabs>
          <w:tab w:val="left" w:pos="142"/>
        </w:tabs>
        <w:kinsoku w:val="0"/>
        <w:overflowPunct w:val="0"/>
        <w:spacing w:line="259" w:lineRule="auto"/>
        <w:ind w:left="142" w:right="385"/>
      </w:pPr>
      <w:r>
        <w:t>2</w:t>
      </w:r>
      <w:r w:rsidRPr="00D77345">
        <w:t>.1</w:t>
      </w:r>
      <w:r>
        <w:t>8</w:t>
      </w:r>
      <w:r w:rsidRPr="00D77345">
        <w:t>.3 References to the “reverse charge applies” (or similar) within this clause 1.16, mean any case where the recipient of a supply for VAT purposes, or a member of a VAT group of which the recipient of the supply is a member, is required to account to the relevant tax authority for the VAT chargeable in respect of the supply.</w:t>
      </w:r>
    </w:p>
    <w:p w14:paraId="25803886" w14:textId="77777777" w:rsidR="00D77345" w:rsidRPr="00D77345" w:rsidRDefault="00D77345" w:rsidP="00D77345">
      <w:pPr>
        <w:tabs>
          <w:tab w:val="left" w:pos="142"/>
        </w:tabs>
        <w:kinsoku w:val="0"/>
        <w:overflowPunct w:val="0"/>
        <w:spacing w:line="259" w:lineRule="auto"/>
        <w:ind w:left="142" w:right="385"/>
      </w:pPr>
    </w:p>
    <w:p w14:paraId="120429DC" w14:textId="3906DCA0" w:rsidR="00D77345" w:rsidRPr="00D77345" w:rsidRDefault="00D77345" w:rsidP="00C94FA8">
      <w:pPr>
        <w:tabs>
          <w:tab w:val="left" w:pos="142"/>
        </w:tabs>
        <w:kinsoku w:val="0"/>
        <w:overflowPunct w:val="0"/>
        <w:spacing w:line="259" w:lineRule="auto"/>
        <w:ind w:left="142" w:right="385"/>
      </w:pPr>
      <w:r>
        <w:t>2</w:t>
      </w:r>
      <w:r w:rsidRPr="00D77345">
        <w:t>.1</w:t>
      </w:r>
      <w:r>
        <w:t>8</w:t>
      </w:r>
      <w:r w:rsidRPr="00D77345">
        <w:t xml:space="preserve">.4 The </w:t>
      </w:r>
      <w:r w:rsidRPr="00C94FA8">
        <w:rPr>
          <w:i/>
          <w:iCs/>
        </w:rPr>
        <w:t>Con</w:t>
      </w:r>
      <w:r w:rsidR="00062EC2" w:rsidRPr="00C94FA8">
        <w:rPr>
          <w:i/>
          <w:iCs/>
        </w:rPr>
        <w:t>sultant</w:t>
      </w:r>
      <w:r w:rsidRPr="00D77345">
        <w:t xml:space="preserve"> acknowledges the </w:t>
      </w:r>
      <w:r w:rsidRPr="00C94FA8">
        <w:rPr>
          <w:i/>
          <w:iCs/>
        </w:rPr>
        <w:t>Employer</w:t>
      </w:r>
      <w:r w:rsidRPr="00D77345">
        <w:t xml:space="preserve"> is a public authority and has a duty to promote compliance with all relevant tax laws through its supply chain. The </w:t>
      </w:r>
      <w:r w:rsidRPr="00C94FA8">
        <w:rPr>
          <w:i/>
          <w:iCs/>
        </w:rPr>
        <w:t>Con</w:t>
      </w:r>
      <w:r w:rsidR="00062EC2" w:rsidRPr="00C94FA8">
        <w:rPr>
          <w:i/>
          <w:iCs/>
        </w:rPr>
        <w:t>sultant</w:t>
      </w:r>
      <w:r w:rsidRPr="00D77345">
        <w:t xml:space="preserve"> promptly notifies the </w:t>
      </w:r>
      <w:r w:rsidRPr="00C94FA8">
        <w:rPr>
          <w:i/>
          <w:iCs/>
        </w:rPr>
        <w:t>Employer</w:t>
      </w:r>
      <w:r w:rsidRPr="00D77345">
        <w:t xml:space="preserve"> if it has grounds to consider that a potential non-compliance with a relevant tax law may have occurred in respect of the </w:t>
      </w:r>
      <w:r w:rsidR="008E76B8" w:rsidRPr="00C94FA8">
        <w:rPr>
          <w:i/>
          <w:iCs/>
        </w:rPr>
        <w:t>services</w:t>
      </w:r>
      <w:r w:rsidRPr="00D77345">
        <w:t xml:space="preserve">, and provides to the </w:t>
      </w:r>
      <w:r w:rsidRPr="00C94FA8">
        <w:rPr>
          <w:i/>
          <w:iCs/>
        </w:rPr>
        <w:t>Employer</w:t>
      </w:r>
      <w:r w:rsidRPr="00D77345">
        <w:t xml:space="preserve"> details of the steps that the </w:t>
      </w:r>
      <w:r w:rsidRPr="00C94FA8">
        <w:rPr>
          <w:i/>
          <w:iCs/>
        </w:rPr>
        <w:t>Con</w:t>
      </w:r>
      <w:r w:rsidR="00062EC2" w:rsidRPr="00C94FA8">
        <w:rPr>
          <w:i/>
          <w:iCs/>
        </w:rPr>
        <w:t>sultant</w:t>
      </w:r>
      <w:r w:rsidRPr="00D77345">
        <w:t xml:space="preserve"> is taking to address the potential non-compliance and prevent the same from recurring, together with any mitigating factors that it considers relevant.</w:t>
      </w:r>
    </w:p>
    <w:bookmarkEnd w:id="5"/>
    <w:p w14:paraId="074D1B0E" w14:textId="77777777" w:rsidR="00BC2F9D" w:rsidRDefault="00BC2F9D">
      <w:pPr>
        <w:pStyle w:val="BodyText"/>
        <w:kinsoku w:val="0"/>
        <w:overflowPunct w:val="0"/>
        <w:rPr>
          <w:sz w:val="24"/>
          <w:szCs w:val="24"/>
        </w:rPr>
      </w:pPr>
    </w:p>
    <w:p w14:paraId="3413A42E" w14:textId="77777777" w:rsidR="00BC2F9D" w:rsidRDefault="00BC2F9D">
      <w:pPr>
        <w:pStyle w:val="BodyText"/>
        <w:kinsoku w:val="0"/>
        <w:overflowPunct w:val="0"/>
        <w:rPr>
          <w:sz w:val="24"/>
          <w:szCs w:val="24"/>
        </w:rPr>
      </w:pPr>
    </w:p>
    <w:p w14:paraId="708E461C" w14:textId="77777777" w:rsidR="00BC2F9D" w:rsidRDefault="00362457">
      <w:pPr>
        <w:pStyle w:val="BodyText"/>
        <w:kinsoku w:val="0"/>
        <w:overflowPunct w:val="0"/>
        <w:spacing w:before="199" w:line="487" w:lineRule="auto"/>
        <w:ind w:left="220" w:right="2824"/>
      </w:pPr>
      <w:r>
        <w:rPr>
          <w:b/>
          <w:bCs/>
        </w:rPr>
        <w:t xml:space="preserve">Option Z20 – The Contracts (Rights of Third Parties) Act 1999 </w:t>
      </w:r>
      <w:r>
        <w:t>Option Y(UK)3: The Contracts (Rights of Third Parties) Act 1999 Z20.1 In clause Y3.1 delete "A" and replace with</w:t>
      </w:r>
    </w:p>
    <w:p w14:paraId="1D24925D" w14:textId="77777777" w:rsidR="00BC2F9D" w:rsidRDefault="00362457">
      <w:pPr>
        <w:pStyle w:val="BodyText"/>
        <w:kinsoku w:val="0"/>
        <w:overflowPunct w:val="0"/>
        <w:ind w:left="220"/>
        <w:rPr>
          <w:i/>
          <w:iCs/>
        </w:rPr>
      </w:pPr>
      <w:r>
        <w:t xml:space="preserve">Y3.1: ‘Subject to the express rights of any person under any </w:t>
      </w:r>
      <w:r>
        <w:rPr>
          <w:i/>
          <w:iCs/>
        </w:rPr>
        <w:t>collateral warranty arrangement</w:t>
      </w:r>
    </w:p>
    <w:p w14:paraId="1F0FCCBC" w14:textId="77777777" w:rsidR="00BC2F9D" w:rsidRDefault="00362457">
      <w:pPr>
        <w:pStyle w:val="BodyText"/>
        <w:kinsoku w:val="0"/>
        <w:overflowPunct w:val="0"/>
        <w:spacing w:before="21"/>
        <w:ind w:left="220"/>
      </w:pPr>
      <w:r>
        <w:t>granted under the provisions of this contract, a”</w:t>
      </w:r>
    </w:p>
    <w:p w14:paraId="3C2DFEB2" w14:textId="77777777" w:rsidR="00BC2F9D" w:rsidRDefault="00BC2F9D">
      <w:pPr>
        <w:pStyle w:val="BodyText"/>
        <w:kinsoku w:val="0"/>
        <w:overflowPunct w:val="0"/>
        <w:rPr>
          <w:sz w:val="24"/>
          <w:szCs w:val="24"/>
        </w:rPr>
      </w:pPr>
    </w:p>
    <w:p w14:paraId="4B90C78F" w14:textId="77777777" w:rsidR="00BC2F9D" w:rsidRDefault="00BC2F9D">
      <w:pPr>
        <w:pStyle w:val="BodyText"/>
        <w:kinsoku w:val="0"/>
        <w:overflowPunct w:val="0"/>
        <w:rPr>
          <w:sz w:val="24"/>
          <w:szCs w:val="24"/>
        </w:rPr>
      </w:pPr>
    </w:p>
    <w:p w14:paraId="0C448B13" w14:textId="77777777" w:rsidR="00BC2F9D" w:rsidRDefault="00BC2F9D">
      <w:pPr>
        <w:pStyle w:val="BodyText"/>
        <w:kinsoku w:val="0"/>
        <w:overflowPunct w:val="0"/>
        <w:spacing w:before="10"/>
        <w:rPr>
          <w:sz w:val="18"/>
          <w:szCs w:val="18"/>
        </w:rPr>
      </w:pPr>
    </w:p>
    <w:p w14:paraId="3C980E60" w14:textId="77777777" w:rsidR="00BC2F9D" w:rsidRDefault="00362457">
      <w:pPr>
        <w:pStyle w:val="Heading1"/>
        <w:kinsoku w:val="0"/>
        <w:overflowPunct w:val="0"/>
        <w:spacing w:before="1"/>
      </w:pPr>
      <w:r>
        <w:t>Option Z22 - Fair payment</w:t>
      </w:r>
    </w:p>
    <w:p w14:paraId="306C54BD" w14:textId="77777777" w:rsidR="00BC2F9D" w:rsidRDefault="00BC2F9D">
      <w:pPr>
        <w:pStyle w:val="BodyText"/>
        <w:kinsoku w:val="0"/>
        <w:overflowPunct w:val="0"/>
        <w:spacing w:before="9"/>
        <w:rPr>
          <w:b/>
          <w:bCs/>
        </w:rPr>
      </w:pPr>
    </w:p>
    <w:p w14:paraId="46FBA4A9" w14:textId="77777777" w:rsidR="00BC2F9D" w:rsidRDefault="00362457">
      <w:pPr>
        <w:pStyle w:val="BodyText"/>
        <w:kinsoku w:val="0"/>
        <w:overflowPunct w:val="0"/>
        <w:spacing w:before="1"/>
        <w:ind w:left="220"/>
      </w:pPr>
      <w:r>
        <w:t>Insert a new clause:</w:t>
      </w:r>
    </w:p>
    <w:p w14:paraId="3EE8C49B" w14:textId="77777777" w:rsidR="00BC2F9D" w:rsidRDefault="00BC2F9D">
      <w:pPr>
        <w:pStyle w:val="BodyText"/>
        <w:kinsoku w:val="0"/>
        <w:overflowPunct w:val="0"/>
        <w:spacing w:before="7"/>
      </w:pPr>
    </w:p>
    <w:p w14:paraId="02CB46A7" w14:textId="77777777" w:rsidR="00BC2F9D" w:rsidRDefault="00362457">
      <w:pPr>
        <w:pStyle w:val="ListParagraph"/>
        <w:numPr>
          <w:ilvl w:val="1"/>
          <w:numId w:val="26"/>
        </w:numPr>
        <w:tabs>
          <w:tab w:val="left" w:pos="710"/>
        </w:tabs>
        <w:kinsoku w:val="0"/>
        <w:overflowPunct w:val="0"/>
        <w:spacing w:before="1" w:line="256" w:lineRule="auto"/>
        <w:ind w:right="1038" w:firstLine="0"/>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assesses the amount due to a Sub</w:t>
      </w:r>
      <w:r w:rsidR="002C7126">
        <w:rPr>
          <w:sz w:val="22"/>
          <w:szCs w:val="22"/>
        </w:rPr>
        <w:t>c</w:t>
      </w:r>
      <w:r w:rsidR="000811A3">
        <w:rPr>
          <w:sz w:val="22"/>
          <w:szCs w:val="22"/>
        </w:rPr>
        <w:t>onsultant</w:t>
      </w:r>
      <w:r>
        <w:rPr>
          <w:sz w:val="22"/>
          <w:szCs w:val="22"/>
        </w:rPr>
        <w:t xml:space="preserve"> without taking into account the amount certified by the </w:t>
      </w:r>
      <w:r w:rsidR="000811A3">
        <w:rPr>
          <w:i/>
          <w:iCs/>
          <w:sz w:val="22"/>
          <w:szCs w:val="22"/>
        </w:rPr>
        <w:t>Employer</w:t>
      </w:r>
      <w:r>
        <w:rPr>
          <w:sz w:val="22"/>
          <w:szCs w:val="22"/>
        </w:rPr>
        <w:t>.</w:t>
      </w:r>
    </w:p>
    <w:p w14:paraId="4B622E10" w14:textId="77777777" w:rsidR="00BC2F9D" w:rsidRDefault="00BC2F9D">
      <w:pPr>
        <w:pStyle w:val="BodyText"/>
        <w:kinsoku w:val="0"/>
        <w:overflowPunct w:val="0"/>
        <w:spacing w:before="1"/>
        <w:rPr>
          <w:sz w:val="21"/>
          <w:szCs w:val="21"/>
        </w:rPr>
      </w:pPr>
    </w:p>
    <w:p w14:paraId="108DFAE7" w14:textId="77777777" w:rsidR="00BC2F9D" w:rsidRDefault="00362457">
      <w:pPr>
        <w:pStyle w:val="ListParagraph"/>
        <w:numPr>
          <w:ilvl w:val="1"/>
          <w:numId w:val="26"/>
        </w:numPr>
        <w:tabs>
          <w:tab w:val="left" w:pos="710"/>
        </w:tabs>
        <w:kinsoku w:val="0"/>
        <w:overflowPunct w:val="0"/>
        <w:spacing w:before="1"/>
        <w:ind w:left="709"/>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includes in the contract with each</w:t>
      </w:r>
      <w:r>
        <w:rPr>
          <w:spacing w:val="-5"/>
          <w:sz w:val="22"/>
          <w:szCs w:val="22"/>
        </w:rPr>
        <w:t xml:space="preserve"> </w:t>
      </w:r>
      <w:r>
        <w:rPr>
          <w:sz w:val="22"/>
          <w:szCs w:val="22"/>
        </w:rPr>
        <w:t>Sub</w:t>
      </w:r>
      <w:r w:rsidR="002C7126">
        <w:rPr>
          <w:sz w:val="22"/>
          <w:szCs w:val="22"/>
        </w:rPr>
        <w:t>c</w:t>
      </w:r>
      <w:r w:rsidR="000811A3">
        <w:rPr>
          <w:sz w:val="22"/>
          <w:szCs w:val="22"/>
        </w:rPr>
        <w:t>onsultant</w:t>
      </w:r>
    </w:p>
    <w:p w14:paraId="31DF274B" w14:textId="77777777" w:rsidR="00BC2F9D" w:rsidRDefault="00BC2F9D">
      <w:pPr>
        <w:pStyle w:val="BodyText"/>
        <w:kinsoku w:val="0"/>
        <w:overflowPunct w:val="0"/>
        <w:spacing w:before="4"/>
      </w:pPr>
    </w:p>
    <w:p w14:paraId="58F324A3" w14:textId="77777777" w:rsidR="00BC2F9D" w:rsidRDefault="00362457" w:rsidP="00786AC9">
      <w:pPr>
        <w:pStyle w:val="ListParagraph"/>
        <w:numPr>
          <w:ilvl w:val="0"/>
          <w:numId w:val="27"/>
        </w:numPr>
        <w:tabs>
          <w:tab w:val="left" w:pos="941"/>
        </w:tabs>
        <w:kinsoku w:val="0"/>
        <w:overflowPunct w:val="0"/>
        <w:ind w:right="222"/>
        <w:jc w:val="both"/>
        <w:rPr>
          <w:sz w:val="22"/>
          <w:szCs w:val="22"/>
        </w:rPr>
      </w:pPr>
      <w:r>
        <w:rPr>
          <w:sz w:val="22"/>
          <w:szCs w:val="22"/>
        </w:rPr>
        <w:t>a period for payment of the amount due to the Sub</w:t>
      </w:r>
      <w:r w:rsidR="002C7126">
        <w:rPr>
          <w:sz w:val="22"/>
          <w:szCs w:val="22"/>
        </w:rPr>
        <w:t>c</w:t>
      </w:r>
      <w:r w:rsidR="000811A3">
        <w:rPr>
          <w:sz w:val="22"/>
          <w:szCs w:val="22"/>
        </w:rPr>
        <w:t>onsultant</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Pr>
          <w:sz w:val="22"/>
          <w:szCs w:val="22"/>
        </w:rPr>
        <w:t>Sub</w:t>
      </w:r>
      <w:r w:rsidR="002C7126">
        <w:rPr>
          <w:sz w:val="22"/>
          <w:szCs w:val="22"/>
        </w:rPr>
        <w:t>c</w:t>
      </w:r>
      <w:r w:rsidR="000811A3">
        <w:rPr>
          <w:sz w:val="22"/>
          <w:szCs w:val="22"/>
        </w:rPr>
        <w:t>onsultant</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2"/>
          <w:sz w:val="22"/>
          <w:szCs w:val="22"/>
        </w:rPr>
        <w:t xml:space="preserve"> </w:t>
      </w:r>
      <w:r>
        <w:rPr>
          <w:sz w:val="22"/>
          <w:szCs w:val="22"/>
        </w:rPr>
        <w:t>from</w:t>
      </w:r>
      <w:r>
        <w:rPr>
          <w:spacing w:val="-8"/>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8"/>
          <w:sz w:val="22"/>
          <w:szCs w:val="22"/>
        </w:rPr>
        <w:t xml:space="preserve"> </w:t>
      </w:r>
      <w:r>
        <w:rPr>
          <w:sz w:val="22"/>
          <w:szCs w:val="22"/>
        </w:rPr>
        <w:t>contract,</w:t>
      </w:r>
    </w:p>
    <w:p w14:paraId="02D16A7E" w14:textId="77777777" w:rsidR="00BC2F9D" w:rsidRDefault="00BC2F9D">
      <w:pPr>
        <w:pStyle w:val="BodyText"/>
        <w:kinsoku w:val="0"/>
        <w:overflowPunct w:val="0"/>
        <w:spacing w:before="9"/>
        <w:rPr>
          <w:sz w:val="20"/>
          <w:szCs w:val="20"/>
        </w:rPr>
      </w:pPr>
    </w:p>
    <w:p w14:paraId="36EF1F1E" w14:textId="77777777" w:rsidR="00BC2F9D" w:rsidRDefault="00362457" w:rsidP="00786AC9">
      <w:pPr>
        <w:pStyle w:val="ListParagraph"/>
        <w:numPr>
          <w:ilvl w:val="0"/>
          <w:numId w:val="27"/>
        </w:numPr>
        <w:tabs>
          <w:tab w:val="left" w:pos="941"/>
        </w:tabs>
        <w:kinsoku w:val="0"/>
        <w:overflowPunct w:val="0"/>
        <w:ind w:right="217"/>
        <w:jc w:val="both"/>
        <w:rPr>
          <w:sz w:val="22"/>
          <w:szCs w:val="22"/>
        </w:rPr>
      </w:pPr>
      <w:r>
        <w:rPr>
          <w:sz w:val="22"/>
          <w:szCs w:val="22"/>
        </w:rPr>
        <w:t>a provision requiring the Sub</w:t>
      </w:r>
      <w:r w:rsidR="002C7126">
        <w:rPr>
          <w:sz w:val="22"/>
          <w:szCs w:val="22"/>
        </w:rPr>
        <w:t>c</w:t>
      </w:r>
      <w:r w:rsidR="000811A3">
        <w:rPr>
          <w:sz w:val="22"/>
          <w:szCs w:val="22"/>
        </w:rPr>
        <w:t>onsultant</w:t>
      </w:r>
      <w:r>
        <w:rPr>
          <w:sz w:val="22"/>
          <w:szCs w:val="22"/>
        </w:rPr>
        <w:t xml:space="preserve"> to include in each subsubcontract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1"/>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2"/>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9"/>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14:paraId="0E899659" w14:textId="77777777" w:rsidR="00BC2F9D" w:rsidRDefault="00BC2F9D">
      <w:pPr>
        <w:pStyle w:val="BodyText"/>
        <w:kinsoku w:val="0"/>
        <w:overflowPunct w:val="0"/>
        <w:rPr>
          <w:sz w:val="21"/>
          <w:szCs w:val="21"/>
        </w:rPr>
      </w:pPr>
    </w:p>
    <w:p w14:paraId="4F5993A5" w14:textId="77777777" w:rsidR="00BC2F9D" w:rsidRDefault="00362457" w:rsidP="00786AC9">
      <w:pPr>
        <w:pStyle w:val="ListParagraph"/>
        <w:numPr>
          <w:ilvl w:val="0"/>
          <w:numId w:val="27"/>
        </w:numPr>
        <w:tabs>
          <w:tab w:val="left" w:pos="941"/>
        </w:tabs>
        <w:kinsoku w:val="0"/>
        <w:overflowPunct w:val="0"/>
        <w:spacing w:line="237" w:lineRule="auto"/>
        <w:ind w:right="219"/>
        <w:jc w:val="both"/>
        <w:rPr>
          <w:i/>
          <w:iCs/>
          <w:sz w:val="22"/>
          <w:szCs w:val="22"/>
        </w:rPr>
      </w:pPr>
      <w:r>
        <w:rPr>
          <w:sz w:val="22"/>
          <w:szCs w:val="22"/>
        </w:rPr>
        <w:t>a provision requiring the Sub</w:t>
      </w:r>
      <w:r w:rsidR="002C7126">
        <w:rPr>
          <w:sz w:val="22"/>
          <w:szCs w:val="22"/>
        </w:rPr>
        <w:t>c</w:t>
      </w:r>
      <w:r w:rsidR="000811A3">
        <w:rPr>
          <w:sz w:val="22"/>
          <w:szCs w:val="22"/>
        </w:rPr>
        <w:t>onsultant</w:t>
      </w:r>
      <w:r>
        <w:rPr>
          <w:sz w:val="22"/>
          <w:szCs w:val="22"/>
        </w:rPr>
        <w:t xml:space="preserve"> to assess the amount due to a subsub</w:t>
      </w:r>
      <w:r w:rsidR="002C7126">
        <w:rPr>
          <w:sz w:val="22"/>
          <w:szCs w:val="22"/>
        </w:rPr>
        <w:t>c</w:t>
      </w:r>
      <w:r w:rsidR="000811A3">
        <w:rPr>
          <w:sz w:val="22"/>
          <w:szCs w:val="22"/>
        </w:rPr>
        <w:t>onsultant</w:t>
      </w:r>
      <w:r>
        <w:rPr>
          <w:sz w:val="22"/>
          <w:szCs w:val="22"/>
        </w:rPr>
        <w:t xml:space="preserve"> without taking into account the amount paid by the</w:t>
      </w:r>
      <w:r>
        <w:rPr>
          <w:spacing w:val="-14"/>
          <w:sz w:val="22"/>
          <w:szCs w:val="22"/>
        </w:rPr>
        <w:t xml:space="preserve"> </w:t>
      </w:r>
      <w:r w:rsidR="000811A3">
        <w:rPr>
          <w:i/>
          <w:iCs/>
          <w:sz w:val="22"/>
          <w:szCs w:val="22"/>
        </w:rPr>
        <w:t>Consultant</w:t>
      </w:r>
      <w:r>
        <w:rPr>
          <w:i/>
          <w:iCs/>
          <w:sz w:val="22"/>
          <w:szCs w:val="22"/>
        </w:rPr>
        <w:t>.</w:t>
      </w:r>
    </w:p>
    <w:p w14:paraId="3A820D70" w14:textId="77777777" w:rsidR="00BC2F9D" w:rsidRDefault="00BC2F9D">
      <w:pPr>
        <w:pStyle w:val="BodyText"/>
        <w:kinsoku w:val="0"/>
        <w:overflowPunct w:val="0"/>
        <w:rPr>
          <w:i/>
          <w:iCs/>
          <w:sz w:val="24"/>
          <w:szCs w:val="24"/>
        </w:rPr>
      </w:pPr>
    </w:p>
    <w:p w14:paraId="2A4A5C21" w14:textId="77777777" w:rsidR="00BC2F9D" w:rsidRPr="006B465A" w:rsidRDefault="00362457">
      <w:pPr>
        <w:pStyle w:val="Heading1"/>
        <w:kinsoku w:val="0"/>
        <w:overflowPunct w:val="0"/>
        <w:spacing w:before="163"/>
      </w:pPr>
      <w:r w:rsidRPr="006B465A">
        <w:t>Option Z26 - Building Information Modelling (BIM)</w:t>
      </w:r>
    </w:p>
    <w:p w14:paraId="01BD1AAF" w14:textId="77777777" w:rsidR="00BC2F9D" w:rsidRPr="006B465A" w:rsidRDefault="00BC2F9D">
      <w:pPr>
        <w:pStyle w:val="Heading1"/>
        <w:kinsoku w:val="0"/>
        <w:overflowPunct w:val="0"/>
        <w:spacing w:before="163"/>
      </w:pPr>
    </w:p>
    <w:p w14:paraId="4EB563FF" w14:textId="77777777" w:rsidR="000B7C23" w:rsidRDefault="000B7C23" w:rsidP="000B7C23">
      <w:pPr>
        <w:pStyle w:val="BodyText"/>
        <w:spacing w:before="1"/>
        <w:ind w:left="220"/>
        <w:rPr>
          <w:w w:val="0"/>
        </w:rPr>
      </w:pPr>
      <w:r>
        <w:rPr>
          <w:w w:val="0"/>
        </w:rPr>
        <w:t>Insert a new clause:</w:t>
      </w:r>
    </w:p>
    <w:p w14:paraId="1FC9FEDD" w14:textId="77777777" w:rsidR="000B7C23" w:rsidRDefault="000B7C23" w:rsidP="00A32C6C">
      <w:pPr>
        <w:pStyle w:val="BodyText"/>
        <w:kinsoku w:val="0"/>
        <w:overflowPunct w:val="0"/>
        <w:spacing w:before="1"/>
        <w:ind w:left="142"/>
        <w:rPr>
          <w:color w:val="212121"/>
        </w:rPr>
      </w:pPr>
    </w:p>
    <w:p w14:paraId="23432ADF" w14:textId="77777777" w:rsidR="00BC2F9D" w:rsidRPr="006B465A" w:rsidRDefault="00362457" w:rsidP="00A32C6C">
      <w:pPr>
        <w:pStyle w:val="BodyText"/>
        <w:kinsoku w:val="0"/>
        <w:overflowPunct w:val="0"/>
        <w:spacing w:before="1"/>
        <w:ind w:left="142"/>
        <w:rPr>
          <w:color w:val="212121"/>
        </w:rPr>
      </w:pPr>
      <w:r w:rsidRPr="006B465A">
        <w:rPr>
          <w:color w:val="212121"/>
        </w:rPr>
        <w:t>21A.1 A BIM Protocol applies/does not apply [delete as appropriate]</w:t>
      </w:r>
    </w:p>
    <w:p w14:paraId="62D06488" w14:textId="77777777" w:rsidR="00E509F9" w:rsidRPr="006B465A" w:rsidRDefault="00E509F9" w:rsidP="00A32C6C">
      <w:pPr>
        <w:pStyle w:val="BodyText"/>
        <w:kinsoku w:val="0"/>
        <w:overflowPunct w:val="0"/>
        <w:spacing w:before="1"/>
        <w:ind w:left="142"/>
        <w:rPr>
          <w:color w:val="212121"/>
        </w:rPr>
      </w:pPr>
    </w:p>
    <w:p w14:paraId="6FADA619" w14:textId="77777777" w:rsidR="00E509F9" w:rsidRPr="006B465A" w:rsidRDefault="00E509F9" w:rsidP="00A32C6C">
      <w:pPr>
        <w:pStyle w:val="BodyText"/>
        <w:kinsoku w:val="0"/>
        <w:overflowPunct w:val="0"/>
        <w:spacing w:before="1"/>
        <w:ind w:left="142"/>
        <w:rPr>
          <w:color w:val="212121"/>
        </w:rPr>
      </w:pPr>
      <w:r w:rsidRPr="006B465A">
        <w:rPr>
          <w:color w:val="212121"/>
        </w:rPr>
        <w:t>21.A.2 If a BIM Protocol applies the following is added to the Contract Data Part One</w:t>
      </w:r>
    </w:p>
    <w:p w14:paraId="73C9EE1D" w14:textId="77777777" w:rsidR="00E509F9" w:rsidRPr="006B465A" w:rsidRDefault="00E509F9" w:rsidP="00A32C6C">
      <w:pPr>
        <w:pStyle w:val="BodyText"/>
        <w:kinsoku w:val="0"/>
        <w:overflowPunct w:val="0"/>
        <w:spacing w:before="1"/>
        <w:ind w:left="142"/>
        <w:rPr>
          <w:color w:val="212121"/>
        </w:rPr>
      </w:pPr>
    </w:p>
    <w:p w14:paraId="24C0B111" w14:textId="77777777" w:rsidR="00E509F9" w:rsidRPr="006B465A" w:rsidRDefault="00E509F9" w:rsidP="00A32C6C">
      <w:pPr>
        <w:pStyle w:val="BodyText"/>
        <w:kinsoku w:val="0"/>
        <w:overflowPunct w:val="0"/>
        <w:spacing w:before="1"/>
        <w:ind w:left="142"/>
        <w:rPr>
          <w:color w:val="212121"/>
        </w:rPr>
      </w:pPr>
      <w:r w:rsidRPr="006B465A">
        <w:rPr>
          <w:color w:val="212121"/>
        </w:rPr>
        <w:t xml:space="preserve">the </w:t>
      </w:r>
      <w:r w:rsidRPr="006B465A">
        <w:rPr>
          <w:i/>
          <w:color w:val="212121"/>
        </w:rPr>
        <w:t xml:space="preserve">information execution plan </w:t>
      </w:r>
      <w:r w:rsidRPr="006B465A">
        <w:rPr>
          <w:color w:val="212121"/>
        </w:rPr>
        <w:t>is ……………………</w:t>
      </w:r>
    </w:p>
    <w:p w14:paraId="0F55ADA0" w14:textId="77777777" w:rsidR="00E509F9" w:rsidRPr="006B465A" w:rsidRDefault="00E509F9" w:rsidP="00A32C6C">
      <w:pPr>
        <w:pStyle w:val="BodyText"/>
        <w:kinsoku w:val="0"/>
        <w:overflowPunct w:val="0"/>
        <w:spacing w:before="1"/>
        <w:ind w:left="142"/>
        <w:rPr>
          <w:color w:val="212121"/>
        </w:rPr>
      </w:pPr>
    </w:p>
    <w:p w14:paraId="64F27B6F" w14:textId="77777777" w:rsidR="00E509F9" w:rsidRDefault="00E509F9" w:rsidP="00A32C6C">
      <w:pPr>
        <w:pStyle w:val="BodyText"/>
        <w:kinsoku w:val="0"/>
        <w:overflowPunct w:val="0"/>
        <w:spacing w:before="1"/>
        <w:ind w:left="142"/>
        <w:rPr>
          <w:color w:val="212121"/>
        </w:rPr>
      </w:pPr>
      <w:r w:rsidRPr="006B465A">
        <w:rPr>
          <w:color w:val="212121"/>
        </w:rPr>
        <w:t>21A.3 In this clause 21A the following defined terms apply:</w:t>
      </w:r>
    </w:p>
    <w:p w14:paraId="457646E3" w14:textId="77777777" w:rsidR="00E509F9" w:rsidRDefault="00E509F9" w:rsidP="00A32C6C">
      <w:pPr>
        <w:pStyle w:val="BodyText"/>
        <w:kinsoku w:val="0"/>
        <w:overflowPunct w:val="0"/>
        <w:spacing w:before="1"/>
        <w:ind w:left="142"/>
        <w:rPr>
          <w:color w:val="212121"/>
        </w:rPr>
      </w:pPr>
    </w:p>
    <w:p w14:paraId="658A4C14" w14:textId="77777777" w:rsidR="00E509F9" w:rsidRDefault="00E509F9" w:rsidP="00A32C6C">
      <w:pPr>
        <w:pStyle w:val="BodyText"/>
        <w:kinsoku w:val="0"/>
        <w:overflowPunct w:val="0"/>
        <w:spacing w:before="1"/>
        <w:ind w:left="142"/>
      </w:pPr>
      <w:r w:rsidRPr="002E50B1">
        <w:rPr>
          <w:b/>
          <w:color w:val="212121"/>
        </w:rPr>
        <w:t>T</w:t>
      </w:r>
      <w:r w:rsidR="00EE5927" w:rsidRPr="002E50B1">
        <w:rPr>
          <w:b/>
        </w:rPr>
        <w:t>he Information Execution Plan</w:t>
      </w:r>
      <w:r w:rsidR="00EE5927">
        <w:t xml:space="preserve"> is the </w:t>
      </w:r>
      <w:r w:rsidR="00EE5927">
        <w:rPr>
          <w:i/>
        </w:rPr>
        <w:t>information execution plan</w:t>
      </w:r>
      <w:r w:rsidR="00EE5927">
        <w:t xml:space="preserve"> or is the latest Information Execution Plan accepted by the </w:t>
      </w:r>
      <w:r w:rsidR="002E50B1">
        <w:rPr>
          <w:i/>
        </w:rPr>
        <w:t>Employer</w:t>
      </w:r>
      <w:r w:rsidR="00EE5927">
        <w:t xml:space="preserve">.  The latest Information Execution Plan accepted by the </w:t>
      </w:r>
      <w:r w:rsidR="002E50B1">
        <w:rPr>
          <w:i/>
        </w:rPr>
        <w:t>Employer</w:t>
      </w:r>
      <w:r w:rsidR="00EE5927">
        <w:t xml:space="preserve"> supersedes the previous Information Execution Plan.</w:t>
      </w:r>
    </w:p>
    <w:p w14:paraId="05957E66" w14:textId="77777777" w:rsidR="00E509F9" w:rsidRDefault="00E509F9" w:rsidP="00A32C6C">
      <w:pPr>
        <w:pStyle w:val="BodyText"/>
        <w:kinsoku w:val="0"/>
        <w:overflowPunct w:val="0"/>
        <w:spacing w:before="1"/>
        <w:ind w:left="142"/>
      </w:pPr>
    </w:p>
    <w:p w14:paraId="531ECE71" w14:textId="77777777" w:rsidR="00E509F9" w:rsidRDefault="00EE5927" w:rsidP="00A32C6C">
      <w:pPr>
        <w:pStyle w:val="BodyText"/>
        <w:kinsoku w:val="0"/>
        <w:overflowPunct w:val="0"/>
        <w:spacing w:before="1"/>
        <w:ind w:left="142"/>
      </w:pPr>
      <w:r w:rsidRPr="002E50B1">
        <w:rPr>
          <w:b/>
        </w:rPr>
        <w:t>Project Information</w:t>
      </w:r>
      <w:r>
        <w:t xml:space="preserve"> is information provided by the </w:t>
      </w:r>
      <w:r>
        <w:rPr>
          <w:i/>
        </w:rPr>
        <w:t>Consultant</w:t>
      </w:r>
      <w:r>
        <w:t xml:space="preserve"> which is used to create or change the Information Model.</w:t>
      </w:r>
    </w:p>
    <w:p w14:paraId="5FE2B883" w14:textId="77777777" w:rsidR="00E509F9" w:rsidRDefault="00E509F9" w:rsidP="00A32C6C">
      <w:pPr>
        <w:pStyle w:val="BodyText"/>
        <w:kinsoku w:val="0"/>
        <w:overflowPunct w:val="0"/>
        <w:spacing w:before="1"/>
        <w:ind w:left="142"/>
      </w:pPr>
    </w:p>
    <w:p w14:paraId="17CD7646" w14:textId="77777777" w:rsidR="00E509F9" w:rsidRDefault="00EE5927" w:rsidP="00A32C6C">
      <w:pPr>
        <w:pStyle w:val="BodyText"/>
        <w:kinsoku w:val="0"/>
        <w:overflowPunct w:val="0"/>
        <w:spacing w:before="1"/>
        <w:ind w:left="142"/>
      </w:pPr>
      <w:r w:rsidRPr="002E50B1">
        <w:rPr>
          <w:b/>
        </w:rPr>
        <w:t>The Information Model</w:t>
      </w:r>
      <w:r>
        <w:t xml:space="preserve"> is the electronic integration of Project Information and similar information provided by the </w:t>
      </w:r>
      <w:r w:rsidR="002E50B1">
        <w:rPr>
          <w:i/>
        </w:rPr>
        <w:t>Employer</w:t>
      </w:r>
      <w:r>
        <w:t xml:space="preserve"> and other Information Providers and is the form stated in the Information Model Requirements.</w:t>
      </w:r>
    </w:p>
    <w:p w14:paraId="403F187F" w14:textId="77777777" w:rsidR="00E509F9" w:rsidRDefault="00E509F9" w:rsidP="00A32C6C">
      <w:pPr>
        <w:pStyle w:val="BodyText"/>
        <w:kinsoku w:val="0"/>
        <w:overflowPunct w:val="0"/>
        <w:spacing w:before="1"/>
        <w:ind w:left="142"/>
      </w:pPr>
    </w:p>
    <w:p w14:paraId="4F9B9B66" w14:textId="77777777" w:rsidR="00E509F9" w:rsidRDefault="00EE5927" w:rsidP="00A32C6C">
      <w:pPr>
        <w:pStyle w:val="BodyText"/>
        <w:kinsoku w:val="0"/>
        <w:overflowPunct w:val="0"/>
        <w:spacing w:before="1"/>
        <w:ind w:left="142"/>
      </w:pPr>
      <w:r w:rsidRPr="002E50B1">
        <w:rPr>
          <w:b/>
        </w:rPr>
        <w:t>The Information Model Requirements</w:t>
      </w:r>
      <w:r>
        <w:t xml:space="preserve"> are the requirements identified in the Scope for creating or changing the Information Model.</w:t>
      </w:r>
    </w:p>
    <w:p w14:paraId="1FA57B0A" w14:textId="77777777" w:rsidR="00E509F9" w:rsidRDefault="00E509F9" w:rsidP="00A32C6C">
      <w:pPr>
        <w:pStyle w:val="BodyText"/>
        <w:kinsoku w:val="0"/>
        <w:overflowPunct w:val="0"/>
        <w:spacing w:before="1"/>
        <w:ind w:left="142"/>
      </w:pPr>
    </w:p>
    <w:p w14:paraId="2A6DE016" w14:textId="77777777" w:rsidR="00EE5927" w:rsidRDefault="00EE5927" w:rsidP="00A32C6C">
      <w:pPr>
        <w:pStyle w:val="BodyText"/>
        <w:kinsoku w:val="0"/>
        <w:overflowPunct w:val="0"/>
        <w:spacing w:before="1"/>
        <w:ind w:left="142"/>
      </w:pPr>
      <w:r w:rsidRPr="002E50B1">
        <w:rPr>
          <w:b/>
        </w:rPr>
        <w:t>Information Providers</w:t>
      </w:r>
      <w:r>
        <w:t xml:space="preserve"> are the people or organisations who contribute to the Information Model and are identified in the Information Model Requirements.</w:t>
      </w:r>
    </w:p>
    <w:p w14:paraId="543A8156" w14:textId="77777777" w:rsidR="00EE5927" w:rsidRDefault="00EE5927" w:rsidP="00EE5927">
      <w:pPr>
        <w:pStyle w:val="BodyText"/>
        <w:kinsoku w:val="0"/>
        <w:overflowPunct w:val="0"/>
        <w:ind w:left="142"/>
      </w:pPr>
    </w:p>
    <w:p w14:paraId="638095CF" w14:textId="77777777" w:rsidR="00EE5927" w:rsidRDefault="002E50B1" w:rsidP="00A32C6C">
      <w:pPr>
        <w:pStyle w:val="BodyText"/>
        <w:tabs>
          <w:tab w:val="left" w:pos="142"/>
        </w:tabs>
        <w:kinsoku w:val="0"/>
        <w:overflowPunct w:val="0"/>
        <w:ind w:left="142"/>
      </w:pPr>
      <w:r>
        <w:t>21A.4</w:t>
      </w:r>
      <w:r w:rsidR="00A32C6C">
        <w:t xml:space="preserve"> </w:t>
      </w:r>
      <w:r w:rsidR="00EE5927">
        <w:t xml:space="preserve">The </w:t>
      </w:r>
      <w:r w:rsidR="00EE5927">
        <w:rPr>
          <w:i/>
        </w:rPr>
        <w:t>Consultant</w:t>
      </w:r>
      <w:r w:rsidR="00EE5927">
        <w:t xml:space="preserve"> collaborates with other Information Providers as stated in the </w:t>
      </w:r>
      <w:r w:rsidR="00E509F9">
        <w:t>Info</w:t>
      </w:r>
      <w:r w:rsidR="00EE5927">
        <w:t>rmation Model Requirements.</w:t>
      </w:r>
    </w:p>
    <w:p w14:paraId="570010AC" w14:textId="77777777" w:rsidR="00EE5927" w:rsidRDefault="00EE5927" w:rsidP="00A32C6C">
      <w:pPr>
        <w:pStyle w:val="BodyText"/>
        <w:tabs>
          <w:tab w:val="left" w:pos="709"/>
        </w:tabs>
        <w:kinsoku w:val="0"/>
        <w:overflowPunct w:val="0"/>
        <w:ind w:left="709" w:hanging="567"/>
      </w:pPr>
    </w:p>
    <w:p w14:paraId="388C7498" w14:textId="77777777" w:rsidR="00EE5927" w:rsidRDefault="00EE5927" w:rsidP="00A32C6C">
      <w:pPr>
        <w:pStyle w:val="BodyText"/>
        <w:tabs>
          <w:tab w:val="left" w:pos="709"/>
        </w:tabs>
        <w:kinsoku w:val="0"/>
        <w:overflowPunct w:val="0"/>
        <w:ind w:left="709" w:hanging="567"/>
      </w:pPr>
    </w:p>
    <w:p w14:paraId="7F61CA73" w14:textId="77777777" w:rsidR="00EE5927" w:rsidRDefault="002E50B1" w:rsidP="00A32C6C">
      <w:pPr>
        <w:pStyle w:val="BodyText"/>
        <w:tabs>
          <w:tab w:val="left" w:pos="142"/>
        </w:tabs>
        <w:kinsoku w:val="0"/>
        <w:overflowPunct w:val="0"/>
        <w:ind w:left="142"/>
      </w:pPr>
      <w:r>
        <w:t>21A.5</w:t>
      </w:r>
      <w:r w:rsidR="00A32C6C">
        <w:t xml:space="preserve"> </w:t>
      </w:r>
      <w:r>
        <w:tab/>
      </w:r>
      <w:r w:rsidR="00EE5927">
        <w:t xml:space="preserve">The </w:t>
      </w:r>
      <w:r w:rsidR="00EE5927">
        <w:rPr>
          <w:i/>
        </w:rPr>
        <w:t>Consultant</w:t>
      </w:r>
      <w:r w:rsidR="00EE5927">
        <w:t xml:space="preserve"> and the </w:t>
      </w:r>
      <w:r>
        <w:rPr>
          <w:i/>
        </w:rPr>
        <w:t>Employer</w:t>
      </w:r>
      <w:r w:rsidR="00EE5927">
        <w:t xml:space="preserve"> give an early warning by notifying the other as soon as either becomes aware of any matter which could adversely affect the creation or use of the Information Model.</w:t>
      </w:r>
    </w:p>
    <w:p w14:paraId="65A098CF" w14:textId="77777777" w:rsidR="00EE5927" w:rsidRDefault="00EE5927" w:rsidP="00A32C6C">
      <w:pPr>
        <w:pStyle w:val="BodyText"/>
        <w:tabs>
          <w:tab w:val="left" w:pos="709"/>
        </w:tabs>
        <w:kinsoku w:val="0"/>
        <w:overflowPunct w:val="0"/>
        <w:ind w:left="709" w:hanging="567"/>
      </w:pPr>
    </w:p>
    <w:p w14:paraId="5D1320ED" w14:textId="77777777" w:rsidR="00EE5927" w:rsidRDefault="002E50B1" w:rsidP="00A32C6C">
      <w:pPr>
        <w:pStyle w:val="BodyText"/>
        <w:tabs>
          <w:tab w:val="left" w:pos="142"/>
        </w:tabs>
        <w:kinsoku w:val="0"/>
        <w:overflowPunct w:val="0"/>
        <w:ind w:left="142"/>
      </w:pPr>
      <w:r>
        <w:t>21A.6</w:t>
      </w:r>
      <w:r w:rsidR="00A32C6C">
        <w:t xml:space="preserve"> </w:t>
      </w:r>
      <w:r>
        <w:tab/>
      </w:r>
      <w:r w:rsidR="00EE5927">
        <w:t xml:space="preserve">If an Information </w:t>
      </w:r>
      <w:r w:rsidR="00E509F9">
        <w:t>E</w:t>
      </w:r>
      <w:r w:rsidR="00EE5927">
        <w:t xml:space="preserve">xecution Plan is not identified in the Contract Date, the </w:t>
      </w:r>
      <w:r w:rsidR="00EE5927">
        <w:rPr>
          <w:i/>
        </w:rPr>
        <w:t>Consultant</w:t>
      </w:r>
      <w:r w:rsidR="00EE5927">
        <w:t xml:space="preserve"> submits a first Information Execution Plan to the </w:t>
      </w:r>
      <w:r>
        <w:rPr>
          <w:i/>
        </w:rPr>
        <w:t>Employer</w:t>
      </w:r>
      <w:r w:rsidR="00EE5927">
        <w:t xml:space="preserve"> for acceptance within the period stated in the Contract Data.</w:t>
      </w:r>
    </w:p>
    <w:p w14:paraId="41E31B3C" w14:textId="77777777" w:rsidR="00EE5927" w:rsidRDefault="00EE5927" w:rsidP="00EE5927">
      <w:pPr>
        <w:pStyle w:val="BodyText"/>
        <w:kinsoku w:val="0"/>
        <w:overflowPunct w:val="0"/>
        <w:ind w:left="142"/>
      </w:pPr>
    </w:p>
    <w:p w14:paraId="40989F4B" w14:textId="77777777" w:rsidR="00EE5927" w:rsidRDefault="00A32C6C" w:rsidP="00A32C6C">
      <w:pPr>
        <w:pStyle w:val="BodyText"/>
        <w:kinsoku w:val="0"/>
        <w:overflowPunct w:val="0"/>
        <w:ind w:left="142"/>
      </w:pPr>
      <w:r>
        <w:t xml:space="preserve">21A.7 </w:t>
      </w:r>
      <w:r w:rsidR="00EE5927">
        <w:t xml:space="preserve">Within two weeks of the </w:t>
      </w:r>
      <w:r w:rsidR="00EE5927">
        <w:rPr>
          <w:i/>
        </w:rPr>
        <w:t>Consultant</w:t>
      </w:r>
      <w:r w:rsidR="00EE5927">
        <w:t xml:space="preserve"> submitting an Information Execution Plan for acceptance, the </w:t>
      </w:r>
      <w:r w:rsidR="002E50B1">
        <w:rPr>
          <w:i/>
        </w:rPr>
        <w:t>Employer</w:t>
      </w:r>
      <w:r w:rsidR="00EE5927">
        <w:t xml:space="preserve"> notifies the </w:t>
      </w:r>
      <w:r w:rsidR="00EE5927">
        <w:rPr>
          <w:i/>
        </w:rPr>
        <w:t>consultant</w:t>
      </w:r>
      <w:r w:rsidR="00EE5927">
        <w:t xml:space="preserve"> of the acceptance of the Information Execution Plan or the reasons for not accepting it.  A reason for not accepting in Information Execution Plan is that</w:t>
      </w:r>
    </w:p>
    <w:p w14:paraId="3A23D990" w14:textId="77777777" w:rsidR="00EE5927" w:rsidRDefault="00EE5927" w:rsidP="00EE5927">
      <w:pPr>
        <w:pStyle w:val="BodyText"/>
        <w:kinsoku w:val="0"/>
        <w:overflowPunct w:val="0"/>
        <w:ind w:left="142"/>
      </w:pPr>
    </w:p>
    <w:p w14:paraId="0C5E3093" w14:textId="77777777" w:rsidR="00EE5927" w:rsidRDefault="00EE5927" w:rsidP="00A32C6C">
      <w:pPr>
        <w:pStyle w:val="BodyText"/>
        <w:kinsoku w:val="0"/>
        <w:overflowPunct w:val="0"/>
        <w:ind w:left="709"/>
      </w:pPr>
      <w:r>
        <w:t>●</w:t>
      </w:r>
      <w:r>
        <w:tab/>
        <w:t>it does not comply with the Information Model Requirements or</w:t>
      </w:r>
    </w:p>
    <w:p w14:paraId="147A20EA" w14:textId="77777777" w:rsidR="00EE5927" w:rsidRDefault="00EE5927" w:rsidP="00A32C6C">
      <w:pPr>
        <w:pStyle w:val="BodyText"/>
        <w:kinsoku w:val="0"/>
        <w:overflowPunct w:val="0"/>
        <w:ind w:left="709"/>
      </w:pPr>
    </w:p>
    <w:p w14:paraId="2C4D7C9D" w14:textId="77777777" w:rsidR="00EE5927" w:rsidRDefault="00EC7549" w:rsidP="00A32C6C">
      <w:pPr>
        <w:pStyle w:val="BodyText"/>
        <w:kinsoku w:val="0"/>
        <w:overflowPunct w:val="0"/>
        <w:ind w:left="709"/>
      </w:pPr>
      <w:r>
        <w:t>●</w:t>
      </w:r>
      <w:r>
        <w:tab/>
        <w:t>it do</w:t>
      </w:r>
      <w:r w:rsidR="00EE5927">
        <w:t xml:space="preserve">es not allow the </w:t>
      </w:r>
      <w:r w:rsidR="00EE5927">
        <w:rPr>
          <w:i/>
        </w:rPr>
        <w:t>Consultant</w:t>
      </w:r>
      <w:r w:rsidR="00EE5927">
        <w:t xml:space="preserve"> to Provide the Service</w:t>
      </w:r>
      <w:r w:rsidR="00A32C6C">
        <w:t>s</w:t>
      </w:r>
      <w:r w:rsidR="00EE5927">
        <w:t>.</w:t>
      </w:r>
    </w:p>
    <w:p w14:paraId="33B25114" w14:textId="77777777" w:rsidR="003A5C2C" w:rsidRDefault="003A5C2C" w:rsidP="00EE5927">
      <w:pPr>
        <w:pStyle w:val="BodyText"/>
        <w:kinsoku w:val="0"/>
        <w:overflowPunct w:val="0"/>
        <w:ind w:left="142"/>
      </w:pPr>
    </w:p>
    <w:p w14:paraId="5ADD2F07" w14:textId="77777777" w:rsidR="00A32C6C" w:rsidRDefault="00A32C6C" w:rsidP="00EE5927">
      <w:pPr>
        <w:pStyle w:val="BodyText"/>
        <w:kinsoku w:val="0"/>
        <w:overflowPunct w:val="0"/>
        <w:ind w:left="142"/>
      </w:pPr>
    </w:p>
    <w:p w14:paraId="7261F34F" w14:textId="77777777" w:rsidR="003A5C2C" w:rsidRDefault="003A5C2C" w:rsidP="00EE5927">
      <w:pPr>
        <w:pStyle w:val="BodyText"/>
        <w:kinsoku w:val="0"/>
        <w:overflowPunct w:val="0"/>
        <w:ind w:left="142"/>
      </w:pPr>
      <w:r>
        <w:t xml:space="preserve">If the </w:t>
      </w:r>
      <w:r w:rsidR="002E50B1">
        <w:rPr>
          <w:i/>
        </w:rPr>
        <w:t>Employer</w:t>
      </w:r>
      <w:r>
        <w:t xml:space="preserve"> does not notify acceptance or non-acceptance within the time allowed, the </w:t>
      </w:r>
      <w:r>
        <w:rPr>
          <w:i/>
        </w:rPr>
        <w:t>Consultant</w:t>
      </w:r>
      <w:r>
        <w:t xml:space="preserve"> may notify the </w:t>
      </w:r>
      <w:r w:rsidR="002E50B1">
        <w:rPr>
          <w:i/>
        </w:rPr>
        <w:t>Employer</w:t>
      </w:r>
      <w:r>
        <w:t xml:space="preserve"> of that failure.  If the failure continues for a further one week after the </w:t>
      </w:r>
      <w:r>
        <w:rPr>
          <w:i/>
        </w:rPr>
        <w:t>Consultant’s</w:t>
      </w:r>
      <w:r>
        <w:t xml:space="preserve"> notification, it is treated as acceptance by the </w:t>
      </w:r>
      <w:r w:rsidR="002E50B1">
        <w:rPr>
          <w:i/>
        </w:rPr>
        <w:t>Employer</w:t>
      </w:r>
      <w:r>
        <w:t xml:space="preserve"> of the </w:t>
      </w:r>
      <w:r>
        <w:lastRenderedPageBreak/>
        <w:t xml:space="preserve">Information </w:t>
      </w:r>
      <w:r w:rsidR="00A32C6C">
        <w:t>E</w:t>
      </w:r>
      <w:r>
        <w:t>xecution Plan.</w:t>
      </w:r>
    </w:p>
    <w:p w14:paraId="32C020C0" w14:textId="77777777" w:rsidR="003A5C2C" w:rsidRDefault="003A5C2C" w:rsidP="00EE5927">
      <w:pPr>
        <w:pStyle w:val="BodyText"/>
        <w:kinsoku w:val="0"/>
        <w:overflowPunct w:val="0"/>
        <w:ind w:left="142"/>
      </w:pPr>
    </w:p>
    <w:p w14:paraId="0FB533C1" w14:textId="77777777" w:rsidR="003A5C2C" w:rsidRDefault="00A32C6C" w:rsidP="00EE5927">
      <w:pPr>
        <w:pStyle w:val="BodyText"/>
        <w:kinsoku w:val="0"/>
        <w:overflowPunct w:val="0"/>
        <w:ind w:left="142"/>
      </w:pPr>
      <w:r>
        <w:t xml:space="preserve">21A.8 </w:t>
      </w:r>
      <w:r w:rsidR="003A5C2C">
        <w:t xml:space="preserve">The </w:t>
      </w:r>
      <w:r w:rsidR="003A5C2C">
        <w:rPr>
          <w:i/>
        </w:rPr>
        <w:t>Consultant</w:t>
      </w:r>
      <w:r w:rsidR="003A5C2C">
        <w:t xml:space="preserve"> submits a revised Information Execution Plan to the </w:t>
      </w:r>
      <w:r w:rsidR="002E50B1">
        <w:rPr>
          <w:i/>
        </w:rPr>
        <w:t>Employer</w:t>
      </w:r>
      <w:r w:rsidR="003A5C2C">
        <w:t xml:space="preserve"> for acceptance</w:t>
      </w:r>
    </w:p>
    <w:p w14:paraId="358F29F6" w14:textId="77777777" w:rsidR="003A5C2C" w:rsidRDefault="003A5C2C" w:rsidP="00EE5927">
      <w:pPr>
        <w:pStyle w:val="BodyText"/>
        <w:kinsoku w:val="0"/>
        <w:overflowPunct w:val="0"/>
        <w:ind w:left="142"/>
      </w:pPr>
    </w:p>
    <w:p w14:paraId="50499AB5" w14:textId="77777777" w:rsidR="003A5C2C" w:rsidRDefault="003A5C2C" w:rsidP="00EE5927">
      <w:pPr>
        <w:pStyle w:val="BodyText"/>
        <w:kinsoku w:val="0"/>
        <w:overflowPunct w:val="0"/>
        <w:ind w:left="142"/>
      </w:pPr>
      <w:r>
        <w:t>●</w:t>
      </w:r>
      <w:r>
        <w:tab/>
        <w:t xml:space="preserve">within the </w:t>
      </w:r>
      <w:r w:rsidRPr="003A5C2C">
        <w:rPr>
          <w:i/>
        </w:rPr>
        <w:t>period for reply</w:t>
      </w:r>
      <w:r>
        <w:t xml:space="preserve"> after the </w:t>
      </w:r>
      <w:r w:rsidR="002E50B1">
        <w:rPr>
          <w:i/>
        </w:rPr>
        <w:t>Employer</w:t>
      </w:r>
      <w:r>
        <w:t xml:space="preserve"> has instructed it to and</w:t>
      </w:r>
    </w:p>
    <w:p w14:paraId="32C0F183" w14:textId="77777777" w:rsidR="003A5C2C" w:rsidRDefault="003A5C2C" w:rsidP="00EE5927">
      <w:pPr>
        <w:pStyle w:val="BodyText"/>
        <w:kinsoku w:val="0"/>
        <w:overflowPunct w:val="0"/>
        <w:ind w:left="142"/>
      </w:pPr>
    </w:p>
    <w:p w14:paraId="2EFE0DAD" w14:textId="77777777" w:rsidR="003A5C2C" w:rsidRDefault="003A5C2C" w:rsidP="00EE5927">
      <w:pPr>
        <w:pStyle w:val="BodyText"/>
        <w:kinsoku w:val="0"/>
        <w:overflowPunct w:val="0"/>
        <w:ind w:left="142"/>
      </w:pPr>
      <w:r>
        <w:t>●</w:t>
      </w:r>
      <w:r>
        <w:tab/>
        <w:t xml:space="preserve">when the </w:t>
      </w:r>
      <w:r>
        <w:rPr>
          <w:i/>
        </w:rPr>
        <w:t>Consultant</w:t>
      </w:r>
      <w:r>
        <w:t xml:space="preserve"> chooses to.</w:t>
      </w:r>
    </w:p>
    <w:p w14:paraId="635F6C94" w14:textId="77777777" w:rsidR="003A5C2C" w:rsidRDefault="003A5C2C" w:rsidP="00EE5927">
      <w:pPr>
        <w:pStyle w:val="BodyText"/>
        <w:kinsoku w:val="0"/>
        <w:overflowPunct w:val="0"/>
        <w:ind w:left="142"/>
      </w:pPr>
    </w:p>
    <w:p w14:paraId="5ED55596" w14:textId="77777777" w:rsidR="003A5C2C" w:rsidRDefault="00A32C6C" w:rsidP="00A32C6C">
      <w:pPr>
        <w:pStyle w:val="BodyText"/>
        <w:tabs>
          <w:tab w:val="left" w:pos="851"/>
        </w:tabs>
        <w:kinsoku w:val="0"/>
        <w:overflowPunct w:val="0"/>
        <w:ind w:left="142"/>
      </w:pPr>
      <w:r>
        <w:t xml:space="preserve">21A.9 </w:t>
      </w:r>
      <w:r w:rsidR="003A5C2C">
        <w:t xml:space="preserve">The </w:t>
      </w:r>
      <w:r w:rsidR="003A5C2C">
        <w:rPr>
          <w:i/>
        </w:rPr>
        <w:t>Consultant</w:t>
      </w:r>
      <w:r w:rsidR="003A5C2C">
        <w:t xml:space="preserve"> provides the Project Information in the form stated in the Information Model Requirements and in accordance with the accepted Information Execution Plan.</w:t>
      </w:r>
    </w:p>
    <w:p w14:paraId="394143F1" w14:textId="77777777" w:rsidR="003A5C2C" w:rsidRDefault="003A5C2C" w:rsidP="00A32C6C">
      <w:pPr>
        <w:pStyle w:val="BodyText"/>
        <w:tabs>
          <w:tab w:val="left" w:pos="851"/>
        </w:tabs>
        <w:kinsoku w:val="0"/>
        <w:overflowPunct w:val="0"/>
        <w:ind w:left="142"/>
      </w:pPr>
    </w:p>
    <w:p w14:paraId="17D85656" w14:textId="77777777" w:rsidR="003A5C2C" w:rsidRDefault="00A32C6C" w:rsidP="00A32C6C">
      <w:pPr>
        <w:pStyle w:val="BodyText"/>
        <w:tabs>
          <w:tab w:val="left" w:pos="851"/>
        </w:tabs>
        <w:kinsoku w:val="0"/>
        <w:overflowPunct w:val="0"/>
        <w:ind w:left="142"/>
      </w:pPr>
      <w:r>
        <w:t>21A.10</w:t>
      </w:r>
      <w:r>
        <w:tab/>
      </w:r>
      <w:r w:rsidR="003A5C2C">
        <w:t xml:space="preserve">If the Information Execution Plan is altered by a compensation event, the </w:t>
      </w:r>
      <w:r w:rsidR="003A5C2C">
        <w:rPr>
          <w:i/>
        </w:rPr>
        <w:t>Consultant</w:t>
      </w:r>
      <w:r w:rsidR="003A5C2C">
        <w:t xml:space="preserve"> includes the alterations to the Information Execution Plan in the quotation for the compensation event.</w:t>
      </w:r>
    </w:p>
    <w:p w14:paraId="6174D64A" w14:textId="77777777" w:rsidR="00A32C6C" w:rsidRDefault="00A32C6C" w:rsidP="00EE5927">
      <w:pPr>
        <w:pStyle w:val="BodyText"/>
        <w:kinsoku w:val="0"/>
        <w:overflowPunct w:val="0"/>
        <w:ind w:left="142"/>
      </w:pPr>
    </w:p>
    <w:p w14:paraId="5A4DC5CC" w14:textId="77777777" w:rsidR="003A5C2C" w:rsidRDefault="00A32C6C" w:rsidP="00EE5927">
      <w:pPr>
        <w:pStyle w:val="BodyText"/>
        <w:kinsoku w:val="0"/>
        <w:overflowPunct w:val="0"/>
        <w:ind w:left="142"/>
      </w:pPr>
      <w:r>
        <w:t>21A.11 T</w:t>
      </w:r>
      <w:r w:rsidR="003A5C2C">
        <w:t xml:space="preserve">he </w:t>
      </w:r>
      <w:r w:rsidR="002E50B1">
        <w:rPr>
          <w:i/>
        </w:rPr>
        <w:t>Employer</w:t>
      </w:r>
      <w:r w:rsidR="003A5C2C">
        <w:t xml:space="preserve"> owns the Information Model and the </w:t>
      </w:r>
      <w:r w:rsidR="003A5C2C">
        <w:rPr>
          <w:i/>
        </w:rPr>
        <w:t>Consultant’s</w:t>
      </w:r>
      <w:r w:rsidR="003A5C2C">
        <w:t xml:space="preserve"> rights over Project Information except as stated otherwise in the Information Model Requirements.  The </w:t>
      </w:r>
      <w:r w:rsidR="003A5C2C">
        <w:rPr>
          <w:i/>
        </w:rPr>
        <w:t>Consultant</w:t>
      </w:r>
      <w:r w:rsidR="003A5C2C">
        <w:t xml:space="preserve"> obtains from a Subcon</w:t>
      </w:r>
      <w:r>
        <w:t>sultant</w:t>
      </w:r>
      <w:r w:rsidR="003A5C2C">
        <w:t xml:space="preserve"> equivalent rights for the </w:t>
      </w:r>
      <w:r w:rsidR="002E50B1">
        <w:rPr>
          <w:i/>
        </w:rPr>
        <w:t>Employer</w:t>
      </w:r>
      <w:r w:rsidR="003A5C2C">
        <w:t xml:space="preserve"> over information prepared by the Subcon</w:t>
      </w:r>
      <w:r>
        <w:t>sultant</w:t>
      </w:r>
      <w:r w:rsidR="003A5C2C">
        <w:t xml:space="preserve">.  The </w:t>
      </w:r>
      <w:r w:rsidR="003A5C2C">
        <w:rPr>
          <w:i/>
        </w:rPr>
        <w:t>Consultant</w:t>
      </w:r>
      <w:r w:rsidR="003A5C2C">
        <w:t xml:space="preserve"> provides to the </w:t>
      </w:r>
      <w:r w:rsidR="002E50B1">
        <w:rPr>
          <w:i/>
        </w:rPr>
        <w:t>Employer</w:t>
      </w:r>
      <w:r w:rsidR="003A5C2C">
        <w:t xml:space="preserve"> the documents which transfer these rights to the </w:t>
      </w:r>
      <w:r w:rsidR="002E50B1">
        <w:rPr>
          <w:i/>
        </w:rPr>
        <w:t>Employer</w:t>
      </w:r>
      <w:r w:rsidR="003A5C2C">
        <w:t>.</w:t>
      </w:r>
    </w:p>
    <w:p w14:paraId="74AA190B" w14:textId="77777777" w:rsidR="003A5C2C" w:rsidRDefault="003A5C2C" w:rsidP="00EE5927">
      <w:pPr>
        <w:pStyle w:val="BodyText"/>
        <w:kinsoku w:val="0"/>
        <w:overflowPunct w:val="0"/>
        <w:ind w:left="142"/>
      </w:pPr>
    </w:p>
    <w:p w14:paraId="3C8FB774" w14:textId="77777777" w:rsidR="003A5C2C" w:rsidRDefault="00A32C6C" w:rsidP="00EE5927">
      <w:pPr>
        <w:pStyle w:val="BodyText"/>
        <w:kinsoku w:val="0"/>
        <w:overflowPunct w:val="0"/>
        <w:ind w:left="142"/>
      </w:pPr>
      <w:r>
        <w:t xml:space="preserve">21A.12 </w:t>
      </w:r>
      <w:r w:rsidR="003A5C2C">
        <w:t xml:space="preserve">The following are </w:t>
      </w:r>
      <w:r w:rsidR="002E50B1">
        <w:rPr>
          <w:i/>
        </w:rPr>
        <w:t>Employer</w:t>
      </w:r>
      <w:r w:rsidR="003A5C2C">
        <w:rPr>
          <w:i/>
        </w:rPr>
        <w:t>’s</w:t>
      </w:r>
      <w:r w:rsidR="003A5C2C">
        <w:t xml:space="preserve"> </w:t>
      </w:r>
      <w:r>
        <w:t>risks</w:t>
      </w:r>
    </w:p>
    <w:p w14:paraId="707DABBD" w14:textId="77777777" w:rsidR="003A5C2C" w:rsidRDefault="003A5C2C" w:rsidP="00EE5927">
      <w:pPr>
        <w:pStyle w:val="BodyText"/>
        <w:kinsoku w:val="0"/>
        <w:overflowPunct w:val="0"/>
        <w:ind w:left="142"/>
      </w:pPr>
    </w:p>
    <w:p w14:paraId="20326042" w14:textId="77777777" w:rsidR="003A5C2C" w:rsidRDefault="003A5C2C" w:rsidP="00EE5927">
      <w:pPr>
        <w:pStyle w:val="BodyText"/>
        <w:kinsoku w:val="0"/>
        <w:overflowPunct w:val="0"/>
        <w:ind w:left="142"/>
      </w:pPr>
      <w:r>
        <w:t>●</w:t>
      </w:r>
      <w:r>
        <w:tab/>
        <w:t>A fault or error in the Information Model other than a Defect in the Project Information.</w:t>
      </w:r>
    </w:p>
    <w:p w14:paraId="47A37B59" w14:textId="77777777" w:rsidR="003A5C2C" w:rsidRDefault="003A5C2C" w:rsidP="00EE5927">
      <w:pPr>
        <w:pStyle w:val="BodyText"/>
        <w:kinsoku w:val="0"/>
        <w:overflowPunct w:val="0"/>
        <w:ind w:left="142"/>
      </w:pPr>
    </w:p>
    <w:p w14:paraId="65BFE816" w14:textId="77777777" w:rsidR="003A5C2C" w:rsidRDefault="003A5C2C" w:rsidP="00EE5927">
      <w:pPr>
        <w:pStyle w:val="BodyText"/>
        <w:kinsoku w:val="0"/>
        <w:overflowPunct w:val="0"/>
        <w:ind w:left="142"/>
      </w:pPr>
      <w:r>
        <w:t>●</w:t>
      </w:r>
      <w:r>
        <w:tab/>
        <w:t>A fault in infor</w:t>
      </w:r>
      <w:r w:rsidR="00A32C6C">
        <w:t>mation provided by Information P</w:t>
      </w:r>
      <w:r>
        <w:t>roviders other than the</w:t>
      </w:r>
      <w:r>
        <w:rPr>
          <w:i/>
        </w:rPr>
        <w:t xml:space="preserve"> Consultant</w:t>
      </w:r>
      <w:r>
        <w:t>.</w:t>
      </w:r>
    </w:p>
    <w:p w14:paraId="0E377D45" w14:textId="77777777" w:rsidR="003A5C2C" w:rsidRDefault="003A5C2C" w:rsidP="00EE5927">
      <w:pPr>
        <w:pStyle w:val="BodyText"/>
        <w:kinsoku w:val="0"/>
        <w:overflowPunct w:val="0"/>
        <w:ind w:left="142"/>
      </w:pPr>
    </w:p>
    <w:p w14:paraId="01CD7B6A" w14:textId="77777777" w:rsidR="003A5C2C" w:rsidRDefault="00A32C6C" w:rsidP="00EE5927">
      <w:pPr>
        <w:pStyle w:val="BodyText"/>
        <w:kinsoku w:val="0"/>
        <w:overflowPunct w:val="0"/>
        <w:ind w:left="142"/>
      </w:pPr>
      <w:r>
        <w:t xml:space="preserve">21A.13 </w:t>
      </w:r>
      <w:r w:rsidR="003A5C2C">
        <w:t xml:space="preserve">The </w:t>
      </w:r>
      <w:r w:rsidR="003A5C2C">
        <w:rPr>
          <w:i/>
        </w:rPr>
        <w:t>Consultant</w:t>
      </w:r>
      <w:r w:rsidR="003A5C2C">
        <w:t xml:space="preserve"> is not liable for a fault or error in the Project Information unless it failed to provide the Project Information using the skill and care normally used by professionals providing information similar to the Project Information.</w:t>
      </w:r>
    </w:p>
    <w:p w14:paraId="43043F97" w14:textId="77777777" w:rsidR="00A32C6C" w:rsidRPr="003A5C2C" w:rsidRDefault="00A32C6C" w:rsidP="00EE5927">
      <w:pPr>
        <w:pStyle w:val="BodyText"/>
        <w:kinsoku w:val="0"/>
        <w:overflowPunct w:val="0"/>
        <w:ind w:left="142"/>
      </w:pPr>
    </w:p>
    <w:p w14:paraId="15085289" w14:textId="77777777" w:rsidR="00BC2F9D" w:rsidRDefault="00BC2F9D">
      <w:pPr>
        <w:pStyle w:val="BodyText"/>
        <w:kinsoku w:val="0"/>
        <w:overflowPunct w:val="0"/>
        <w:spacing w:before="5"/>
        <w:rPr>
          <w:sz w:val="37"/>
          <w:szCs w:val="37"/>
        </w:rPr>
      </w:pPr>
    </w:p>
    <w:p w14:paraId="7B53119B" w14:textId="77777777" w:rsidR="00BC2F9D" w:rsidRDefault="00362457">
      <w:pPr>
        <w:pStyle w:val="Heading1"/>
        <w:kinsoku w:val="0"/>
        <w:overflowPunct w:val="0"/>
      </w:pPr>
      <w:r>
        <w:t>Option Z42 - The Housing Grants, Construction and Regeneration Act 1996</w:t>
      </w:r>
    </w:p>
    <w:p w14:paraId="3CD75E38" w14:textId="77777777" w:rsidR="00BC2F9D" w:rsidRDefault="00BC2F9D">
      <w:pPr>
        <w:pStyle w:val="BodyText"/>
        <w:kinsoku w:val="0"/>
        <w:overflowPunct w:val="0"/>
        <w:spacing w:before="10"/>
        <w:rPr>
          <w:b/>
          <w:bCs/>
        </w:rPr>
      </w:pPr>
    </w:p>
    <w:p w14:paraId="2D466E60" w14:textId="77777777" w:rsidR="00BC2F9D" w:rsidRDefault="00362457">
      <w:pPr>
        <w:pStyle w:val="BodyText"/>
        <w:kinsoku w:val="0"/>
        <w:overflowPunct w:val="0"/>
        <w:spacing w:line="487" w:lineRule="auto"/>
        <w:ind w:left="220" w:right="6318"/>
      </w:pPr>
      <w:r>
        <w:t>Ad</w:t>
      </w:r>
      <w:r w:rsidR="002C7126">
        <w:t>d an additional clause Y2.5:</w:t>
      </w:r>
    </w:p>
    <w:p w14:paraId="02051F29" w14:textId="77777777" w:rsidR="00BC2F9D" w:rsidRDefault="005179D3">
      <w:pPr>
        <w:pStyle w:val="BodyText"/>
        <w:kinsoku w:val="0"/>
        <w:overflowPunct w:val="0"/>
        <w:spacing w:before="1" w:line="259" w:lineRule="auto"/>
        <w:ind w:left="220" w:right="233"/>
      </w:pPr>
      <w:r>
        <w:t>Y</w:t>
      </w:r>
      <w:r w:rsidR="002C7126">
        <w:t xml:space="preserve">2.5 </w:t>
      </w:r>
      <w:r w:rsidR="00362457">
        <w:t xml:space="preserve">If Option Y(UK)2 is said to apply then notwithstanding that this contract relates to the carrying out of construction operations other than in England or Wales or Scotland, the Act is deemed to apply to this contract. [Guidance: for </w:t>
      </w:r>
      <w:r w:rsidR="009D6717">
        <w:t>services</w:t>
      </w:r>
      <w:r w:rsidR="00362457">
        <w:t xml:space="preserve"> carried out in Northern</w:t>
      </w:r>
      <w:r w:rsidR="00362457">
        <w:rPr>
          <w:spacing w:val="-22"/>
        </w:rPr>
        <w:t xml:space="preserve"> </w:t>
      </w:r>
      <w:r w:rsidR="00362457">
        <w:t>Ireland]</w:t>
      </w:r>
    </w:p>
    <w:p w14:paraId="198929E9" w14:textId="77777777" w:rsidR="00BC2F9D" w:rsidRDefault="00BC2F9D">
      <w:pPr>
        <w:pStyle w:val="BodyText"/>
        <w:kinsoku w:val="0"/>
        <w:overflowPunct w:val="0"/>
        <w:rPr>
          <w:sz w:val="24"/>
          <w:szCs w:val="24"/>
        </w:rPr>
      </w:pPr>
    </w:p>
    <w:p w14:paraId="3E198419" w14:textId="77777777" w:rsidR="00BC2F9D" w:rsidRDefault="00BC2F9D">
      <w:pPr>
        <w:pStyle w:val="BodyText"/>
        <w:kinsoku w:val="0"/>
        <w:overflowPunct w:val="0"/>
        <w:rPr>
          <w:sz w:val="24"/>
          <w:szCs w:val="24"/>
        </w:rPr>
      </w:pPr>
    </w:p>
    <w:p w14:paraId="73ED8341" w14:textId="77777777" w:rsidR="00BC2F9D" w:rsidRDefault="00362457">
      <w:pPr>
        <w:pStyle w:val="BodyText"/>
        <w:kinsoku w:val="0"/>
        <w:overflowPunct w:val="0"/>
        <w:spacing w:before="198" w:line="487" w:lineRule="auto"/>
        <w:ind w:left="220" w:right="4582"/>
      </w:pPr>
      <w:r>
        <w:rPr>
          <w:b/>
          <w:bCs/>
        </w:rPr>
        <w:t xml:space="preserve">Option Z44 - Intellectual Property Rights </w:t>
      </w:r>
      <w:r>
        <w:t xml:space="preserve">Delete clause </w:t>
      </w:r>
      <w:r w:rsidR="002C7126">
        <w:t>70</w:t>
      </w:r>
      <w:r>
        <w:t xml:space="preserve"> and insert the following clause In this clause </w:t>
      </w:r>
      <w:r w:rsidR="002C7126">
        <w:t>70</w:t>
      </w:r>
      <w:r>
        <w:t xml:space="preserve"> only:</w:t>
      </w:r>
    </w:p>
    <w:p w14:paraId="79D13C16" w14:textId="77777777" w:rsidR="00BC2F9D" w:rsidRDefault="00362457">
      <w:pPr>
        <w:pStyle w:val="BodyText"/>
        <w:kinsoku w:val="0"/>
        <w:overflowPunct w:val="0"/>
        <w:spacing w:line="227" w:lineRule="exact"/>
        <w:ind w:left="249"/>
      </w:pPr>
      <w:r>
        <w:rPr>
          <w:b/>
          <w:bCs/>
        </w:rPr>
        <w:t xml:space="preserve">“Document” </w:t>
      </w:r>
      <w:r>
        <w:t>means all designs, drawings, specifications, software, electronic data,</w:t>
      </w:r>
    </w:p>
    <w:p w14:paraId="6AFB1259" w14:textId="77777777" w:rsidR="00BC2F9D" w:rsidRDefault="00362457">
      <w:pPr>
        <w:pStyle w:val="BodyText"/>
        <w:kinsoku w:val="0"/>
        <w:overflowPunct w:val="0"/>
        <w:spacing w:before="3"/>
        <w:ind w:left="249" w:right="217"/>
      </w:pPr>
      <w:r>
        <w:lastRenderedPageBreak/>
        <w:t>photographs,</w:t>
      </w:r>
      <w:r>
        <w:rPr>
          <w:spacing w:val="-10"/>
        </w:rPr>
        <w:t xml:space="preserve"> </w:t>
      </w:r>
      <w:r>
        <w:t>plans,</w:t>
      </w:r>
      <w:r>
        <w:rPr>
          <w:spacing w:val="-10"/>
        </w:rPr>
        <w:t xml:space="preserve"> </w:t>
      </w:r>
      <w:r>
        <w:t>surveys,</w:t>
      </w:r>
      <w:r>
        <w:rPr>
          <w:spacing w:val="-9"/>
        </w:rPr>
        <w:t xml:space="preserve"> </w:t>
      </w:r>
      <w:r>
        <w:t>reports,</w:t>
      </w:r>
      <w:r>
        <w:rPr>
          <w:spacing w:val="-12"/>
        </w:rPr>
        <w:t xml:space="preserve"> </w:t>
      </w:r>
      <w:r>
        <w:t>and</w:t>
      </w:r>
      <w:r>
        <w:rPr>
          <w:spacing w:val="-11"/>
        </w:rPr>
        <w:t xml:space="preserve"> </w:t>
      </w:r>
      <w:r>
        <w:t>all</w:t>
      </w:r>
      <w:r>
        <w:rPr>
          <w:spacing w:val="-11"/>
        </w:rPr>
        <w:t xml:space="preserve"> </w:t>
      </w:r>
      <w:r>
        <w:t>other</w:t>
      </w:r>
      <w:r>
        <w:rPr>
          <w:spacing w:val="-12"/>
        </w:rPr>
        <w:t xml:space="preserve"> </w:t>
      </w:r>
      <w:r>
        <w:t>documents</w:t>
      </w:r>
      <w:r>
        <w:rPr>
          <w:spacing w:val="-11"/>
        </w:rPr>
        <w:t xml:space="preserve"> </w:t>
      </w:r>
      <w:r>
        <w:t>and/or</w:t>
      </w:r>
      <w:r>
        <w:rPr>
          <w:spacing w:val="-12"/>
        </w:rPr>
        <w:t xml:space="preserve"> </w:t>
      </w:r>
      <w:r>
        <w:t>information</w:t>
      </w:r>
      <w:r>
        <w:rPr>
          <w:spacing w:val="-11"/>
        </w:rPr>
        <w:t xml:space="preserve"> </w:t>
      </w:r>
      <w:r>
        <w:t>prepared</w:t>
      </w:r>
      <w:r>
        <w:rPr>
          <w:spacing w:val="-12"/>
        </w:rPr>
        <w:t xml:space="preserve"> </w:t>
      </w:r>
      <w:r>
        <w:t xml:space="preserve">by or on behalf of the </w:t>
      </w:r>
      <w:r w:rsidR="000811A3">
        <w:rPr>
          <w:i/>
          <w:iCs/>
        </w:rPr>
        <w:t>Consultant</w:t>
      </w:r>
      <w:r>
        <w:rPr>
          <w:i/>
          <w:iCs/>
        </w:rPr>
        <w:t xml:space="preserve"> </w:t>
      </w:r>
      <w:r>
        <w:t>in relation to this</w:t>
      </w:r>
      <w:r>
        <w:rPr>
          <w:spacing w:val="-4"/>
        </w:rPr>
        <w:t xml:space="preserve"> </w:t>
      </w:r>
      <w:r>
        <w:t>contract.</w:t>
      </w:r>
    </w:p>
    <w:p w14:paraId="3CFBD200" w14:textId="77777777" w:rsidR="00BC2F9D" w:rsidRDefault="00BC2F9D">
      <w:pPr>
        <w:pStyle w:val="BodyText"/>
        <w:kinsoku w:val="0"/>
        <w:overflowPunct w:val="0"/>
        <w:spacing w:before="2"/>
        <w:rPr>
          <w:sz w:val="21"/>
          <w:szCs w:val="21"/>
        </w:rPr>
      </w:pPr>
    </w:p>
    <w:p w14:paraId="23B4129C" w14:textId="77777777" w:rsidR="00BC2F9D" w:rsidRDefault="002C7126" w:rsidP="002C7126">
      <w:pPr>
        <w:tabs>
          <w:tab w:val="left" w:pos="710"/>
        </w:tabs>
        <w:kinsoku w:val="0"/>
        <w:overflowPunct w:val="0"/>
        <w:spacing w:line="259" w:lineRule="auto"/>
        <w:ind w:left="142" w:right="228"/>
      </w:pPr>
      <w:r>
        <w:t xml:space="preserve">70.1 </w:t>
      </w:r>
      <w:r w:rsidR="00362457" w:rsidRPr="002C7126">
        <w:t xml:space="preserve">The Intellectual Property Rights in all Documents prepared by or on behalf of the </w:t>
      </w:r>
      <w:r w:rsidR="000811A3" w:rsidRPr="002C7126">
        <w:rPr>
          <w:i/>
          <w:iCs/>
        </w:rPr>
        <w:t>Consultant</w:t>
      </w:r>
      <w:r w:rsidR="00362457" w:rsidRPr="002C7126">
        <w:rPr>
          <w:i/>
          <w:iCs/>
        </w:rPr>
        <w:t xml:space="preserve"> </w:t>
      </w:r>
      <w:r w:rsidR="00362457" w:rsidRPr="002C7126">
        <w:t xml:space="preserve">in relation to this contract and the work executed from them remains the property of the </w:t>
      </w:r>
      <w:r w:rsidR="000811A3" w:rsidRPr="002C7126">
        <w:rPr>
          <w:i/>
          <w:iCs/>
        </w:rPr>
        <w:t>Consultant</w:t>
      </w:r>
      <w:r w:rsidR="00362457" w:rsidRPr="002C7126">
        <w:t xml:space="preserve">. The </w:t>
      </w:r>
      <w:r w:rsidR="000811A3" w:rsidRPr="002C7126">
        <w:rPr>
          <w:i/>
          <w:iCs/>
        </w:rPr>
        <w:t>Consultant</w:t>
      </w:r>
      <w:r w:rsidR="00362457" w:rsidRPr="002C7126">
        <w:rPr>
          <w:i/>
          <w:iCs/>
        </w:rPr>
        <w:t xml:space="preserve"> </w:t>
      </w:r>
      <w:r w:rsidR="00362457" w:rsidRPr="002C7126">
        <w:t xml:space="preserve">hereby grants to the </w:t>
      </w:r>
      <w:r w:rsidR="00362457" w:rsidRPr="002C7126">
        <w:rPr>
          <w:i/>
          <w:iCs/>
        </w:rPr>
        <w:t xml:space="preserve">Employer </w:t>
      </w:r>
      <w:r w:rsidR="00362457" w:rsidRPr="002C7126">
        <w:t xml:space="preserve">an irrevocable, royalty free, non-exclusive licence to use and reproduce the Documents for any and all purposes connected with the construction, use, alterations or demolition of the </w:t>
      </w:r>
      <w:r w:rsidR="009D6717" w:rsidRPr="002C7126">
        <w:rPr>
          <w:i/>
          <w:iCs/>
        </w:rPr>
        <w:t>services</w:t>
      </w:r>
      <w:r w:rsidR="00362457" w:rsidRPr="002C7126">
        <w:t>. Such</w:t>
      </w:r>
      <w:r w:rsidR="00362457" w:rsidRPr="002C7126">
        <w:rPr>
          <w:spacing w:val="-17"/>
        </w:rPr>
        <w:t xml:space="preserve"> </w:t>
      </w:r>
      <w:r w:rsidR="00362457" w:rsidRPr="002C7126">
        <w:t>licence</w:t>
      </w:r>
      <w:r>
        <w:t xml:space="preserve"> </w:t>
      </w:r>
      <w:r w:rsidR="00362457">
        <w:t xml:space="preserve">entitles the </w:t>
      </w:r>
      <w:r w:rsidR="00362457">
        <w:rPr>
          <w:i/>
          <w:iCs/>
        </w:rPr>
        <w:t xml:space="preserve">Employer </w:t>
      </w:r>
      <w:r w:rsidR="00362457">
        <w:t xml:space="preserve">to grant sub-licences to third parties in the same terms as this licence provided always that the </w:t>
      </w:r>
      <w:r w:rsidR="000811A3">
        <w:rPr>
          <w:i/>
          <w:iCs/>
        </w:rPr>
        <w:t>Consultant</w:t>
      </w:r>
      <w:r w:rsidR="00362457">
        <w:rPr>
          <w:i/>
          <w:iCs/>
        </w:rPr>
        <w:t xml:space="preserve"> </w:t>
      </w:r>
      <w:r w:rsidR="00362457">
        <w:t xml:space="preserve">shall not be liable to any licencee for any use of the Documents or the Intellectual Property Rights in the Documents for purposes other than those for which the same were originally prepared by or on behalf of the </w:t>
      </w:r>
      <w:r w:rsidR="000811A3">
        <w:rPr>
          <w:i/>
          <w:iCs/>
        </w:rPr>
        <w:t>Consultant</w:t>
      </w:r>
      <w:r w:rsidR="00362457">
        <w:t>.</w:t>
      </w:r>
    </w:p>
    <w:p w14:paraId="4E3A9E86" w14:textId="77777777" w:rsidR="00BC2F9D" w:rsidRDefault="00BC2F9D">
      <w:pPr>
        <w:pStyle w:val="BodyText"/>
        <w:kinsoku w:val="0"/>
        <w:overflowPunct w:val="0"/>
        <w:spacing w:before="9"/>
        <w:rPr>
          <w:sz w:val="20"/>
          <w:szCs w:val="20"/>
        </w:rPr>
      </w:pPr>
    </w:p>
    <w:p w14:paraId="39E048D5" w14:textId="77777777" w:rsidR="00BC2F9D" w:rsidRDefault="002C7126" w:rsidP="002C7126">
      <w:pPr>
        <w:pStyle w:val="ListParagraph"/>
        <w:tabs>
          <w:tab w:val="left" w:pos="710"/>
        </w:tabs>
        <w:kinsoku w:val="0"/>
        <w:overflowPunct w:val="0"/>
        <w:spacing w:line="259" w:lineRule="auto"/>
        <w:ind w:left="142" w:right="341"/>
        <w:rPr>
          <w:sz w:val="22"/>
          <w:szCs w:val="22"/>
        </w:rPr>
      </w:pPr>
      <w:r>
        <w:rPr>
          <w:sz w:val="22"/>
          <w:szCs w:val="22"/>
        </w:rPr>
        <w:t xml:space="preserve">70.2 </w:t>
      </w:r>
      <w:r w:rsidR="00362457">
        <w:rPr>
          <w:sz w:val="22"/>
          <w:szCs w:val="22"/>
        </w:rPr>
        <w:t xml:space="preserve">The </w:t>
      </w:r>
      <w:r w:rsidR="00362457">
        <w:rPr>
          <w:i/>
          <w:iCs/>
          <w:sz w:val="22"/>
          <w:szCs w:val="22"/>
        </w:rPr>
        <w:t xml:space="preserve">Employer </w:t>
      </w:r>
      <w:r w:rsidR="00362457">
        <w:rPr>
          <w:sz w:val="22"/>
          <w:szCs w:val="22"/>
        </w:rPr>
        <w:t xml:space="preserve">may assign novate or otherwise transfer its rights and obligations under the licence granted pursuant to </w:t>
      </w:r>
      <w:r>
        <w:rPr>
          <w:sz w:val="22"/>
          <w:szCs w:val="22"/>
        </w:rPr>
        <w:t>70</w:t>
      </w:r>
      <w:r w:rsidR="00362457">
        <w:rPr>
          <w:sz w:val="22"/>
          <w:szCs w:val="22"/>
        </w:rPr>
        <w:t>.1 to a Crown Body or to anybody (including any private sector body) which performs or carries on any functions and/or activities that previously had been performed and/or carried on by the</w:t>
      </w:r>
      <w:r w:rsidR="00362457">
        <w:rPr>
          <w:spacing w:val="-6"/>
          <w:sz w:val="22"/>
          <w:szCs w:val="22"/>
        </w:rPr>
        <w:t xml:space="preserve"> </w:t>
      </w:r>
      <w:r w:rsidR="00362457">
        <w:rPr>
          <w:i/>
          <w:iCs/>
          <w:sz w:val="22"/>
          <w:szCs w:val="22"/>
        </w:rPr>
        <w:t>Employer</w:t>
      </w:r>
      <w:r w:rsidR="00362457">
        <w:rPr>
          <w:sz w:val="22"/>
          <w:szCs w:val="22"/>
        </w:rPr>
        <w:t>.</w:t>
      </w:r>
    </w:p>
    <w:p w14:paraId="6C56D829" w14:textId="77777777" w:rsidR="00BC2F9D" w:rsidRDefault="00BC2F9D" w:rsidP="002C7126">
      <w:pPr>
        <w:pStyle w:val="BodyText"/>
        <w:kinsoku w:val="0"/>
        <w:overflowPunct w:val="0"/>
        <w:spacing w:before="9"/>
        <w:ind w:left="142"/>
        <w:rPr>
          <w:sz w:val="20"/>
          <w:szCs w:val="20"/>
        </w:rPr>
      </w:pPr>
    </w:p>
    <w:p w14:paraId="5AAF935B" w14:textId="77777777" w:rsidR="00BC2F9D" w:rsidRDefault="002C7126" w:rsidP="002C7126">
      <w:pPr>
        <w:pStyle w:val="ListParagraph"/>
        <w:tabs>
          <w:tab w:val="left" w:pos="710"/>
        </w:tabs>
        <w:kinsoku w:val="0"/>
        <w:overflowPunct w:val="0"/>
        <w:spacing w:line="259" w:lineRule="auto"/>
        <w:ind w:left="142" w:right="268"/>
        <w:rPr>
          <w:sz w:val="22"/>
          <w:szCs w:val="22"/>
        </w:rPr>
      </w:pPr>
      <w:r>
        <w:rPr>
          <w:sz w:val="22"/>
          <w:szCs w:val="22"/>
        </w:rPr>
        <w:t xml:space="preserve">70.3 </w:t>
      </w:r>
      <w:r w:rsidR="00362457">
        <w:rPr>
          <w:sz w:val="22"/>
          <w:szCs w:val="22"/>
        </w:rPr>
        <w:t xml:space="preserve">In the event that the </w:t>
      </w:r>
      <w:r w:rsidR="000811A3">
        <w:rPr>
          <w:i/>
          <w:iCs/>
          <w:sz w:val="22"/>
          <w:szCs w:val="22"/>
        </w:rPr>
        <w:t>Consultant</w:t>
      </w:r>
      <w:r w:rsidR="00362457">
        <w:rPr>
          <w:i/>
          <w:iCs/>
          <w:sz w:val="22"/>
          <w:szCs w:val="22"/>
        </w:rPr>
        <w:t xml:space="preserve"> </w:t>
      </w:r>
      <w:r w:rsidR="00362457">
        <w:rPr>
          <w:sz w:val="22"/>
          <w:szCs w:val="22"/>
        </w:rPr>
        <w:t xml:space="preserve">does not own the copyright or any Intellectual Property Rights in any Document the </w:t>
      </w:r>
      <w:r w:rsidR="000811A3">
        <w:rPr>
          <w:i/>
          <w:iCs/>
          <w:sz w:val="22"/>
          <w:szCs w:val="22"/>
        </w:rPr>
        <w:t>Consultant</w:t>
      </w:r>
      <w:r w:rsidR="00362457">
        <w:rPr>
          <w:i/>
          <w:iCs/>
          <w:sz w:val="22"/>
          <w:szCs w:val="22"/>
        </w:rPr>
        <w:t xml:space="preserve"> </w:t>
      </w:r>
      <w:r w:rsidR="00362457">
        <w:rPr>
          <w:sz w:val="22"/>
          <w:szCs w:val="22"/>
        </w:rPr>
        <w:t xml:space="preserve">uses all reasonable endeavours to procure the right to grant such rights to the </w:t>
      </w:r>
      <w:r w:rsidR="00362457">
        <w:rPr>
          <w:i/>
          <w:iCs/>
          <w:sz w:val="22"/>
          <w:szCs w:val="22"/>
        </w:rPr>
        <w:t xml:space="preserve">Employer </w:t>
      </w:r>
      <w:r w:rsidR="00362457">
        <w:rPr>
          <w:sz w:val="22"/>
          <w:szCs w:val="22"/>
        </w:rPr>
        <w:t xml:space="preserve">to use any such copyright or Intellectual Property Rights from any third party owner of the copyright or Intellectual Property Rights. In the event that the </w:t>
      </w:r>
      <w:r w:rsidR="000811A3">
        <w:rPr>
          <w:i/>
          <w:iCs/>
          <w:sz w:val="22"/>
          <w:szCs w:val="22"/>
        </w:rPr>
        <w:t>Consultant</w:t>
      </w:r>
      <w:r w:rsidR="00362457">
        <w:rPr>
          <w:i/>
          <w:iCs/>
          <w:sz w:val="22"/>
          <w:szCs w:val="22"/>
        </w:rPr>
        <w:t xml:space="preserve"> </w:t>
      </w:r>
      <w:r w:rsidR="00362457">
        <w:rPr>
          <w:sz w:val="22"/>
          <w:szCs w:val="22"/>
        </w:rPr>
        <w:t xml:space="preserve">is unable to procure the right to grant to the </w:t>
      </w:r>
      <w:r w:rsidR="00362457">
        <w:rPr>
          <w:i/>
          <w:iCs/>
          <w:sz w:val="22"/>
          <w:szCs w:val="22"/>
        </w:rPr>
        <w:t xml:space="preserve">Employer </w:t>
      </w:r>
      <w:r w:rsidR="00362457">
        <w:rPr>
          <w:sz w:val="22"/>
          <w:szCs w:val="22"/>
        </w:rPr>
        <w:t xml:space="preserve">in accordance with the foregoing the </w:t>
      </w:r>
      <w:r w:rsidR="000811A3">
        <w:rPr>
          <w:i/>
          <w:iCs/>
          <w:sz w:val="22"/>
          <w:szCs w:val="22"/>
        </w:rPr>
        <w:t>Consultant</w:t>
      </w:r>
      <w:r w:rsidR="00362457">
        <w:rPr>
          <w:i/>
          <w:iCs/>
          <w:sz w:val="22"/>
          <w:szCs w:val="22"/>
        </w:rPr>
        <w:t xml:space="preserve"> </w:t>
      </w:r>
      <w:r w:rsidR="00362457">
        <w:rPr>
          <w:sz w:val="22"/>
          <w:szCs w:val="22"/>
        </w:rPr>
        <w:t xml:space="preserve">procures that the third party grants a direct licence to the </w:t>
      </w:r>
      <w:r w:rsidR="00362457">
        <w:rPr>
          <w:i/>
          <w:iCs/>
          <w:sz w:val="22"/>
          <w:szCs w:val="22"/>
        </w:rPr>
        <w:t xml:space="preserve">Employer </w:t>
      </w:r>
      <w:r w:rsidR="00362457">
        <w:rPr>
          <w:sz w:val="22"/>
          <w:szCs w:val="22"/>
        </w:rPr>
        <w:t>on industry acceptable</w:t>
      </w:r>
      <w:r w:rsidR="00362457">
        <w:rPr>
          <w:spacing w:val="-5"/>
          <w:sz w:val="22"/>
          <w:szCs w:val="22"/>
        </w:rPr>
        <w:t xml:space="preserve"> </w:t>
      </w:r>
      <w:r w:rsidR="00362457">
        <w:rPr>
          <w:sz w:val="22"/>
          <w:szCs w:val="22"/>
        </w:rPr>
        <w:t>terms.</w:t>
      </w:r>
    </w:p>
    <w:p w14:paraId="1CB4EAA5" w14:textId="77777777" w:rsidR="00BC2F9D" w:rsidRDefault="00BC2F9D">
      <w:pPr>
        <w:pStyle w:val="BodyText"/>
        <w:kinsoku w:val="0"/>
        <w:overflowPunct w:val="0"/>
        <w:spacing w:before="8"/>
        <w:rPr>
          <w:sz w:val="20"/>
          <w:szCs w:val="20"/>
        </w:rPr>
      </w:pPr>
    </w:p>
    <w:p w14:paraId="639A7496" w14:textId="77777777" w:rsidR="00BC2F9D" w:rsidRDefault="002C7126" w:rsidP="002C7126">
      <w:pPr>
        <w:pStyle w:val="ListParagraph"/>
        <w:tabs>
          <w:tab w:val="left" w:pos="711"/>
        </w:tabs>
        <w:kinsoku w:val="0"/>
        <w:overflowPunct w:val="0"/>
        <w:spacing w:line="259" w:lineRule="auto"/>
        <w:ind w:left="142" w:right="380"/>
        <w:rPr>
          <w:sz w:val="22"/>
          <w:szCs w:val="22"/>
        </w:rPr>
      </w:pPr>
      <w:r>
        <w:rPr>
          <w:sz w:val="22"/>
          <w:szCs w:val="22"/>
        </w:rPr>
        <w:t xml:space="preserve">70.4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362457">
        <w:rPr>
          <w:i/>
          <w:iCs/>
          <w:sz w:val="22"/>
          <w:szCs w:val="22"/>
        </w:rPr>
        <w:t xml:space="preserve">Employer </w:t>
      </w:r>
      <w:r w:rsidR="00362457">
        <w:rPr>
          <w:sz w:val="22"/>
          <w:szCs w:val="22"/>
        </w:rPr>
        <w:t>or any licensee or assignee of the</w:t>
      </w:r>
      <w:r w:rsidR="00362457">
        <w:rPr>
          <w:spacing w:val="-7"/>
          <w:sz w:val="22"/>
          <w:szCs w:val="22"/>
        </w:rPr>
        <w:t xml:space="preserve"> </w:t>
      </w:r>
      <w:r w:rsidR="00362457">
        <w:rPr>
          <w:i/>
          <w:iCs/>
          <w:sz w:val="22"/>
          <w:szCs w:val="22"/>
        </w:rPr>
        <w:t>Employer</w:t>
      </w:r>
      <w:r w:rsidR="00362457">
        <w:rPr>
          <w:sz w:val="22"/>
          <w:szCs w:val="22"/>
        </w:rPr>
        <w:t>.</w:t>
      </w:r>
    </w:p>
    <w:p w14:paraId="3777849F" w14:textId="77777777" w:rsidR="00BC2F9D" w:rsidRDefault="00BC2F9D" w:rsidP="002C7126">
      <w:pPr>
        <w:pStyle w:val="BodyText"/>
        <w:kinsoku w:val="0"/>
        <w:overflowPunct w:val="0"/>
        <w:spacing w:before="9"/>
        <w:ind w:left="142"/>
        <w:rPr>
          <w:sz w:val="20"/>
          <w:szCs w:val="20"/>
        </w:rPr>
      </w:pPr>
    </w:p>
    <w:p w14:paraId="7F279156" w14:textId="77777777" w:rsidR="00BC2F9D" w:rsidRPr="002C7126" w:rsidRDefault="002C7126" w:rsidP="002C7126">
      <w:pPr>
        <w:tabs>
          <w:tab w:val="left" w:pos="711"/>
        </w:tabs>
        <w:kinsoku w:val="0"/>
        <w:overflowPunct w:val="0"/>
        <w:spacing w:before="1" w:line="259" w:lineRule="auto"/>
        <w:ind w:left="142" w:right="630"/>
      </w:pPr>
      <w:r>
        <w:t xml:space="preserve">70.5 </w:t>
      </w:r>
      <w:r w:rsidR="00362457" w:rsidRPr="002C7126">
        <w:t xml:space="preserve">In the event that any act unauthorised by the </w:t>
      </w:r>
      <w:r w:rsidR="00362457" w:rsidRPr="002C7126">
        <w:rPr>
          <w:i/>
          <w:iCs/>
        </w:rPr>
        <w:t xml:space="preserve">Employer </w:t>
      </w:r>
      <w:r w:rsidR="00362457" w:rsidRPr="002C7126">
        <w:t xml:space="preserve">infringes a moral right of the </w:t>
      </w:r>
      <w:r w:rsidR="000811A3" w:rsidRPr="002C7126">
        <w:rPr>
          <w:i/>
          <w:iCs/>
        </w:rPr>
        <w:t>Consultant</w:t>
      </w:r>
      <w:r w:rsidR="00362457" w:rsidRPr="002C7126">
        <w:rPr>
          <w:i/>
          <w:iCs/>
        </w:rPr>
        <w:t xml:space="preserve"> </w:t>
      </w:r>
      <w:r w:rsidR="00362457" w:rsidRPr="002C7126">
        <w:t xml:space="preserve">in relation to the Documents the </w:t>
      </w:r>
      <w:r w:rsidR="000811A3" w:rsidRPr="002C7126">
        <w:rPr>
          <w:i/>
          <w:iCs/>
        </w:rPr>
        <w:t>Consultant</w:t>
      </w:r>
      <w:r w:rsidR="00362457" w:rsidRPr="002C7126">
        <w:rPr>
          <w:i/>
          <w:iCs/>
        </w:rPr>
        <w:t xml:space="preserve"> </w:t>
      </w:r>
      <w:r w:rsidR="00362457" w:rsidRPr="002C7126">
        <w:t xml:space="preserve">undertakes, if the </w:t>
      </w:r>
      <w:r w:rsidR="00362457" w:rsidRPr="002C7126">
        <w:rPr>
          <w:i/>
          <w:iCs/>
        </w:rPr>
        <w:t xml:space="preserve">Employer </w:t>
      </w:r>
      <w:r w:rsidR="00362457" w:rsidRPr="002C7126">
        <w:t xml:space="preserve">so requests and at the </w:t>
      </w:r>
      <w:r w:rsidR="00362457" w:rsidRPr="002C7126">
        <w:rPr>
          <w:i/>
          <w:iCs/>
        </w:rPr>
        <w:t>Employer'</w:t>
      </w:r>
      <w:r w:rsidR="00362457" w:rsidRPr="002C7126">
        <w:t>s expense, to institute proceedings for infringement of the moral</w:t>
      </w:r>
      <w:r w:rsidR="00362457" w:rsidRPr="002C7126">
        <w:rPr>
          <w:spacing w:val="-3"/>
        </w:rPr>
        <w:t xml:space="preserve"> </w:t>
      </w:r>
      <w:r w:rsidR="00362457" w:rsidRPr="002C7126">
        <w:t>rights.</w:t>
      </w:r>
    </w:p>
    <w:p w14:paraId="2BFF9EAF" w14:textId="77777777" w:rsidR="00BC2F9D" w:rsidRDefault="00BC2F9D">
      <w:pPr>
        <w:pStyle w:val="BodyText"/>
        <w:kinsoku w:val="0"/>
        <w:overflowPunct w:val="0"/>
        <w:spacing w:before="9"/>
        <w:rPr>
          <w:sz w:val="20"/>
          <w:szCs w:val="20"/>
        </w:rPr>
      </w:pPr>
    </w:p>
    <w:p w14:paraId="08775E98" w14:textId="77777777" w:rsidR="00BC2F9D" w:rsidRDefault="002C7126" w:rsidP="002C7126">
      <w:pPr>
        <w:pStyle w:val="ListParagraph"/>
        <w:tabs>
          <w:tab w:val="left" w:pos="711"/>
        </w:tabs>
        <w:kinsoku w:val="0"/>
        <w:overflowPunct w:val="0"/>
        <w:spacing w:line="259" w:lineRule="auto"/>
        <w:ind w:left="142" w:right="226"/>
        <w:rPr>
          <w:sz w:val="22"/>
          <w:szCs w:val="22"/>
        </w:rPr>
      </w:pPr>
      <w:r>
        <w:rPr>
          <w:sz w:val="22"/>
          <w:szCs w:val="22"/>
        </w:rPr>
        <w:t xml:space="preserve">70.6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warrants to the </w:t>
      </w:r>
      <w:r w:rsidR="00362457">
        <w:rPr>
          <w:i/>
          <w:iCs/>
          <w:sz w:val="22"/>
          <w:szCs w:val="22"/>
        </w:rPr>
        <w:t xml:space="preserve">Employer </w:t>
      </w:r>
      <w:r w:rsidR="00362457">
        <w:rPr>
          <w:sz w:val="22"/>
          <w:szCs w:val="22"/>
        </w:rPr>
        <w:t xml:space="preserve">that it has not granted and shall not (unless authorised by the </w:t>
      </w:r>
      <w:r w:rsidR="00362457">
        <w:rPr>
          <w:i/>
          <w:iCs/>
          <w:sz w:val="22"/>
          <w:szCs w:val="22"/>
        </w:rPr>
        <w:t>Employer</w:t>
      </w:r>
      <w:r w:rsidR="00362457">
        <w:rPr>
          <w:sz w:val="22"/>
          <w:szCs w:val="22"/>
        </w:rPr>
        <w:t>) grant any rights to any third party to use or otherwise exploit the Documents.</w:t>
      </w:r>
    </w:p>
    <w:p w14:paraId="6674977A" w14:textId="77777777" w:rsidR="00BC2F9D" w:rsidRDefault="00BC2F9D">
      <w:pPr>
        <w:pStyle w:val="BodyText"/>
        <w:kinsoku w:val="0"/>
        <w:overflowPunct w:val="0"/>
        <w:rPr>
          <w:sz w:val="21"/>
          <w:szCs w:val="21"/>
        </w:rPr>
      </w:pPr>
    </w:p>
    <w:p w14:paraId="21E40E3F" w14:textId="77777777" w:rsidR="00BC2F9D" w:rsidRDefault="002C7126" w:rsidP="002C7126">
      <w:pPr>
        <w:pStyle w:val="ListParagraph"/>
        <w:tabs>
          <w:tab w:val="left" w:pos="711"/>
        </w:tabs>
        <w:kinsoku w:val="0"/>
        <w:overflowPunct w:val="0"/>
        <w:spacing w:line="259" w:lineRule="auto"/>
        <w:ind w:left="220" w:right="268"/>
        <w:rPr>
          <w:sz w:val="22"/>
          <w:szCs w:val="22"/>
        </w:rPr>
      </w:pPr>
      <w:r>
        <w:rPr>
          <w:sz w:val="22"/>
          <w:szCs w:val="22"/>
        </w:rPr>
        <w:t xml:space="preserve">70.7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supplies copies of the Documents to the </w:t>
      </w:r>
      <w:r w:rsidR="000811A3">
        <w:rPr>
          <w:i/>
          <w:iCs/>
          <w:sz w:val="22"/>
          <w:szCs w:val="22"/>
        </w:rPr>
        <w:t>Employer</w:t>
      </w:r>
      <w:r w:rsidR="00362457">
        <w:rPr>
          <w:i/>
          <w:iCs/>
          <w:sz w:val="22"/>
          <w:szCs w:val="22"/>
        </w:rPr>
        <w:t xml:space="preserve"> </w:t>
      </w:r>
      <w:r w:rsidR="00362457">
        <w:rPr>
          <w:sz w:val="22"/>
          <w:szCs w:val="22"/>
        </w:rPr>
        <w:t xml:space="preserve">and to the </w:t>
      </w:r>
      <w:r w:rsidR="00362457">
        <w:rPr>
          <w:i/>
          <w:iCs/>
          <w:sz w:val="22"/>
          <w:szCs w:val="22"/>
        </w:rPr>
        <w:t>Employer</w:t>
      </w:r>
      <w:r w:rsidR="00362457">
        <w:rPr>
          <w:sz w:val="22"/>
          <w:szCs w:val="22"/>
        </w:rPr>
        <w:t xml:space="preserve">’s other contractors and consultants for no additional fee to the extent necessary to enable them to discharge their respective functions in relation to this contract or related </w:t>
      </w:r>
      <w:r w:rsidR="009D6717">
        <w:rPr>
          <w:sz w:val="22"/>
          <w:szCs w:val="22"/>
        </w:rPr>
        <w:t>services</w:t>
      </w:r>
      <w:r w:rsidR="00362457">
        <w:rPr>
          <w:sz w:val="22"/>
          <w:szCs w:val="22"/>
        </w:rPr>
        <w:t>.</w:t>
      </w:r>
    </w:p>
    <w:p w14:paraId="45034215" w14:textId="77777777" w:rsidR="00BC2F9D" w:rsidRDefault="00BC2F9D">
      <w:pPr>
        <w:pStyle w:val="BodyText"/>
        <w:kinsoku w:val="0"/>
        <w:overflowPunct w:val="0"/>
        <w:spacing w:before="9"/>
        <w:rPr>
          <w:sz w:val="20"/>
          <w:szCs w:val="20"/>
        </w:rPr>
      </w:pPr>
    </w:p>
    <w:p w14:paraId="290AE623" w14:textId="77777777" w:rsidR="00BC2F9D" w:rsidRDefault="002C7126" w:rsidP="002C7126">
      <w:pPr>
        <w:pStyle w:val="ListParagraph"/>
        <w:tabs>
          <w:tab w:val="left" w:pos="713"/>
        </w:tabs>
        <w:kinsoku w:val="0"/>
        <w:overflowPunct w:val="0"/>
        <w:spacing w:line="259" w:lineRule="auto"/>
        <w:ind w:left="220" w:right="511"/>
        <w:rPr>
          <w:sz w:val="22"/>
          <w:szCs w:val="22"/>
        </w:rPr>
      </w:pPr>
      <w:r>
        <w:rPr>
          <w:sz w:val="22"/>
          <w:szCs w:val="22"/>
        </w:rPr>
        <w:t xml:space="preserve">70.8 </w:t>
      </w:r>
      <w:r w:rsidR="00362457">
        <w:rPr>
          <w:sz w:val="22"/>
          <w:szCs w:val="22"/>
        </w:rPr>
        <w:t xml:space="preserve">After the termination or conclusion of the </w:t>
      </w:r>
      <w:r w:rsidR="000811A3">
        <w:rPr>
          <w:i/>
          <w:iCs/>
          <w:sz w:val="22"/>
          <w:szCs w:val="22"/>
        </w:rPr>
        <w:t>Consultant</w:t>
      </w:r>
      <w:r w:rsidR="00362457">
        <w:rPr>
          <w:sz w:val="22"/>
          <w:szCs w:val="22"/>
        </w:rPr>
        <w:t xml:space="preserve">’s employment hereunder, the </w:t>
      </w:r>
      <w:r w:rsidR="000811A3">
        <w:rPr>
          <w:i/>
          <w:iCs/>
          <w:sz w:val="22"/>
          <w:szCs w:val="22"/>
        </w:rPr>
        <w:t>Consultant</w:t>
      </w:r>
      <w:r w:rsidR="00362457">
        <w:rPr>
          <w:i/>
          <w:iCs/>
          <w:sz w:val="22"/>
          <w:szCs w:val="22"/>
        </w:rPr>
        <w:t xml:space="preserve"> </w:t>
      </w:r>
      <w:r w:rsidR="00362457">
        <w:rPr>
          <w:sz w:val="22"/>
          <w:szCs w:val="22"/>
        </w:rPr>
        <w:t xml:space="preserve">supplies the </w:t>
      </w:r>
      <w:r w:rsidR="000811A3">
        <w:rPr>
          <w:i/>
          <w:iCs/>
          <w:sz w:val="22"/>
          <w:szCs w:val="22"/>
        </w:rPr>
        <w:t>Employer</w:t>
      </w:r>
      <w:r w:rsidR="00362457">
        <w:rPr>
          <w:i/>
          <w:iCs/>
          <w:sz w:val="22"/>
          <w:szCs w:val="22"/>
        </w:rPr>
        <w:t xml:space="preserve"> </w:t>
      </w:r>
      <w:r w:rsidR="00362457">
        <w:rPr>
          <w:sz w:val="22"/>
          <w:szCs w:val="22"/>
        </w:rPr>
        <w:t xml:space="preserve">with copies and/or computer discs of such of the Documents as the </w:t>
      </w:r>
      <w:r w:rsidR="000811A3">
        <w:rPr>
          <w:i/>
          <w:iCs/>
          <w:sz w:val="22"/>
          <w:szCs w:val="22"/>
        </w:rPr>
        <w:t>Employer</w:t>
      </w:r>
      <w:r w:rsidR="00362457">
        <w:rPr>
          <w:i/>
          <w:iCs/>
          <w:sz w:val="22"/>
          <w:szCs w:val="22"/>
        </w:rPr>
        <w:t xml:space="preserve"> </w:t>
      </w:r>
      <w:r w:rsidR="00362457">
        <w:rPr>
          <w:sz w:val="22"/>
          <w:szCs w:val="22"/>
        </w:rPr>
        <w:t xml:space="preserve">may from time to time request and the </w:t>
      </w:r>
      <w:r w:rsidR="00362457">
        <w:rPr>
          <w:i/>
          <w:iCs/>
          <w:sz w:val="22"/>
          <w:szCs w:val="22"/>
        </w:rPr>
        <w:t xml:space="preserve">Employer </w:t>
      </w:r>
      <w:r w:rsidR="00362457">
        <w:rPr>
          <w:sz w:val="22"/>
          <w:szCs w:val="22"/>
        </w:rPr>
        <w:t xml:space="preserve">pays the </w:t>
      </w:r>
      <w:r w:rsidR="000811A3">
        <w:rPr>
          <w:i/>
          <w:iCs/>
          <w:sz w:val="22"/>
          <w:szCs w:val="22"/>
        </w:rPr>
        <w:t>Consultant</w:t>
      </w:r>
      <w:r w:rsidR="00362457">
        <w:rPr>
          <w:sz w:val="22"/>
          <w:szCs w:val="22"/>
        </w:rPr>
        <w:t>’s reasonable costs for producing such copies or</w:t>
      </w:r>
      <w:r w:rsidR="00362457">
        <w:rPr>
          <w:spacing w:val="-8"/>
          <w:sz w:val="22"/>
          <w:szCs w:val="22"/>
        </w:rPr>
        <w:t xml:space="preserve"> </w:t>
      </w:r>
      <w:r w:rsidR="00362457">
        <w:rPr>
          <w:sz w:val="22"/>
          <w:szCs w:val="22"/>
        </w:rPr>
        <w:t>discs.</w:t>
      </w:r>
    </w:p>
    <w:p w14:paraId="222BA3A2" w14:textId="77777777" w:rsidR="00BC2F9D" w:rsidRDefault="00BC2F9D">
      <w:pPr>
        <w:pStyle w:val="BodyText"/>
        <w:kinsoku w:val="0"/>
        <w:overflowPunct w:val="0"/>
        <w:spacing w:before="10"/>
        <w:rPr>
          <w:sz w:val="20"/>
          <w:szCs w:val="20"/>
        </w:rPr>
      </w:pPr>
    </w:p>
    <w:p w14:paraId="7F314C4C" w14:textId="77777777" w:rsidR="00BC2F9D" w:rsidRDefault="002C7126" w:rsidP="002C7126">
      <w:pPr>
        <w:pStyle w:val="ListParagraph"/>
        <w:tabs>
          <w:tab w:val="left" w:pos="711"/>
        </w:tabs>
        <w:kinsoku w:val="0"/>
        <w:overflowPunct w:val="0"/>
        <w:spacing w:line="259" w:lineRule="auto"/>
        <w:ind w:left="220" w:right="224"/>
        <w:rPr>
          <w:sz w:val="22"/>
          <w:szCs w:val="22"/>
        </w:rPr>
      </w:pPr>
      <w:r>
        <w:rPr>
          <w:sz w:val="22"/>
          <w:szCs w:val="22"/>
        </w:rPr>
        <w:lastRenderedPageBreak/>
        <w:t xml:space="preserve">70.9 </w:t>
      </w:r>
      <w:r w:rsidR="00362457">
        <w:rPr>
          <w:sz w:val="22"/>
          <w:szCs w:val="22"/>
        </w:rPr>
        <w:t xml:space="preserve">In carrying out the </w:t>
      </w:r>
      <w:r w:rsidR="009D6717">
        <w:rPr>
          <w:i/>
          <w:iCs/>
          <w:sz w:val="22"/>
          <w:szCs w:val="22"/>
        </w:rPr>
        <w:t>services</w:t>
      </w:r>
      <w:r w:rsidR="00362457">
        <w:rPr>
          <w:i/>
          <w:iCs/>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infringe any Intellectual Property Rights of any third party. The </w:t>
      </w:r>
      <w:r w:rsidR="000811A3">
        <w:rPr>
          <w:i/>
          <w:iCs/>
          <w:sz w:val="22"/>
          <w:szCs w:val="22"/>
        </w:rPr>
        <w:t>Consultant</w:t>
      </w:r>
      <w:r w:rsidR="00362457">
        <w:rPr>
          <w:i/>
          <w:iCs/>
          <w:sz w:val="22"/>
          <w:szCs w:val="22"/>
        </w:rPr>
        <w:t xml:space="preserve"> </w:t>
      </w:r>
      <w:r w:rsidR="00362457">
        <w:rPr>
          <w:sz w:val="22"/>
          <w:szCs w:val="22"/>
        </w:rPr>
        <w:t xml:space="preserve">indemnifies the </w:t>
      </w:r>
      <w:r w:rsidR="00362457">
        <w:rPr>
          <w:i/>
          <w:iCs/>
          <w:sz w:val="22"/>
          <w:szCs w:val="22"/>
        </w:rPr>
        <w:t xml:space="preserve">Employer </w:t>
      </w:r>
      <w:r w:rsidR="00362457">
        <w:rPr>
          <w:sz w:val="22"/>
          <w:szCs w:val="22"/>
        </w:rPr>
        <w:t>against claims, proceedings, compensation and costs arising from an infringement or alleged infringement</w:t>
      </w:r>
      <w:r w:rsidR="00362457">
        <w:rPr>
          <w:spacing w:val="-29"/>
          <w:sz w:val="22"/>
          <w:szCs w:val="22"/>
        </w:rPr>
        <w:t xml:space="preserve"> </w:t>
      </w:r>
      <w:r w:rsidR="00362457">
        <w:rPr>
          <w:sz w:val="22"/>
          <w:szCs w:val="22"/>
        </w:rPr>
        <w:t>of the Intellectual Property Rights of any third</w:t>
      </w:r>
      <w:r w:rsidR="00362457">
        <w:rPr>
          <w:spacing w:val="-8"/>
          <w:sz w:val="22"/>
          <w:szCs w:val="22"/>
        </w:rPr>
        <w:t xml:space="preserve"> </w:t>
      </w:r>
      <w:r w:rsidR="00362457">
        <w:rPr>
          <w:sz w:val="22"/>
          <w:szCs w:val="22"/>
        </w:rPr>
        <w:t>party.</w:t>
      </w:r>
    </w:p>
    <w:p w14:paraId="214906A2" w14:textId="77777777" w:rsidR="005179D3" w:rsidRDefault="005179D3" w:rsidP="002C7126">
      <w:pPr>
        <w:pStyle w:val="ListParagraph"/>
        <w:tabs>
          <w:tab w:val="left" w:pos="711"/>
        </w:tabs>
        <w:kinsoku w:val="0"/>
        <w:overflowPunct w:val="0"/>
        <w:spacing w:line="259" w:lineRule="auto"/>
        <w:ind w:left="220" w:right="224"/>
        <w:rPr>
          <w:sz w:val="22"/>
          <w:szCs w:val="22"/>
        </w:rPr>
      </w:pPr>
    </w:p>
    <w:p w14:paraId="0990349F" w14:textId="77777777" w:rsidR="005179D3" w:rsidRDefault="005179D3" w:rsidP="002C7126">
      <w:pPr>
        <w:pStyle w:val="ListParagraph"/>
        <w:tabs>
          <w:tab w:val="left" w:pos="711"/>
        </w:tabs>
        <w:kinsoku w:val="0"/>
        <w:overflowPunct w:val="0"/>
        <w:spacing w:line="259" w:lineRule="auto"/>
        <w:ind w:left="220" w:right="224"/>
        <w:rPr>
          <w:sz w:val="22"/>
          <w:szCs w:val="22"/>
        </w:rPr>
      </w:pPr>
      <w:r>
        <w:rPr>
          <w:sz w:val="22"/>
          <w:szCs w:val="22"/>
        </w:rPr>
        <w:t xml:space="preserve">70.10 The Parties do not disclose information obtained in connection with the </w:t>
      </w:r>
      <w:r w:rsidRPr="006C7D1C">
        <w:rPr>
          <w:i/>
          <w:sz w:val="22"/>
          <w:szCs w:val="22"/>
        </w:rPr>
        <w:t>services</w:t>
      </w:r>
      <w:r>
        <w:rPr>
          <w:sz w:val="22"/>
          <w:szCs w:val="22"/>
        </w:rPr>
        <w:t xml:space="preserve"> except where necessary to carry out their duties under this contract.</w:t>
      </w:r>
    </w:p>
    <w:p w14:paraId="7C3F5AFA" w14:textId="77777777" w:rsidR="00BC2F9D" w:rsidRDefault="00BC2F9D">
      <w:pPr>
        <w:pStyle w:val="BodyText"/>
        <w:kinsoku w:val="0"/>
        <w:overflowPunct w:val="0"/>
        <w:rPr>
          <w:sz w:val="20"/>
          <w:szCs w:val="20"/>
        </w:rPr>
      </w:pPr>
    </w:p>
    <w:p w14:paraId="259210E6" w14:textId="77777777" w:rsidR="00BC2F9D" w:rsidRDefault="00BC2F9D">
      <w:pPr>
        <w:pStyle w:val="BodyText"/>
        <w:kinsoku w:val="0"/>
        <w:overflowPunct w:val="0"/>
        <w:spacing w:before="7"/>
        <w:rPr>
          <w:sz w:val="19"/>
          <w:szCs w:val="19"/>
        </w:rPr>
      </w:pPr>
    </w:p>
    <w:p w14:paraId="6F9F0691" w14:textId="77777777" w:rsidR="00186A5B" w:rsidRPr="00186A5B" w:rsidRDefault="00186A5B" w:rsidP="00186A5B">
      <w:pPr>
        <w:kinsoku w:val="0"/>
        <w:overflowPunct w:val="0"/>
        <w:spacing w:before="197"/>
        <w:ind w:left="220"/>
        <w:outlineLvl w:val="0"/>
        <w:rPr>
          <w:b/>
          <w:bCs/>
        </w:rPr>
      </w:pPr>
      <w:r w:rsidRPr="00186A5B">
        <w:rPr>
          <w:b/>
          <w:bCs/>
        </w:rPr>
        <w:t>Option Z45 – HMRC Requirements</w:t>
      </w:r>
    </w:p>
    <w:p w14:paraId="42CBDFA9" w14:textId="77777777" w:rsidR="00186A5B" w:rsidRPr="00186A5B" w:rsidRDefault="00186A5B" w:rsidP="00186A5B"/>
    <w:p w14:paraId="22504152" w14:textId="77777777" w:rsidR="00186A5B" w:rsidRPr="00186A5B" w:rsidRDefault="00186A5B" w:rsidP="00186A5B">
      <w:pPr>
        <w:ind w:left="284"/>
      </w:pPr>
      <w:r w:rsidRPr="00186A5B">
        <w:t>Insert a new clause 18B</w:t>
      </w:r>
    </w:p>
    <w:p w14:paraId="7BE6A1FB" w14:textId="77777777" w:rsidR="00186A5B" w:rsidRPr="00186A5B" w:rsidRDefault="00186A5B" w:rsidP="00186A5B">
      <w:pPr>
        <w:ind w:left="284"/>
      </w:pPr>
    </w:p>
    <w:p w14:paraId="59E1070E" w14:textId="77777777" w:rsidR="00186A5B" w:rsidRPr="00186A5B" w:rsidRDefault="00186A5B" w:rsidP="00186A5B">
      <w:pPr>
        <w:ind w:left="284"/>
      </w:pPr>
      <w:r w:rsidRPr="00186A5B">
        <w:t>This clause is to incorporate HMRC special terms and conditions in the form of HMRC Call-Off Schedule 23 (HMRC Terms) [Guidance: Client to reference Call-Off Schedule 23 (HMRC Terms)].</w:t>
      </w:r>
    </w:p>
    <w:p w14:paraId="28D87B14" w14:textId="77777777" w:rsidR="00186A5B" w:rsidRDefault="00186A5B">
      <w:pPr>
        <w:pStyle w:val="Heading1"/>
        <w:kinsoku w:val="0"/>
        <w:overflowPunct w:val="0"/>
      </w:pPr>
    </w:p>
    <w:p w14:paraId="13F683B0" w14:textId="77777777" w:rsidR="00186A5B" w:rsidRDefault="00186A5B">
      <w:pPr>
        <w:pStyle w:val="Heading1"/>
        <w:kinsoku w:val="0"/>
        <w:overflowPunct w:val="0"/>
      </w:pPr>
    </w:p>
    <w:p w14:paraId="7326AD1C" w14:textId="77777777" w:rsidR="00BC2F9D" w:rsidRDefault="00362457">
      <w:pPr>
        <w:pStyle w:val="Heading1"/>
        <w:kinsoku w:val="0"/>
        <w:overflowPunct w:val="0"/>
      </w:pPr>
      <w:r>
        <w:t>Option Z46 - MoD DEFCON Requirements</w:t>
      </w:r>
    </w:p>
    <w:p w14:paraId="2DCBF186" w14:textId="77777777" w:rsidR="00BC2F9D" w:rsidRDefault="00BC2F9D">
      <w:pPr>
        <w:pStyle w:val="BodyText"/>
        <w:kinsoku w:val="0"/>
        <w:overflowPunct w:val="0"/>
        <w:spacing w:before="10"/>
        <w:rPr>
          <w:b/>
          <w:bCs/>
        </w:rPr>
      </w:pPr>
    </w:p>
    <w:p w14:paraId="03FD8051" w14:textId="77777777" w:rsidR="00BC2F9D" w:rsidRDefault="00362457">
      <w:pPr>
        <w:pStyle w:val="BodyText"/>
        <w:kinsoku w:val="0"/>
        <w:overflowPunct w:val="0"/>
        <w:ind w:left="220"/>
      </w:pPr>
      <w:r>
        <w:t>Insert a new clause</w:t>
      </w:r>
      <w:r w:rsidR="00186A5B">
        <w:t xml:space="preserve"> </w:t>
      </w:r>
      <w:r>
        <w:t>1</w:t>
      </w:r>
      <w:r w:rsidR="002C7126">
        <w:t>8</w:t>
      </w:r>
      <w:r>
        <w:t>B</w:t>
      </w:r>
    </w:p>
    <w:p w14:paraId="2F3066B6" w14:textId="77777777" w:rsidR="00BC2F9D" w:rsidRDefault="00BC2F9D">
      <w:pPr>
        <w:pStyle w:val="BodyText"/>
        <w:kinsoku w:val="0"/>
        <w:overflowPunct w:val="0"/>
        <w:spacing w:before="5"/>
      </w:pPr>
    </w:p>
    <w:p w14:paraId="6EE1324D" w14:textId="77777777" w:rsidR="00BC2F9D" w:rsidRDefault="00362457">
      <w:pPr>
        <w:pStyle w:val="BodyText"/>
        <w:kinsoku w:val="0"/>
        <w:overflowPunct w:val="0"/>
        <w:spacing w:line="259" w:lineRule="auto"/>
        <w:ind w:left="220"/>
      </w:pPr>
      <w:r>
        <w:t xml:space="preserve">This clause is to incorporate MoD special terms and conditions in the form of DEFCONs and DEFORMs </w:t>
      </w:r>
      <w:r w:rsidR="00DF5C08" w:rsidRPr="00DF5C08">
        <w:t>as detailed at </w:t>
      </w:r>
      <w:hyperlink r:id="rId12" w:tgtFrame="_blank" w:history="1">
        <w:r w:rsidR="00DF5C08" w:rsidRPr="00DF5C08">
          <w:rPr>
            <w:rStyle w:val="Hyperlink"/>
          </w:rPr>
          <w:t>https://www.gov.uk/guidance/knowledge-in-defence-kid</w:t>
        </w:r>
      </w:hyperlink>
      <w:r w:rsidR="00DF5C08" w:rsidRPr="00DF5C08">
        <w:t xml:space="preserve">  </w:t>
      </w:r>
    </w:p>
    <w:p w14:paraId="50539A2D" w14:textId="77777777" w:rsidR="00BC2F9D" w:rsidRDefault="00BC2F9D">
      <w:pPr>
        <w:pStyle w:val="BodyText"/>
        <w:kinsoku w:val="0"/>
        <w:overflowPunct w:val="0"/>
        <w:rPr>
          <w:sz w:val="24"/>
          <w:szCs w:val="24"/>
        </w:rPr>
      </w:pPr>
    </w:p>
    <w:p w14:paraId="324E80E6" w14:textId="77777777" w:rsidR="00BC2F9D" w:rsidRDefault="00BC2F9D">
      <w:pPr>
        <w:pStyle w:val="BodyText"/>
        <w:kinsoku w:val="0"/>
        <w:overflowPunct w:val="0"/>
        <w:spacing w:before="6"/>
        <w:rPr>
          <w:sz w:val="20"/>
          <w:szCs w:val="20"/>
        </w:rPr>
      </w:pPr>
    </w:p>
    <w:p w14:paraId="08B3B526" w14:textId="77777777" w:rsidR="00BC2F9D" w:rsidRDefault="00362457">
      <w:pPr>
        <w:pStyle w:val="Heading1"/>
        <w:kinsoku w:val="0"/>
        <w:overflowPunct w:val="0"/>
      </w:pPr>
      <w:r>
        <w:t>Option Z47 - Small and Medium Sized Enterprises (SMEs)</w:t>
      </w:r>
    </w:p>
    <w:p w14:paraId="7139321E" w14:textId="77777777" w:rsidR="00BC2F9D" w:rsidRDefault="00BC2F9D">
      <w:pPr>
        <w:pStyle w:val="BodyText"/>
        <w:kinsoku w:val="0"/>
        <w:overflowPunct w:val="0"/>
        <w:spacing w:before="8"/>
        <w:rPr>
          <w:b/>
          <w:bCs/>
        </w:rPr>
      </w:pPr>
    </w:p>
    <w:p w14:paraId="3A449565" w14:textId="77777777" w:rsidR="00BC2F9D" w:rsidRDefault="00362457">
      <w:pPr>
        <w:pStyle w:val="BodyText"/>
        <w:kinsoku w:val="0"/>
        <w:overflowPunct w:val="0"/>
        <w:ind w:left="220"/>
      </w:pPr>
      <w:r>
        <w:t>Insert new clause:</w:t>
      </w:r>
    </w:p>
    <w:p w14:paraId="74241E21" w14:textId="77777777" w:rsidR="00BC2F9D" w:rsidRDefault="00BC2F9D">
      <w:pPr>
        <w:pStyle w:val="BodyText"/>
        <w:kinsoku w:val="0"/>
        <w:overflowPunct w:val="0"/>
        <w:spacing w:before="8"/>
      </w:pPr>
    </w:p>
    <w:p w14:paraId="28A4BB0C" w14:textId="77777777" w:rsidR="00BC2F9D" w:rsidRDefault="002C7126">
      <w:pPr>
        <w:pStyle w:val="BodyText"/>
        <w:kinsoku w:val="0"/>
        <w:overflowPunct w:val="0"/>
        <w:ind w:left="220"/>
      </w:pPr>
      <w:r>
        <w:t>24.4</w:t>
      </w:r>
    </w:p>
    <w:p w14:paraId="52A873EE" w14:textId="77777777" w:rsidR="00BC2F9D" w:rsidRDefault="00BC2F9D">
      <w:pPr>
        <w:pStyle w:val="BodyText"/>
        <w:kinsoku w:val="0"/>
        <w:overflowPunct w:val="0"/>
        <w:spacing w:before="8"/>
      </w:pPr>
    </w:p>
    <w:p w14:paraId="2374509F" w14:textId="77777777" w:rsidR="00BC2F9D" w:rsidRDefault="00362457">
      <w:pPr>
        <w:pStyle w:val="BodyText"/>
        <w:kinsoku w:val="0"/>
        <w:overflowPunct w:val="0"/>
        <w:spacing w:line="259" w:lineRule="auto"/>
        <w:ind w:left="220" w:right="413"/>
      </w:pPr>
      <w:r>
        <w:t xml:space="preserve">The </w:t>
      </w:r>
      <w:r w:rsidR="000811A3">
        <w:rPr>
          <w:i/>
          <w:iCs/>
        </w:rPr>
        <w:t>Consultant</w:t>
      </w:r>
      <w:r>
        <w:rPr>
          <w:i/>
          <w:iCs/>
        </w:rPr>
        <w:t xml:space="preserve"> </w:t>
      </w:r>
      <w:r>
        <w:t>is required to take all reasonable steps to engage SMEs as Sub</w:t>
      </w:r>
      <w:r w:rsidR="009D6717">
        <w:t>c</w:t>
      </w:r>
      <w:r w:rsidR="000811A3">
        <w:t>onsultant</w:t>
      </w:r>
      <w:r>
        <w:t>s and to seek to ensure that no less than the percentage of the Sub</w:t>
      </w:r>
      <w:r w:rsidR="009D6717">
        <w:t>c</w:t>
      </w:r>
      <w:r w:rsidR="000811A3">
        <w:t>onsultant</w:t>
      </w:r>
      <w:r>
        <w:t>s stated in the Contract Data (the “SME Percentage”) are SMEs or that a similar proportion of the</w:t>
      </w:r>
      <w:r w:rsidR="009D6717">
        <w:t xml:space="preserve"> </w:t>
      </w:r>
      <w:r w:rsidR="009D6717" w:rsidRPr="009D6717">
        <w:rPr>
          <w:i/>
        </w:rPr>
        <w:t>services</w:t>
      </w:r>
      <w:r>
        <w:t xml:space="preserve"> is undertaken by SMEs.</w:t>
      </w:r>
    </w:p>
    <w:p w14:paraId="4045B176" w14:textId="77777777" w:rsidR="00BC2F9D" w:rsidRDefault="00BC2F9D">
      <w:pPr>
        <w:pStyle w:val="BodyText"/>
        <w:kinsoku w:val="0"/>
        <w:overflowPunct w:val="0"/>
        <w:spacing w:before="9"/>
        <w:rPr>
          <w:sz w:val="20"/>
          <w:szCs w:val="20"/>
        </w:rPr>
      </w:pPr>
    </w:p>
    <w:p w14:paraId="4CB5E391" w14:textId="77777777" w:rsidR="00BC2F9D" w:rsidRDefault="00362457">
      <w:pPr>
        <w:pStyle w:val="BodyText"/>
        <w:kinsoku w:val="0"/>
        <w:overflowPunct w:val="0"/>
        <w:spacing w:line="259" w:lineRule="auto"/>
        <w:ind w:left="220" w:right="412"/>
      </w:pPr>
      <w:r>
        <w:t xml:space="preserve">The </w:t>
      </w:r>
      <w:r w:rsidR="000811A3">
        <w:rPr>
          <w:i/>
          <w:iCs/>
        </w:rPr>
        <w:t>Consultant</w:t>
      </w:r>
      <w:r>
        <w:rPr>
          <w:i/>
          <w:iCs/>
        </w:rPr>
        <w:t xml:space="preserve"> </w:t>
      </w:r>
      <w:r>
        <w:t xml:space="preserve">is required to report to the </w:t>
      </w:r>
      <w:r>
        <w:rPr>
          <w:i/>
          <w:iCs/>
        </w:rPr>
        <w:t xml:space="preserve">Employer </w:t>
      </w:r>
      <w:r>
        <w:t>in its regular contract management monthly reporting cycle the numbers of SMEs engaged as Sub</w:t>
      </w:r>
      <w:r w:rsidR="002C7126">
        <w:t>c</w:t>
      </w:r>
      <w:r w:rsidR="000811A3">
        <w:t>onsultant</w:t>
      </w:r>
      <w:r>
        <w:t xml:space="preserve">s and the value of the </w:t>
      </w:r>
      <w:r w:rsidR="009D6717">
        <w:rPr>
          <w:i/>
          <w:iCs/>
        </w:rPr>
        <w:t>services</w:t>
      </w:r>
      <w:r>
        <w:rPr>
          <w:i/>
          <w:iCs/>
        </w:rPr>
        <w:t xml:space="preserve"> </w:t>
      </w:r>
      <w:r>
        <w:t>that has been undertaken by SMEs.</w:t>
      </w:r>
    </w:p>
    <w:p w14:paraId="78E81A7F" w14:textId="77777777" w:rsidR="00BC2F9D" w:rsidRDefault="00BC2F9D">
      <w:pPr>
        <w:pStyle w:val="BodyText"/>
        <w:kinsoku w:val="0"/>
        <w:overflowPunct w:val="0"/>
        <w:spacing w:before="8"/>
        <w:rPr>
          <w:sz w:val="20"/>
          <w:szCs w:val="20"/>
        </w:rPr>
      </w:pPr>
    </w:p>
    <w:p w14:paraId="7B4D7EC2" w14:textId="77777777" w:rsidR="00BC2F9D" w:rsidRDefault="00362457">
      <w:pPr>
        <w:pStyle w:val="BodyText"/>
        <w:kinsoku w:val="0"/>
        <w:overflowPunct w:val="0"/>
        <w:spacing w:before="1" w:line="259" w:lineRule="auto"/>
        <w:ind w:left="220" w:right="290"/>
      </w:pPr>
      <w:r>
        <w:t xml:space="preserve">Where available, the </w:t>
      </w:r>
      <w:r w:rsidR="000811A3">
        <w:rPr>
          <w:i/>
          <w:iCs/>
        </w:rPr>
        <w:t>Consultant</w:t>
      </w:r>
      <w:r>
        <w:rPr>
          <w:i/>
          <w:iCs/>
        </w:rPr>
        <w:t xml:space="preserve"> </w:t>
      </w:r>
      <w:r>
        <w:t xml:space="preserve">is required to tender its Subcontracts using the same online electronic portal as was provided by the </w:t>
      </w:r>
      <w:r>
        <w:rPr>
          <w:i/>
          <w:iCs/>
        </w:rPr>
        <w:t xml:space="preserve">Employer </w:t>
      </w:r>
      <w:r>
        <w:t>for the purposes of tendering this contract.</w:t>
      </w:r>
    </w:p>
    <w:p w14:paraId="6704C5CB" w14:textId="77777777" w:rsidR="00BC2F9D" w:rsidRDefault="00BC2F9D">
      <w:pPr>
        <w:pStyle w:val="BodyText"/>
        <w:kinsoku w:val="0"/>
        <w:overflowPunct w:val="0"/>
        <w:spacing w:before="9"/>
        <w:rPr>
          <w:sz w:val="20"/>
          <w:szCs w:val="20"/>
        </w:rPr>
      </w:pPr>
    </w:p>
    <w:p w14:paraId="3D24FD8C" w14:textId="77777777" w:rsidR="00BC2F9D" w:rsidRDefault="00362457">
      <w:pPr>
        <w:pStyle w:val="BodyText"/>
        <w:kinsoku w:val="0"/>
        <w:overflowPunct w:val="0"/>
        <w:spacing w:line="259" w:lineRule="auto"/>
        <w:ind w:left="220" w:right="213"/>
        <w:jc w:val="both"/>
      </w:pPr>
      <w:r>
        <w:t>The</w:t>
      </w:r>
      <w:r>
        <w:rPr>
          <w:spacing w:val="-4"/>
        </w:rPr>
        <w:t xml:space="preserve"> </w:t>
      </w:r>
      <w:r w:rsidR="000811A3">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4"/>
        </w:rPr>
        <w:t xml:space="preserve"> </w:t>
      </w:r>
      <w:r>
        <w:t>to</w:t>
      </w:r>
      <w:r>
        <w:rPr>
          <w:spacing w:val="-3"/>
        </w:rPr>
        <w:t xml:space="preserve"> </w:t>
      </w:r>
      <w:r>
        <w:t>engage</w:t>
      </w:r>
      <w:r>
        <w:rPr>
          <w:spacing w:val="-5"/>
        </w:rPr>
        <w:t xml:space="preserve"> </w:t>
      </w:r>
      <w:r>
        <w:t>Sub</w:t>
      </w:r>
      <w:r w:rsidR="002C7126">
        <w:t>c</w:t>
      </w:r>
      <w:r w:rsidR="000811A3">
        <w:t>onsultant</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2"/>
        </w:rPr>
        <w:t xml:space="preserve"> </w:t>
      </w:r>
      <w:r>
        <w:t>A</w:t>
      </w:r>
      <w:r>
        <w:rPr>
          <w:spacing w:val="-11"/>
        </w:rPr>
        <w:t xml:space="preserve"> </w:t>
      </w:r>
      <w:r>
        <w:t>reason</w:t>
      </w:r>
      <w:r>
        <w:rPr>
          <w:spacing w:val="-11"/>
        </w:rPr>
        <w:t xml:space="preserve"> </w:t>
      </w:r>
      <w:r>
        <w:t>for</w:t>
      </w:r>
      <w:r>
        <w:rPr>
          <w:spacing w:val="-13"/>
        </w:rPr>
        <w:t xml:space="preserve"> </w:t>
      </w:r>
      <w:r>
        <w:t>the</w:t>
      </w:r>
      <w:r>
        <w:rPr>
          <w:spacing w:val="-8"/>
        </w:rPr>
        <w:t xml:space="preserve"> </w:t>
      </w:r>
      <w:r w:rsidR="000811A3">
        <w:rPr>
          <w:i/>
          <w:iCs/>
        </w:rPr>
        <w:t>Employer</w:t>
      </w:r>
      <w:r>
        <w:rPr>
          <w:i/>
          <w:iCs/>
          <w:spacing w:val="-9"/>
        </w:rPr>
        <w:t xml:space="preserve"> </w:t>
      </w:r>
      <w:r>
        <w:t>not</w:t>
      </w:r>
      <w:r>
        <w:rPr>
          <w:spacing w:val="-10"/>
        </w:rPr>
        <w:t xml:space="preserve"> </w:t>
      </w:r>
      <w:r>
        <w:t>accepting subcontract</w:t>
      </w:r>
      <w:r>
        <w:rPr>
          <w:spacing w:val="-7"/>
        </w:rPr>
        <w:t xml:space="preserve"> </w:t>
      </w:r>
      <w:r>
        <w:t>conditions</w:t>
      </w:r>
      <w:r>
        <w:rPr>
          <w:spacing w:val="-6"/>
        </w:rPr>
        <w:t xml:space="preserve"> </w:t>
      </w:r>
      <w:r>
        <w:t>proposed</w:t>
      </w:r>
      <w:r>
        <w:rPr>
          <w:spacing w:val="-8"/>
        </w:rPr>
        <w:t xml:space="preserve"> </w:t>
      </w:r>
      <w:r>
        <w:t>by</w:t>
      </w:r>
      <w:r>
        <w:rPr>
          <w:spacing w:val="-9"/>
        </w:rPr>
        <w:t xml:space="preserve"> </w:t>
      </w:r>
      <w:r>
        <w:t>the</w:t>
      </w:r>
      <w:r>
        <w:rPr>
          <w:spacing w:val="-7"/>
        </w:rPr>
        <w:t xml:space="preserve"> </w:t>
      </w:r>
      <w:r w:rsidR="000811A3">
        <w:rPr>
          <w:i/>
          <w:iCs/>
        </w:rPr>
        <w:t>Consultant</w:t>
      </w:r>
      <w:r>
        <w:rPr>
          <w:i/>
          <w:iCs/>
          <w:spacing w:val="-8"/>
        </w:rPr>
        <w:t xml:space="preserve"> </w:t>
      </w:r>
      <w:r>
        <w:t>is</w:t>
      </w:r>
      <w:r>
        <w:rPr>
          <w:spacing w:val="-7"/>
        </w:rPr>
        <w:t xml:space="preserve"> </w:t>
      </w:r>
      <w:r>
        <w:t>that</w:t>
      </w:r>
      <w:r>
        <w:rPr>
          <w:spacing w:val="-8"/>
        </w:rPr>
        <w:t xml:space="preserve"> </w:t>
      </w:r>
      <w:r>
        <w:t>they</w:t>
      </w:r>
      <w:r>
        <w:rPr>
          <w:spacing w:val="-10"/>
        </w:rPr>
        <w:t xml:space="preserve"> </w:t>
      </w:r>
      <w:r>
        <w:t>are</w:t>
      </w:r>
      <w:r>
        <w:rPr>
          <w:spacing w:val="-6"/>
        </w:rPr>
        <w:t xml:space="preserve"> </w:t>
      </w:r>
      <w:r>
        <w:t>unduly</w:t>
      </w:r>
      <w:r>
        <w:rPr>
          <w:spacing w:val="-10"/>
        </w:rPr>
        <w:t xml:space="preserve"> </w:t>
      </w:r>
      <w:r>
        <w:t>disadvantageous</w:t>
      </w:r>
      <w:r>
        <w:rPr>
          <w:spacing w:val="-9"/>
        </w:rPr>
        <w:t xml:space="preserve"> </w:t>
      </w:r>
      <w:r>
        <w:t>to the</w:t>
      </w:r>
      <w:r>
        <w:rPr>
          <w:spacing w:val="-1"/>
        </w:rPr>
        <w:t xml:space="preserve"> </w:t>
      </w:r>
      <w:r>
        <w:t>Sub</w:t>
      </w:r>
      <w:r w:rsidR="002C7126">
        <w:t>c</w:t>
      </w:r>
      <w:r w:rsidR="000811A3">
        <w:t>onsultant</w:t>
      </w:r>
      <w:r>
        <w:t>.</w:t>
      </w:r>
    </w:p>
    <w:p w14:paraId="4F1FC6EA" w14:textId="77777777" w:rsidR="00BC2F9D" w:rsidRDefault="00BC2F9D">
      <w:pPr>
        <w:pStyle w:val="BodyText"/>
        <w:kinsoku w:val="0"/>
        <w:overflowPunct w:val="0"/>
        <w:rPr>
          <w:sz w:val="24"/>
          <w:szCs w:val="24"/>
        </w:rPr>
      </w:pPr>
    </w:p>
    <w:p w14:paraId="111EDDCC" w14:textId="77777777" w:rsidR="00BC2F9D" w:rsidRDefault="00BC2F9D">
      <w:pPr>
        <w:pStyle w:val="BodyText"/>
        <w:kinsoku w:val="0"/>
        <w:overflowPunct w:val="0"/>
        <w:spacing w:before="4"/>
        <w:rPr>
          <w:sz w:val="20"/>
          <w:szCs w:val="20"/>
        </w:rPr>
      </w:pPr>
    </w:p>
    <w:p w14:paraId="682F85F7" w14:textId="77777777" w:rsidR="00BC2F9D" w:rsidRDefault="00362457">
      <w:pPr>
        <w:pStyle w:val="Heading1"/>
        <w:kinsoku w:val="0"/>
        <w:overflowPunct w:val="0"/>
      </w:pPr>
      <w:r>
        <w:lastRenderedPageBreak/>
        <w:t>Option Z48 - Apprenticeships</w:t>
      </w:r>
    </w:p>
    <w:p w14:paraId="0233510A" w14:textId="77777777" w:rsidR="00BC2F9D" w:rsidRDefault="00BC2F9D">
      <w:pPr>
        <w:pStyle w:val="BodyText"/>
        <w:kinsoku w:val="0"/>
        <w:overflowPunct w:val="0"/>
        <w:spacing w:before="10"/>
        <w:rPr>
          <w:b/>
          <w:bCs/>
        </w:rPr>
      </w:pPr>
    </w:p>
    <w:p w14:paraId="05B8AD3A" w14:textId="77777777" w:rsidR="00BC2F9D" w:rsidRDefault="00362457">
      <w:pPr>
        <w:pStyle w:val="BodyText"/>
        <w:kinsoku w:val="0"/>
        <w:overflowPunct w:val="0"/>
        <w:ind w:left="220"/>
      </w:pPr>
      <w:r>
        <w:t>Insert new clause:</w:t>
      </w:r>
    </w:p>
    <w:p w14:paraId="18DA2D37" w14:textId="77777777" w:rsidR="00BC2F9D" w:rsidRDefault="00BC2F9D">
      <w:pPr>
        <w:pStyle w:val="BodyText"/>
        <w:kinsoku w:val="0"/>
        <w:overflowPunct w:val="0"/>
        <w:spacing w:before="8"/>
      </w:pPr>
    </w:p>
    <w:p w14:paraId="050568B9" w14:textId="77777777" w:rsidR="00BC2F9D" w:rsidRDefault="00362457">
      <w:pPr>
        <w:pStyle w:val="BodyText"/>
        <w:kinsoku w:val="0"/>
        <w:overflowPunct w:val="0"/>
        <w:ind w:left="220"/>
      </w:pPr>
      <w:r>
        <w:t>2</w:t>
      </w:r>
      <w:r w:rsidR="002C7126">
        <w:t>4.5</w:t>
      </w:r>
    </w:p>
    <w:p w14:paraId="3B8F2BF4" w14:textId="77777777" w:rsidR="00BC2F9D" w:rsidRDefault="00BC2F9D">
      <w:pPr>
        <w:pStyle w:val="BodyText"/>
        <w:kinsoku w:val="0"/>
        <w:overflowPunct w:val="0"/>
        <w:spacing w:before="6"/>
      </w:pPr>
    </w:p>
    <w:p w14:paraId="7E960E4F" w14:textId="77777777" w:rsidR="00BC2F9D" w:rsidRDefault="00362457">
      <w:pPr>
        <w:pStyle w:val="BodyText"/>
        <w:kinsoku w:val="0"/>
        <w:overflowPunct w:val="0"/>
        <w:spacing w:line="259" w:lineRule="auto"/>
        <w:ind w:left="220" w:right="217"/>
      </w:pPr>
      <w:r>
        <w:t xml:space="preserve">The </w:t>
      </w:r>
      <w:r w:rsidR="000811A3">
        <w:rPr>
          <w:i/>
          <w:iCs/>
        </w:rPr>
        <w:t>Consultant</w:t>
      </w:r>
      <w:r>
        <w:rPr>
          <w:i/>
          <w:iCs/>
        </w:rPr>
        <w:t xml:space="preserve"> </w:t>
      </w:r>
      <w:r>
        <w:t xml:space="preserve">takes all reasonable steps to employ apprentices, and reports to the </w:t>
      </w:r>
      <w:r>
        <w:rPr>
          <w:i/>
          <w:iCs/>
        </w:rPr>
        <w:t xml:space="preserve">Employer </w:t>
      </w:r>
      <w:r>
        <w:t xml:space="preserve">the numbers of apprentices employed and the wider skills training provided, during the delivery of the </w:t>
      </w:r>
      <w:r w:rsidR="009D6717">
        <w:rPr>
          <w:i/>
          <w:iCs/>
        </w:rPr>
        <w:t>services</w:t>
      </w:r>
      <w:r>
        <w:t>.</w:t>
      </w:r>
    </w:p>
    <w:p w14:paraId="5DAFECFA" w14:textId="77777777" w:rsidR="00BC2F9D" w:rsidRDefault="00BC2F9D">
      <w:pPr>
        <w:pStyle w:val="BodyText"/>
        <w:kinsoku w:val="0"/>
        <w:overflowPunct w:val="0"/>
        <w:spacing w:before="11"/>
        <w:rPr>
          <w:sz w:val="20"/>
          <w:szCs w:val="20"/>
        </w:rPr>
      </w:pPr>
    </w:p>
    <w:p w14:paraId="41230B76" w14:textId="77777777" w:rsidR="00BC2F9D" w:rsidRDefault="00362457" w:rsidP="002C7126">
      <w:pPr>
        <w:pStyle w:val="BodyText"/>
        <w:kinsoku w:val="0"/>
        <w:overflowPunct w:val="0"/>
        <w:spacing w:line="256" w:lineRule="auto"/>
        <w:ind w:left="220" w:right="632"/>
      </w:pPr>
      <w:r>
        <w:t xml:space="preserve">The </w:t>
      </w:r>
      <w:r w:rsidR="000811A3">
        <w:rPr>
          <w:i/>
          <w:iCs/>
        </w:rPr>
        <w:t>Consultant</w:t>
      </w:r>
      <w:r>
        <w:rPr>
          <w:i/>
          <w:iCs/>
        </w:rPr>
        <w:t xml:space="preserve"> </w:t>
      </w:r>
      <w:r>
        <w:t>takes all reasonable steps to ensure that no less than a percentage of its people (agreed between the Parties) are on formal apprenticeship programmes or that a</w:t>
      </w:r>
      <w:r w:rsidR="002C7126">
        <w:t xml:space="preserve"> </w:t>
      </w:r>
      <w:r>
        <w:t xml:space="preserve">similar proportion of hours worked in delivering the </w:t>
      </w:r>
      <w:r w:rsidR="009D6717">
        <w:rPr>
          <w:i/>
          <w:iCs/>
        </w:rPr>
        <w:t>services</w:t>
      </w:r>
      <w:r>
        <w:rPr>
          <w:i/>
          <w:iCs/>
        </w:rPr>
        <w:t xml:space="preserve">, </w:t>
      </w:r>
      <w:r>
        <w:t>(which may include support staff and Sub</w:t>
      </w:r>
      <w:r w:rsidR="002C7126">
        <w:t>c</w:t>
      </w:r>
      <w:r w:rsidR="000811A3">
        <w:t>onsultant</w:t>
      </w:r>
      <w:r>
        <w:t>s) are provided by employees on formal apprenticeship programmes.</w:t>
      </w:r>
    </w:p>
    <w:p w14:paraId="787B8322" w14:textId="77777777" w:rsidR="00BC2F9D" w:rsidRDefault="00BC2F9D">
      <w:pPr>
        <w:pStyle w:val="BodyText"/>
        <w:kinsoku w:val="0"/>
        <w:overflowPunct w:val="0"/>
        <w:spacing w:before="10"/>
        <w:rPr>
          <w:sz w:val="20"/>
          <w:szCs w:val="20"/>
        </w:rPr>
      </w:pPr>
    </w:p>
    <w:p w14:paraId="3562A451" w14:textId="77777777" w:rsidR="00BC2F9D" w:rsidRDefault="00362457">
      <w:pPr>
        <w:pStyle w:val="BodyText"/>
        <w:kinsoku w:val="0"/>
        <w:overflowPunct w:val="0"/>
        <w:spacing w:line="259" w:lineRule="auto"/>
        <w:ind w:left="220" w:right="510"/>
      </w:pPr>
      <w:r>
        <w:t xml:space="preserve">The </w:t>
      </w:r>
      <w:r w:rsidR="000811A3">
        <w:rPr>
          <w:i/>
          <w:iCs/>
        </w:rPr>
        <w:t>Consultant</w:t>
      </w:r>
      <w:r>
        <w:rPr>
          <w:i/>
          <w:iCs/>
        </w:rPr>
        <w:t xml:space="preserve"> </w:t>
      </w:r>
      <w:r>
        <w:t>makes available to its people and Sub</w:t>
      </w:r>
      <w:r w:rsidR="002C7126">
        <w:t>c</w:t>
      </w:r>
      <w:r w:rsidR="000811A3">
        <w:t>onsultant</w:t>
      </w:r>
      <w:r>
        <w:t>s working on the contract, information about the Government’s Apprenticeship programme and wider skills opportunities.</w:t>
      </w:r>
    </w:p>
    <w:p w14:paraId="24467FBC" w14:textId="77777777" w:rsidR="00BC2F9D" w:rsidRDefault="00BC2F9D">
      <w:pPr>
        <w:pStyle w:val="BodyText"/>
        <w:kinsoku w:val="0"/>
        <w:overflowPunct w:val="0"/>
        <w:spacing w:before="9"/>
        <w:rPr>
          <w:sz w:val="20"/>
          <w:szCs w:val="20"/>
        </w:rPr>
      </w:pPr>
    </w:p>
    <w:p w14:paraId="3F9F0DA3" w14:textId="77777777" w:rsidR="00BC2F9D" w:rsidRDefault="00362457">
      <w:pPr>
        <w:pStyle w:val="BodyText"/>
        <w:kinsoku w:val="0"/>
        <w:overflowPunct w:val="0"/>
        <w:spacing w:line="259" w:lineRule="auto"/>
        <w:ind w:left="220" w:right="535"/>
      </w:pPr>
      <w:r>
        <w:t xml:space="preserve">The </w:t>
      </w:r>
      <w:r w:rsidR="000811A3">
        <w:rPr>
          <w:i/>
          <w:iCs/>
        </w:rPr>
        <w:t>Consultant</w:t>
      </w:r>
      <w:r>
        <w:rPr>
          <w:i/>
          <w:iCs/>
        </w:rPr>
        <w:t xml:space="preserve"> </w:t>
      </w:r>
      <w:r>
        <w:t xml:space="preserve">provides any further skills training opportunities that are appropriate for its people engaged in carrying out the </w:t>
      </w:r>
      <w:r w:rsidR="009D6717">
        <w:rPr>
          <w:i/>
          <w:iCs/>
        </w:rPr>
        <w:t>services</w:t>
      </w:r>
      <w:r>
        <w:t>.</w:t>
      </w:r>
    </w:p>
    <w:p w14:paraId="53DB04D9" w14:textId="77777777" w:rsidR="00BC2F9D" w:rsidRDefault="00BC2F9D">
      <w:pPr>
        <w:pStyle w:val="BodyText"/>
        <w:kinsoku w:val="0"/>
        <w:overflowPunct w:val="0"/>
        <w:spacing w:before="8"/>
        <w:rPr>
          <w:sz w:val="20"/>
          <w:szCs w:val="20"/>
        </w:rPr>
      </w:pPr>
    </w:p>
    <w:p w14:paraId="1455E27C" w14:textId="77777777" w:rsidR="00BC2F9D" w:rsidRDefault="00362457">
      <w:pPr>
        <w:pStyle w:val="BodyText"/>
        <w:kinsoku w:val="0"/>
        <w:overflowPunct w:val="0"/>
        <w:spacing w:before="1" w:line="259" w:lineRule="auto"/>
        <w:ind w:left="220" w:right="303"/>
        <w:rPr>
          <w:i/>
          <w:iCs/>
        </w:rPr>
      </w:pPr>
      <w:r>
        <w:t xml:space="preserve">The </w:t>
      </w:r>
      <w:r w:rsidR="000811A3">
        <w:rPr>
          <w:i/>
          <w:iCs/>
        </w:rPr>
        <w:t>Consultant</w:t>
      </w:r>
      <w:r>
        <w:rPr>
          <w:i/>
          <w:iCs/>
        </w:rPr>
        <w:t xml:space="preserve"> </w:t>
      </w:r>
      <w:r>
        <w:t xml:space="preserve">provides a written report detailing the following measures in its regular contract management monthly reporting cycle and is prepared to discuss apprenticeships at its regular meetings with the </w:t>
      </w:r>
      <w:r w:rsidR="000811A3">
        <w:rPr>
          <w:i/>
          <w:iCs/>
        </w:rPr>
        <w:t>Employer</w:t>
      </w:r>
    </w:p>
    <w:p w14:paraId="3DDE66DE" w14:textId="77777777" w:rsidR="00BC2F9D" w:rsidRDefault="00BC2F9D">
      <w:pPr>
        <w:pStyle w:val="BodyText"/>
        <w:kinsoku w:val="0"/>
        <w:overflowPunct w:val="0"/>
        <w:spacing w:before="11"/>
        <w:rPr>
          <w:i/>
          <w:iCs/>
          <w:sz w:val="20"/>
          <w:szCs w:val="20"/>
        </w:rPr>
      </w:pPr>
    </w:p>
    <w:p w14:paraId="181D38DA" w14:textId="77777777" w:rsidR="00BC2F9D" w:rsidRDefault="00362457" w:rsidP="00786AC9">
      <w:pPr>
        <w:pStyle w:val="ListParagraph"/>
        <w:numPr>
          <w:ilvl w:val="0"/>
          <w:numId w:val="27"/>
        </w:numPr>
        <w:tabs>
          <w:tab w:val="left" w:pos="941"/>
        </w:tabs>
        <w:kinsoku w:val="0"/>
        <w:overflowPunct w:val="0"/>
        <w:spacing w:line="237" w:lineRule="auto"/>
        <w:ind w:right="218"/>
        <w:rPr>
          <w:sz w:val="22"/>
          <w:szCs w:val="22"/>
        </w:rPr>
      </w:pPr>
      <w:r>
        <w:rPr>
          <w:sz w:val="22"/>
          <w:szCs w:val="22"/>
        </w:rPr>
        <w:t>the number of people during the reporting period employed on the contract, including support staff and</w:t>
      </w:r>
      <w:r>
        <w:rPr>
          <w:spacing w:val="-2"/>
          <w:sz w:val="22"/>
          <w:szCs w:val="22"/>
        </w:rPr>
        <w:t xml:space="preserve"> </w:t>
      </w:r>
      <w:r>
        <w:rPr>
          <w:sz w:val="22"/>
          <w:szCs w:val="22"/>
        </w:rPr>
        <w:t>Sub</w:t>
      </w:r>
      <w:r w:rsidR="002C7126">
        <w:rPr>
          <w:sz w:val="22"/>
          <w:szCs w:val="22"/>
        </w:rPr>
        <w:t>c</w:t>
      </w:r>
      <w:r w:rsidR="000811A3">
        <w:rPr>
          <w:sz w:val="22"/>
          <w:szCs w:val="22"/>
        </w:rPr>
        <w:t>onsultant</w:t>
      </w:r>
      <w:r>
        <w:rPr>
          <w:sz w:val="22"/>
          <w:szCs w:val="22"/>
        </w:rPr>
        <w:t>s,</w:t>
      </w:r>
    </w:p>
    <w:p w14:paraId="341AD3BF" w14:textId="77777777" w:rsidR="00BC2F9D" w:rsidRDefault="00BC2F9D">
      <w:pPr>
        <w:pStyle w:val="BodyText"/>
        <w:kinsoku w:val="0"/>
        <w:overflowPunct w:val="0"/>
        <w:spacing w:before="2"/>
        <w:rPr>
          <w:sz w:val="21"/>
          <w:szCs w:val="21"/>
        </w:rPr>
      </w:pPr>
    </w:p>
    <w:p w14:paraId="043A03FB" w14:textId="77777777" w:rsidR="00BC2F9D" w:rsidRDefault="00362457" w:rsidP="00786AC9">
      <w:pPr>
        <w:pStyle w:val="ListParagraph"/>
        <w:numPr>
          <w:ilvl w:val="0"/>
          <w:numId w:val="27"/>
        </w:numPr>
        <w:tabs>
          <w:tab w:val="left" w:pos="941"/>
        </w:tabs>
        <w:kinsoku w:val="0"/>
        <w:overflowPunct w:val="0"/>
        <w:spacing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14:paraId="40B77380" w14:textId="77777777" w:rsidR="00BC2F9D" w:rsidRDefault="00BC2F9D">
      <w:pPr>
        <w:pStyle w:val="BodyText"/>
        <w:kinsoku w:val="0"/>
        <w:overflowPunct w:val="0"/>
        <w:spacing w:before="11"/>
        <w:rPr>
          <w:sz w:val="20"/>
          <w:szCs w:val="20"/>
        </w:rPr>
      </w:pPr>
    </w:p>
    <w:p w14:paraId="58D6BBA2" w14:textId="77777777"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14:paraId="40E9104A" w14:textId="77777777" w:rsidR="00BC2F9D" w:rsidRDefault="00BC2F9D">
      <w:pPr>
        <w:pStyle w:val="BodyText"/>
        <w:kinsoku w:val="0"/>
        <w:overflowPunct w:val="0"/>
        <w:rPr>
          <w:sz w:val="21"/>
          <w:szCs w:val="21"/>
        </w:rPr>
      </w:pPr>
    </w:p>
    <w:p w14:paraId="4822C9F0" w14:textId="77777777" w:rsidR="00BC2F9D" w:rsidRDefault="00362457" w:rsidP="00786AC9">
      <w:pPr>
        <w:pStyle w:val="ListParagraph"/>
        <w:numPr>
          <w:ilvl w:val="0"/>
          <w:numId w:val="27"/>
        </w:numPr>
        <w:tabs>
          <w:tab w:val="left" w:pos="941"/>
        </w:tabs>
        <w:kinsoku w:val="0"/>
        <w:overflowPunct w:val="0"/>
        <w:spacing w:line="237" w:lineRule="auto"/>
        <w:ind w:right="218"/>
        <w:rPr>
          <w:sz w:val="22"/>
          <w:szCs w:val="22"/>
        </w:rPr>
      </w:pPr>
      <w:r>
        <w:rPr>
          <w:sz w:val="22"/>
          <w:szCs w:val="22"/>
        </w:rPr>
        <w:t xml:space="preserve">if applicable, an explanation from the </w:t>
      </w:r>
      <w:r w:rsidR="000811A3">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14:paraId="79A9DAF8" w14:textId="77777777" w:rsidR="00BC2F9D" w:rsidRDefault="00BC2F9D">
      <w:pPr>
        <w:pStyle w:val="BodyText"/>
        <w:kinsoku w:val="0"/>
        <w:overflowPunct w:val="0"/>
        <w:rPr>
          <w:sz w:val="21"/>
          <w:szCs w:val="21"/>
        </w:rPr>
      </w:pPr>
    </w:p>
    <w:p w14:paraId="044253AF" w14:textId="77777777"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14:paraId="7F911026" w14:textId="77777777" w:rsidR="00BC2F9D" w:rsidRDefault="00BC2F9D">
      <w:pPr>
        <w:pStyle w:val="BodyText"/>
        <w:kinsoku w:val="0"/>
        <w:overflowPunct w:val="0"/>
        <w:spacing w:before="9"/>
        <w:rPr>
          <w:sz w:val="20"/>
          <w:szCs w:val="20"/>
        </w:rPr>
      </w:pPr>
    </w:p>
    <w:p w14:paraId="7B258F1E" w14:textId="77777777" w:rsidR="00BC2F9D" w:rsidRDefault="00362457" w:rsidP="00786AC9">
      <w:pPr>
        <w:pStyle w:val="ListParagraph"/>
        <w:numPr>
          <w:ilvl w:val="0"/>
          <w:numId w:val="27"/>
        </w:numPr>
        <w:tabs>
          <w:tab w:val="left" w:pos="941"/>
        </w:tabs>
        <w:kinsoku w:val="0"/>
        <w:overflowPunct w:val="0"/>
        <w:spacing w:before="1"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14:paraId="6AF061EA" w14:textId="77777777" w:rsidR="00BC2F9D" w:rsidRDefault="00BC2F9D">
      <w:pPr>
        <w:pStyle w:val="BodyText"/>
        <w:kinsoku w:val="0"/>
        <w:overflowPunct w:val="0"/>
        <w:spacing w:before="2"/>
        <w:rPr>
          <w:sz w:val="21"/>
          <w:szCs w:val="21"/>
        </w:rPr>
      </w:pPr>
    </w:p>
    <w:p w14:paraId="22E93D21"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14:paraId="68DADCD9" w14:textId="77777777" w:rsidR="00BC2F9D" w:rsidRDefault="00BC2F9D">
      <w:pPr>
        <w:pStyle w:val="BodyText"/>
        <w:kinsoku w:val="0"/>
        <w:overflowPunct w:val="0"/>
        <w:spacing w:before="8"/>
      </w:pPr>
    </w:p>
    <w:p w14:paraId="2F576413"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14:paraId="46A6EE51" w14:textId="77777777" w:rsidR="00BC2F9D" w:rsidRDefault="00BC2F9D">
      <w:pPr>
        <w:pStyle w:val="BodyText"/>
        <w:kinsoku w:val="0"/>
        <w:overflowPunct w:val="0"/>
        <w:spacing w:before="5"/>
      </w:pPr>
    </w:p>
    <w:p w14:paraId="0D1162DC"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14:paraId="6F0A45B2" w14:textId="77777777" w:rsidR="00BC2F9D" w:rsidRDefault="00BC2F9D">
      <w:pPr>
        <w:pStyle w:val="BodyText"/>
        <w:kinsoku w:val="0"/>
        <w:overflowPunct w:val="0"/>
        <w:spacing w:before="8"/>
      </w:pPr>
    </w:p>
    <w:p w14:paraId="7820AB35"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14:paraId="1854FFAD" w14:textId="77777777" w:rsidR="00BC2F9D" w:rsidRDefault="00BC2F9D">
      <w:pPr>
        <w:pStyle w:val="BodyText"/>
        <w:kinsoku w:val="0"/>
        <w:overflowPunct w:val="0"/>
        <w:spacing w:before="7"/>
      </w:pPr>
    </w:p>
    <w:p w14:paraId="0FE14739"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14:paraId="50761219" w14:textId="77777777" w:rsidR="00BC2F9D" w:rsidRDefault="00BC2F9D">
      <w:pPr>
        <w:pStyle w:val="BodyText"/>
        <w:kinsoku w:val="0"/>
        <w:overflowPunct w:val="0"/>
        <w:spacing w:before="8"/>
      </w:pPr>
    </w:p>
    <w:p w14:paraId="5CA1325B"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14:paraId="2F15AEC4" w14:textId="77777777" w:rsidR="00BC2F9D" w:rsidRDefault="00BC2F9D">
      <w:pPr>
        <w:pStyle w:val="BodyText"/>
        <w:kinsoku w:val="0"/>
        <w:overflowPunct w:val="0"/>
        <w:spacing w:before="6"/>
      </w:pPr>
    </w:p>
    <w:p w14:paraId="6DDE69A5" w14:textId="77777777" w:rsidR="00BC2F9D" w:rsidRDefault="00362457">
      <w:pPr>
        <w:pStyle w:val="ListParagraph"/>
        <w:numPr>
          <w:ilvl w:val="2"/>
          <w:numId w:val="25"/>
        </w:numPr>
        <w:tabs>
          <w:tab w:val="left" w:pos="1661"/>
        </w:tabs>
        <w:kinsoku w:val="0"/>
        <w:overflowPunct w:val="0"/>
        <w:ind w:hanging="721"/>
        <w:rPr>
          <w:sz w:val="22"/>
          <w:szCs w:val="22"/>
        </w:rPr>
      </w:pPr>
      <w:r>
        <w:rPr>
          <w:sz w:val="22"/>
          <w:szCs w:val="22"/>
        </w:rPr>
        <w:t>on site training provision/</w:t>
      </w:r>
      <w:r>
        <w:rPr>
          <w:spacing w:val="-2"/>
          <w:sz w:val="22"/>
          <w:szCs w:val="22"/>
        </w:rPr>
        <w:t xml:space="preserve"> </w:t>
      </w:r>
      <w:r>
        <w:rPr>
          <w:sz w:val="22"/>
          <w:szCs w:val="22"/>
        </w:rPr>
        <w:t>facilities.</w:t>
      </w:r>
    </w:p>
    <w:p w14:paraId="0887D3FC" w14:textId="77777777" w:rsidR="00BC2F9D" w:rsidRDefault="00BC2F9D">
      <w:pPr>
        <w:pStyle w:val="BodyText"/>
        <w:kinsoku w:val="0"/>
        <w:overflowPunct w:val="0"/>
        <w:spacing w:before="4"/>
        <w:rPr>
          <w:sz w:val="25"/>
          <w:szCs w:val="25"/>
        </w:rPr>
      </w:pPr>
    </w:p>
    <w:p w14:paraId="5DDC1388" w14:textId="77777777" w:rsidR="00186A5B" w:rsidRDefault="00186A5B">
      <w:pPr>
        <w:pStyle w:val="Heading1"/>
        <w:kinsoku w:val="0"/>
        <w:overflowPunct w:val="0"/>
      </w:pPr>
    </w:p>
    <w:p w14:paraId="5EE62FF5" w14:textId="77777777" w:rsidR="00186A5B" w:rsidRDefault="00186A5B">
      <w:pPr>
        <w:pStyle w:val="Heading1"/>
        <w:kinsoku w:val="0"/>
        <w:overflowPunct w:val="0"/>
      </w:pPr>
    </w:p>
    <w:p w14:paraId="3FCAA4E4" w14:textId="77777777" w:rsidR="00186A5B" w:rsidRPr="00186A5B" w:rsidRDefault="00186A5B" w:rsidP="00186A5B">
      <w:pPr>
        <w:kinsoku w:val="0"/>
        <w:overflowPunct w:val="0"/>
        <w:spacing w:before="1"/>
        <w:ind w:left="220"/>
        <w:outlineLvl w:val="0"/>
        <w:rPr>
          <w:b/>
          <w:bCs/>
        </w:rPr>
      </w:pPr>
      <w:r w:rsidRPr="00186A5B">
        <w:rPr>
          <w:b/>
          <w:bCs/>
        </w:rPr>
        <w:t>Option Z49 – Change of Control</w:t>
      </w:r>
    </w:p>
    <w:p w14:paraId="5C24A554" w14:textId="77777777" w:rsidR="00186A5B" w:rsidRPr="00186A5B" w:rsidRDefault="00186A5B" w:rsidP="00186A5B"/>
    <w:p w14:paraId="04E773F1" w14:textId="77777777" w:rsidR="00186A5B" w:rsidRPr="00186A5B" w:rsidRDefault="00186A5B" w:rsidP="00186A5B">
      <w:pPr>
        <w:ind w:left="142"/>
      </w:pPr>
      <w:r w:rsidRPr="00186A5B">
        <w:t>Insert new clauses:</w:t>
      </w:r>
    </w:p>
    <w:p w14:paraId="3E5791A8" w14:textId="77777777" w:rsidR="00186A5B" w:rsidRPr="00186A5B" w:rsidRDefault="00186A5B" w:rsidP="00186A5B">
      <w:pPr>
        <w:ind w:left="142"/>
      </w:pPr>
    </w:p>
    <w:p w14:paraId="407BC135" w14:textId="77777777" w:rsidR="00186A5B" w:rsidRPr="00186A5B" w:rsidRDefault="00186A5B" w:rsidP="00186A5B">
      <w:pPr>
        <w:ind w:left="142"/>
      </w:pPr>
      <w:r w:rsidRPr="00186A5B">
        <w:t xml:space="preserve">19 The </w:t>
      </w:r>
      <w:r w:rsidRPr="00186A5B">
        <w:rPr>
          <w:i/>
        </w:rPr>
        <w:t xml:space="preserve">Consultant </w:t>
      </w:r>
      <w:r w:rsidRPr="00186A5B">
        <w:t xml:space="preserve">notifies the </w:t>
      </w:r>
      <w:r w:rsidR="00C07FF0">
        <w:rPr>
          <w:i/>
          <w:iCs/>
        </w:rPr>
        <w:t>Employer</w:t>
      </w:r>
      <w:r w:rsidRPr="00186A5B">
        <w:t xml:space="preserve"> immediately in writing and as soon as the </w:t>
      </w:r>
      <w:r w:rsidRPr="00186A5B">
        <w:rPr>
          <w:i/>
        </w:rPr>
        <w:t xml:space="preserve">Consultant </w:t>
      </w:r>
      <w:r w:rsidRPr="00186A5B">
        <w:t xml:space="preserve"> is aware (or ought reasonably to be aware) that it is anticipating, undergoing, undergoes or has undergone a Change of Control and provided such notification does not contravene any Law. The </w:t>
      </w:r>
      <w:r w:rsidRPr="00186A5B">
        <w:rPr>
          <w:i/>
        </w:rPr>
        <w:t>Consultant</w:t>
      </w:r>
      <w:r w:rsidRPr="00186A5B">
        <w:t xml:space="preserve"> ensures that any notification sets out full details of the Change of Control including the circumstances suggesting and/or explaining the Change of Control.</w:t>
      </w:r>
    </w:p>
    <w:p w14:paraId="66AFECA9" w14:textId="77777777" w:rsidR="00186A5B" w:rsidRPr="00186A5B" w:rsidRDefault="00186A5B" w:rsidP="00186A5B">
      <w:pPr>
        <w:ind w:left="142"/>
      </w:pPr>
    </w:p>
    <w:p w14:paraId="06170A81" w14:textId="77777777" w:rsidR="00186A5B" w:rsidRPr="00186A5B" w:rsidRDefault="00186A5B" w:rsidP="00186A5B">
      <w:pPr>
        <w:ind w:left="142"/>
      </w:pPr>
      <w:r w:rsidRPr="00186A5B">
        <w:t>9</w:t>
      </w:r>
      <w:r w:rsidR="00C07FF0">
        <w:t>0.5</w:t>
      </w:r>
      <w:r w:rsidRPr="00186A5B">
        <w:t xml:space="preserve"> The </w:t>
      </w:r>
      <w:r w:rsidR="00C07FF0">
        <w:rPr>
          <w:i/>
          <w:iCs/>
        </w:rPr>
        <w:t>Employer</w:t>
      </w:r>
      <w:r w:rsidRPr="00186A5B">
        <w:t xml:space="preserve"> may terminate the </w:t>
      </w:r>
      <w:r w:rsidRPr="00186A5B">
        <w:rPr>
          <w:i/>
        </w:rPr>
        <w:t xml:space="preserve">Consultant’s </w:t>
      </w:r>
      <w:r w:rsidRPr="00186A5B">
        <w:t>obligation to Provide the Service</w:t>
      </w:r>
      <w:r w:rsidR="00C07FF0">
        <w:t>s</w:t>
      </w:r>
      <w:r w:rsidRPr="00186A5B">
        <w:t xml:space="preserve"> (which shall take effect as termination under </w:t>
      </w:r>
      <w:r w:rsidR="00C07FF0">
        <w:t>the second bullet point of clause 90.3</w:t>
      </w:r>
      <w:r w:rsidRPr="00186A5B">
        <w:t>) within six months from</w:t>
      </w:r>
    </w:p>
    <w:p w14:paraId="3CFABB0C" w14:textId="77777777" w:rsidR="00186A5B" w:rsidRPr="00186A5B" w:rsidRDefault="00186A5B" w:rsidP="00186A5B">
      <w:pPr>
        <w:ind w:left="142"/>
      </w:pPr>
    </w:p>
    <w:p w14:paraId="79E6A06F" w14:textId="77777777" w:rsidR="00186A5B" w:rsidRPr="00186A5B" w:rsidRDefault="00186A5B" w:rsidP="00786AC9">
      <w:pPr>
        <w:numPr>
          <w:ilvl w:val="0"/>
          <w:numId w:val="37"/>
        </w:numPr>
        <w:ind w:left="709"/>
      </w:pPr>
      <w:r w:rsidRPr="00186A5B">
        <w:t>being notified in writing that a Change of Control is anticipated or is in contemplation or has occurred; or</w:t>
      </w:r>
    </w:p>
    <w:p w14:paraId="1FA5C3CD" w14:textId="77777777" w:rsidR="00186A5B" w:rsidRPr="00186A5B" w:rsidRDefault="00186A5B" w:rsidP="00186A5B">
      <w:pPr>
        <w:ind w:left="709"/>
      </w:pPr>
    </w:p>
    <w:p w14:paraId="35556484" w14:textId="77777777" w:rsidR="00186A5B" w:rsidRPr="00186A5B" w:rsidRDefault="00186A5B" w:rsidP="00786AC9">
      <w:pPr>
        <w:numPr>
          <w:ilvl w:val="0"/>
          <w:numId w:val="37"/>
        </w:numPr>
        <w:ind w:left="709"/>
      </w:pPr>
      <w:r w:rsidRPr="00186A5B">
        <w:t xml:space="preserve">where no notification has been made, the date that the </w:t>
      </w:r>
      <w:r w:rsidR="00C07FF0">
        <w:rPr>
          <w:i/>
          <w:iCs/>
        </w:rPr>
        <w:t>Employer</w:t>
      </w:r>
      <w:r w:rsidRPr="00186A5B">
        <w:t xml:space="preserve"> becomes aware that a Change of Control is anticipated or is in contemplation or has occurred, but shall not be permitted to terminate where an approval was granted prior to the Change of Control.</w:t>
      </w:r>
    </w:p>
    <w:p w14:paraId="27FDFC03" w14:textId="77777777" w:rsidR="00186A5B" w:rsidRPr="00186A5B" w:rsidRDefault="00186A5B" w:rsidP="00186A5B">
      <w:pPr>
        <w:kinsoku w:val="0"/>
        <w:overflowPunct w:val="0"/>
        <w:spacing w:before="1"/>
        <w:ind w:left="220"/>
        <w:outlineLvl w:val="0"/>
        <w:rPr>
          <w:b/>
          <w:bCs/>
        </w:rPr>
      </w:pPr>
    </w:p>
    <w:p w14:paraId="55B9D3AF" w14:textId="77777777" w:rsidR="00186A5B" w:rsidRPr="00186A5B" w:rsidRDefault="00186A5B" w:rsidP="00186A5B">
      <w:pPr>
        <w:kinsoku w:val="0"/>
        <w:overflowPunct w:val="0"/>
        <w:spacing w:before="1"/>
        <w:ind w:left="220"/>
        <w:outlineLvl w:val="0"/>
        <w:rPr>
          <w:b/>
          <w:bCs/>
        </w:rPr>
      </w:pPr>
    </w:p>
    <w:p w14:paraId="54FABD2F" w14:textId="77777777" w:rsidR="006C1871" w:rsidRDefault="006C1871" w:rsidP="00186A5B">
      <w:pPr>
        <w:kinsoku w:val="0"/>
        <w:overflowPunct w:val="0"/>
        <w:spacing w:before="1"/>
        <w:ind w:left="220"/>
        <w:outlineLvl w:val="0"/>
        <w:rPr>
          <w:b/>
          <w:bCs/>
        </w:rPr>
      </w:pPr>
    </w:p>
    <w:p w14:paraId="3238A165" w14:textId="77777777" w:rsidR="00186A5B" w:rsidRPr="00186A5B" w:rsidRDefault="00186A5B" w:rsidP="006C1871">
      <w:pPr>
        <w:kinsoku w:val="0"/>
        <w:overflowPunct w:val="0"/>
        <w:spacing w:before="1"/>
        <w:ind w:left="220"/>
        <w:outlineLvl w:val="0"/>
      </w:pPr>
      <w:r w:rsidRPr="00186A5B">
        <w:rPr>
          <w:b/>
          <w:bCs/>
        </w:rPr>
        <w:t>Option Z50 – Financial Standing</w:t>
      </w:r>
    </w:p>
    <w:p w14:paraId="41947A0E" w14:textId="77777777" w:rsidR="00186A5B" w:rsidRPr="00186A5B" w:rsidRDefault="00186A5B" w:rsidP="00186A5B"/>
    <w:p w14:paraId="781B472B" w14:textId="77777777" w:rsidR="00186A5B" w:rsidRDefault="00186A5B" w:rsidP="00186A5B">
      <w:pPr>
        <w:ind w:left="284"/>
      </w:pPr>
      <w:r w:rsidRPr="00186A5B">
        <w:t>9</w:t>
      </w:r>
      <w:r w:rsidR="00C07FF0">
        <w:t>0.6</w:t>
      </w:r>
      <w:r w:rsidRPr="00186A5B">
        <w:t xml:space="preserve"> The </w:t>
      </w:r>
      <w:r w:rsidR="00C07FF0">
        <w:rPr>
          <w:i/>
          <w:iCs/>
        </w:rPr>
        <w:t>Employer</w:t>
      </w:r>
      <w:r w:rsidRPr="00186A5B">
        <w:rPr>
          <w:i/>
        </w:rPr>
        <w:t xml:space="preserve"> </w:t>
      </w:r>
      <w:r w:rsidRPr="00186A5B">
        <w:t xml:space="preserve">may terminate the </w:t>
      </w:r>
      <w:r w:rsidRPr="00186A5B">
        <w:rPr>
          <w:i/>
        </w:rPr>
        <w:t>Consultant’s</w:t>
      </w:r>
      <w:r w:rsidRPr="00186A5B">
        <w:t xml:space="preserve"> obligation to Provide the Service (which shall take effect as termination </w:t>
      </w:r>
      <w:r w:rsidR="00C07FF0">
        <w:t>the second bullet point of clause 90.3</w:t>
      </w:r>
      <w:r w:rsidRPr="00186A5B">
        <w:t xml:space="preserve">) where in the reasonable opinion of the </w:t>
      </w:r>
      <w:r w:rsidR="00C07FF0">
        <w:rPr>
          <w:i/>
          <w:iCs/>
        </w:rPr>
        <w:t>Employer</w:t>
      </w:r>
      <w:r w:rsidRPr="00186A5B">
        <w:t xml:space="preserve"> there is a material detrimental change in the financial standing and/or the credit rating of the </w:t>
      </w:r>
      <w:r w:rsidRPr="00186A5B">
        <w:rPr>
          <w:i/>
        </w:rPr>
        <w:t>Consultant</w:t>
      </w:r>
      <w:r w:rsidRPr="00186A5B">
        <w:t xml:space="preserve"> which:</w:t>
      </w:r>
    </w:p>
    <w:p w14:paraId="498645E4" w14:textId="77777777" w:rsidR="00C07FF0" w:rsidRPr="00186A5B" w:rsidRDefault="00C07FF0" w:rsidP="00C07FF0"/>
    <w:p w14:paraId="3F340CAD" w14:textId="77777777" w:rsidR="00186A5B" w:rsidRPr="00186A5B" w:rsidRDefault="00186A5B" w:rsidP="00786AC9">
      <w:pPr>
        <w:numPr>
          <w:ilvl w:val="0"/>
          <w:numId w:val="38"/>
        </w:numPr>
        <w:ind w:left="709"/>
      </w:pPr>
      <w:r w:rsidRPr="00186A5B">
        <w:t xml:space="preserve">adversely impacts on the </w:t>
      </w:r>
      <w:r w:rsidRPr="00186A5B">
        <w:rPr>
          <w:i/>
        </w:rPr>
        <w:t>Consultant’s</w:t>
      </w:r>
      <w:r w:rsidRPr="00186A5B">
        <w:t xml:space="preserve"> ability to perform its obligations under this contract; or</w:t>
      </w:r>
    </w:p>
    <w:p w14:paraId="4AD72250" w14:textId="77777777" w:rsidR="00186A5B" w:rsidRPr="00186A5B" w:rsidRDefault="00186A5B" w:rsidP="00186A5B">
      <w:pPr>
        <w:ind w:left="709"/>
      </w:pPr>
    </w:p>
    <w:p w14:paraId="3A4C2C42" w14:textId="77777777" w:rsidR="00186A5B" w:rsidRPr="00186A5B" w:rsidRDefault="00186A5B" w:rsidP="00786AC9">
      <w:pPr>
        <w:numPr>
          <w:ilvl w:val="0"/>
          <w:numId w:val="38"/>
        </w:numPr>
        <w:ind w:left="709"/>
      </w:pPr>
      <w:r w:rsidRPr="00186A5B">
        <w:t xml:space="preserve">could reasonably be expected to have an adverse impact on the </w:t>
      </w:r>
      <w:r w:rsidRPr="00186A5B">
        <w:rPr>
          <w:i/>
        </w:rPr>
        <w:t>Consultant’s</w:t>
      </w:r>
      <w:r w:rsidRPr="00186A5B">
        <w:t xml:space="preserve"> ability to perform its obligations under this contract.</w:t>
      </w:r>
    </w:p>
    <w:p w14:paraId="174AA79C" w14:textId="77777777" w:rsidR="00186A5B" w:rsidRPr="00186A5B" w:rsidRDefault="00186A5B" w:rsidP="00186A5B">
      <w:pPr>
        <w:kinsoku w:val="0"/>
        <w:overflowPunct w:val="0"/>
        <w:spacing w:before="1"/>
        <w:ind w:left="220"/>
        <w:outlineLvl w:val="0"/>
        <w:rPr>
          <w:b/>
          <w:bCs/>
        </w:rPr>
      </w:pPr>
    </w:p>
    <w:p w14:paraId="260CD807" w14:textId="77777777" w:rsidR="00186A5B" w:rsidRPr="00186A5B" w:rsidRDefault="00186A5B" w:rsidP="00186A5B"/>
    <w:p w14:paraId="55C83B8A" w14:textId="77777777" w:rsidR="00186A5B" w:rsidRPr="00186A5B" w:rsidRDefault="00186A5B" w:rsidP="00186A5B">
      <w:pPr>
        <w:kinsoku w:val="0"/>
        <w:overflowPunct w:val="0"/>
        <w:spacing w:before="1"/>
        <w:ind w:left="220"/>
        <w:outlineLvl w:val="0"/>
        <w:rPr>
          <w:b/>
          <w:bCs/>
        </w:rPr>
      </w:pPr>
    </w:p>
    <w:p w14:paraId="7DA10368" w14:textId="77777777" w:rsidR="00186A5B" w:rsidRPr="00186A5B" w:rsidRDefault="00186A5B" w:rsidP="00186A5B">
      <w:pPr>
        <w:kinsoku w:val="0"/>
        <w:overflowPunct w:val="0"/>
        <w:spacing w:before="1"/>
        <w:ind w:left="220"/>
        <w:outlineLvl w:val="0"/>
        <w:rPr>
          <w:b/>
          <w:bCs/>
        </w:rPr>
      </w:pPr>
      <w:r w:rsidRPr="00186A5B">
        <w:rPr>
          <w:b/>
          <w:bCs/>
        </w:rPr>
        <w:t>Option Z51 – Financial Distress</w:t>
      </w:r>
    </w:p>
    <w:p w14:paraId="250CAAAA" w14:textId="77777777" w:rsidR="00186A5B" w:rsidRPr="00186A5B" w:rsidRDefault="00186A5B" w:rsidP="00186A5B"/>
    <w:p w14:paraId="71FBF53A" w14:textId="77777777" w:rsidR="00186A5B" w:rsidRPr="00186A5B" w:rsidRDefault="00186A5B" w:rsidP="00186A5B">
      <w:pPr>
        <w:ind w:left="284"/>
      </w:pPr>
      <w:r w:rsidRPr="00186A5B">
        <w:t xml:space="preserve">The </w:t>
      </w:r>
      <w:r w:rsidRPr="00186A5B">
        <w:rPr>
          <w:i/>
        </w:rPr>
        <w:t xml:space="preserve">Consultant </w:t>
      </w:r>
      <w:r w:rsidRPr="00186A5B">
        <w:t xml:space="preserve">complies with the provisions of Schedule 8 (Financial Distress) in relation to the assessment of the financial standing of the </w:t>
      </w:r>
      <w:r w:rsidRPr="00186A5B">
        <w:rPr>
          <w:i/>
        </w:rPr>
        <w:t>Consultant</w:t>
      </w:r>
      <w:r w:rsidRPr="00186A5B">
        <w:t xml:space="preserve"> and the consequences of a change to that financial standing.</w:t>
      </w:r>
    </w:p>
    <w:p w14:paraId="69FB981F" w14:textId="77777777" w:rsidR="00186A5B" w:rsidRPr="00186A5B" w:rsidRDefault="00186A5B" w:rsidP="00186A5B">
      <w:pPr>
        <w:kinsoku w:val="0"/>
        <w:overflowPunct w:val="0"/>
        <w:spacing w:before="1"/>
        <w:ind w:left="220"/>
        <w:outlineLvl w:val="0"/>
        <w:rPr>
          <w:b/>
          <w:bCs/>
        </w:rPr>
      </w:pPr>
    </w:p>
    <w:p w14:paraId="7407C662" w14:textId="77777777" w:rsidR="00186A5B" w:rsidRPr="00186A5B" w:rsidRDefault="00186A5B" w:rsidP="00186A5B">
      <w:pPr>
        <w:kinsoku w:val="0"/>
        <w:overflowPunct w:val="0"/>
        <w:spacing w:before="1"/>
        <w:ind w:left="220"/>
        <w:outlineLvl w:val="0"/>
        <w:rPr>
          <w:b/>
          <w:bCs/>
        </w:rPr>
      </w:pPr>
    </w:p>
    <w:p w14:paraId="695297BC" w14:textId="77777777" w:rsidR="00186A5B" w:rsidRPr="00186A5B" w:rsidRDefault="00186A5B" w:rsidP="00186A5B">
      <w:pPr>
        <w:kinsoku w:val="0"/>
        <w:overflowPunct w:val="0"/>
        <w:spacing w:before="1"/>
        <w:ind w:left="220"/>
        <w:outlineLvl w:val="0"/>
        <w:rPr>
          <w:b/>
          <w:bCs/>
        </w:rPr>
      </w:pPr>
      <w:r w:rsidRPr="00186A5B">
        <w:rPr>
          <w:b/>
          <w:bCs/>
        </w:rPr>
        <w:t>Option Z52 –  Records, audit access and open book data</w:t>
      </w:r>
    </w:p>
    <w:p w14:paraId="2093E423" w14:textId="77777777" w:rsidR="00186A5B" w:rsidRPr="00186A5B" w:rsidRDefault="00186A5B" w:rsidP="00186A5B"/>
    <w:p w14:paraId="64A3C836" w14:textId="77777777" w:rsidR="00186A5B" w:rsidRPr="00186A5B" w:rsidRDefault="00186A5B" w:rsidP="00186A5B">
      <w:pPr>
        <w:ind w:left="284"/>
      </w:pPr>
      <w:r w:rsidRPr="00186A5B">
        <w:t>Insert new clauses:</w:t>
      </w:r>
    </w:p>
    <w:p w14:paraId="7A44B3FA" w14:textId="77777777" w:rsidR="00186A5B" w:rsidRPr="00186A5B" w:rsidRDefault="00186A5B" w:rsidP="00186A5B">
      <w:pPr>
        <w:ind w:left="284"/>
      </w:pPr>
    </w:p>
    <w:p w14:paraId="38B98165" w14:textId="77777777" w:rsidR="00186A5B" w:rsidRPr="00186A5B" w:rsidRDefault="00186A5B" w:rsidP="00186A5B">
      <w:pPr>
        <w:tabs>
          <w:tab w:val="num" w:pos="1440"/>
        </w:tabs>
        <w:ind w:left="284"/>
      </w:pPr>
      <w:r w:rsidRPr="00186A5B">
        <w:t xml:space="preserve">26A.1 The </w:t>
      </w:r>
      <w:r w:rsidRPr="00186A5B">
        <w:rPr>
          <w:i/>
        </w:rPr>
        <w:t>Consultant</w:t>
      </w:r>
      <w:r w:rsidRPr="00186A5B">
        <w:t xml:space="preserve"> keeps and maintains for the</w:t>
      </w:r>
      <w:r w:rsidRPr="00186A5B">
        <w:rPr>
          <w:i/>
        </w:rPr>
        <w:t xml:space="preserve"> period for retention</w:t>
      </w:r>
      <w:r w:rsidRPr="00186A5B">
        <w:t xml:space="preserve"> full and accurate records and accounts of the operation of this contract including the </w:t>
      </w:r>
      <w:r w:rsidRPr="00186A5B">
        <w:rPr>
          <w:i/>
        </w:rPr>
        <w:t>service</w:t>
      </w:r>
      <w:r w:rsidRPr="00186A5B">
        <w:t xml:space="preserve"> provided under it, any subcontracts and the amounts paid by the </w:t>
      </w:r>
      <w:r w:rsidR="00C07FF0">
        <w:rPr>
          <w:i/>
          <w:iCs/>
        </w:rPr>
        <w:t>Employer</w:t>
      </w:r>
      <w:r w:rsidRPr="00186A5B">
        <w:t>.</w:t>
      </w:r>
    </w:p>
    <w:p w14:paraId="3FA5D808" w14:textId="77777777" w:rsidR="00186A5B" w:rsidRPr="00186A5B" w:rsidRDefault="00186A5B" w:rsidP="00186A5B">
      <w:pPr>
        <w:tabs>
          <w:tab w:val="num" w:pos="1440"/>
        </w:tabs>
        <w:ind w:left="284"/>
      </w:pPr>
    </w:p>
    <w:p w14:paraId="585D8AAA" w14:textId="77777777" w:rsidR="00186A5B" w:rsidRPr="00186A5B" w:rsidRDefault="00186A5B" w:rsidP="00186A5B">
      <w:pPr>
        <w:tabs>
          <w:tab w:val="num" w:pos="1440"/>
        </w:tabs>
        <w:ind w:left="284"/>
      </w:pPr>
      <w:r w:rsidRPr="00186A5B">
        <w:t>26A.2 The Consultant</w:t>
      </w:r>
    </w:p>
    <w:p w14:paraId="179D7AD8" w14:textId="77777777" w:rsidR="00186A5B" w:rsidRPr="00186A5B" w:rsidRDefault="00186A5B" w:rsidP="00186A5B">
      <w:pPr>
        <w:tabs>
          <w:tab w:val="num" w:pos="1440"/>
        </w:tabs>
        <w:ind w:left="284"/>
      </w:pPr>
    </w:p>
    <w:p w14:paraId="0F7E7734" w14:textId="77777777" w:rsidR="00186A5B" w:rsidRPr="00186A5B" w:rsidRDefault="00186A5B" w:rsidP="00786AC9">
      <w:pPr>
        <w:numPr>
          <w:ilvl w:val="0"/>
          <w:numId w:val="39"/>
        </w:numPr>
        <w:tabs>
          <w:tab w:val="num" w:pos="1440"/>
        </w:tabs>
      </w:pPr>
      <w:r w:rsidRPr="00186A5B">
        <w:t>keeps the records and accounts referred to in clause 26A.1 in accordance with Law</w:t>
      </w:r>
    </w:p>
    <w:p w14:paraId="01AFCB5A" w14:textId="77777777" w:rsidR="00186A5B" w:rsidRPr="00186A5B" w:rsidRDefault="00186A5B" w:rsidP="00186A5B">
      <w:pPr>
        <w:tabs>
          <w:tab w:val="num" w:pos="1440"/>
        </w:tabs>
        <w:ind w:left="1004"/>
      </w:pPr>
    </w:p>
    <w:p w14:paraId="5018FDC8" w14:textId="77777777" w:rsidR="00186A5B" w:rsidRPr="00186A5B" w:rsidRDefault="00186A5B" w:rsidP="00786AC9">
      <w:pPr>
        <w:numPr>
          <w:ilvl w:val="0"/>
          <w:numId w:val="39"/>
        </w:numPr>
        <w:tabs>
          <w:tab w:val="num" w:pos="1440"/>
        </w:tabs>
      </w:pPr>
      <w:r w:rsidRPr="00186A5B">
        <w:t xml:space="preserve">affords any Auditor access to the records and accounts referred to in clause 26A.1 at the </w:t>
      </w:r>
      <w:r w:rsidRPr="00C07FF0">
        <w:rPr>
          <w:i/>
        </w:rPr>
        <w:t>Consultant’s</w:t>
      </w:r>
      <w:r w:rsidRPr="00186A5B">
        <w:t xml:space="preserve"> premises and/or provides records and accounts (including copies of the </w:t>
      </w:r>
      <w:r w:rsidRPr="00186A5B">
        <w:rPr>
          <w:i/>
        </w:rPr>
        <w:t>Consultant’s</w:t>
      </w:r>
      <w:r w:rsidRPr="00186A5B">
        <w:t xml:space="preserve"> published accounts) or copies of the same, as may be required by any Auditor from time to time during the </w:t>
      </w:r>
      <w:r w:rsidRPr="00186A5B">
        <w:rPr>
          <w:i/>
        </w:rPr>
        <w:t xml:space="preserve">Consultant </w:t>
      </w:r>
      <w:r w:rsidRPr="00186A5B">
        <w:t xml:space="preserve">Providing the Service and the liability period under the contract  in order that the Auditor may carry out an inspection to assess compliance by the </w:t>
      </w:r>
      <w:r w:rsidRPr="00186A5B">
        <w:rPr>
          <w:i/>
        </w:rPr>
        <w:t>Consultant</w:t>
      </w:r>
      <w:r w:rsidRPr="00186A5B">
        <w:t xml:space="preserve"> and/or its Subcon</w:t>
      </w:r>
      <w:r w:rsidR="00C07FF0">
        <w:t>sultant</w:t>
      </w:r>
      <w:r w:rsidRPr="00186A5B">
        <w:t xml:space="preserve">s of any of the </w:t>
      </w:r>
      <w:r w:rsidRPr="00186A5B">
        <w:rPr>
          <w:i/>
        </w:rPr>
        <w:t>Consultant’s</w:t>
      </w:r>
      <w:r w:rsidRPr="00186A5B">
        <w:t xml:space="preserve"> obligations under this contract including in order to: </w:t>
      </w:r>
    </w:p>
    <w:p w14:paraId="69CCC370" w14:textId="77777777" w:rsidR="00186A5B" w:rsidRPr="00186A5B" w:rsidRDefault="00186A5B" w:rsidP="00186A5B">
      <w:pPr>
        <w:ind w:left="940"/>
      </w:pPr>
    </w:p>
    <w:p w14:paraId="6F72921A" w14:textId="77777777" w:rsidR="00186A5B" w:rsidRPr="00186A5B" w:rsidRDefault="00186A5B" w:rsidP="00786AC9">
      <w:pPr>
        <w:numPr>
          <w:ilvl w:val="0"/>
          <w:numId w:val="39"/>
        </w:numPr>
        <w:tabs>
          <w:tab w:val="num" w:pos="1440"/>
        </w:tabs>
        <w:ind w:left="1418"/>
      </w:pPr>
      <w:r w:rsidRPr="00186A5B">
        <w:t xml:space="preserve">verify the accuracy of any amounts payable by the </w:t>
      </w:r>
      <w:r w:rsidR="00C07FF0">
        <w:rPr>
          <w:i/>
          <w:iCs/>
        </w:rPr>
        <w:t>Employer</w:t>
      </w:r>
      <w:r w:rsidRPr="00186A5B">
        <w:t xml:space="preserve"> under this contract (and proposed or actual variations to them in accordance with this contract)</w:t>
      </w:r>
    </w:p>
    <w:p w14:paraId="195BD74C" w14:textId="77777777" w:rsidR="00186A5B" w:rsidRPr="00186A5B" w:rsidRDefault="00186A5B" w:rsidP="00186A5B">
      <w:pPr>
        <w:ind w:left="1418"/>
      </w:pPr>
    </w:p>
    <w:p w14:paraId="735F4F28" w14:textId="77777777" w:rsidR="00186A5B" w:rsidRPr="00186A5B" w:rsidRDefault="00186A5B" w:rsidP="00786AC9">
      <w:pPr>
        <w:numPr>
          <w:ilvl w:val="0"/>
          <w:numId w:val="39"/>
        </w:numPr>
        <w:tabs>
          <w:tab w:val="num" w:pos="1440"/>
        </w:tabs>
        <w:ind w:left="1418"/>
      </w:pPr>
      <w:r w:rsidRPr="00186A5B">
        <w:t xml:space="preserve">verify the costs of the </w:t>
      </w:r>
      <w:r w:rsidRPr="00186A5B">
        <w:rPr>
          <w:i/>
        </w:rPr>
        <w:t>Consultant</w:t>
      </w:r>
      <w:r w:rsidRPr="00186A5B">
        <w:t xml:space="preserve"> (including the costs of all Subcon</w:t>
      </w:r>
      <w:r w:rsidR="00C07FF0">
        <w:t>sultants</w:t>
      </w:r>
      <w:r w:rsidRPr="00186A5B">
        <w:t xml:space="preserve"> and any third party suppliers) in connection with Providing the Service</w:t>
      </w:r>
      <w:r w:rsidR="00C07FF0">
        <w:t>s</w:t>
      </w:r>
    </w:p>
    <w:p w14:paraId="2A6C957D" w14:textId="77777777" w:rsidR="00186A5B" w:rsidRPr="00186A5B" w:rsidRDefault="00186A5B" w:rsidP="00186A5B">
      <w:pPr>
        <w:ind w:left="1418"/>
      </w:pPr>
    </w:p>
    <w:p w14:paraId="22AF9BE0" w14:textId="77777777" w:rsidR="00186A5B" w:rsidRPr="00186A5B" w:rsidRDefault="00186A5B" w:rsidP="00786AC9">
      <w:pPr>
        <w:numPr>
          <w:ilvl w:val="0"/>
          <w:numId w:val="39"/>
        </w:numPr>
        <w:tabs>
          <w:tab w:val="num" w:pos="1440"/>
        </w:tabs>
        <w:ind w:left="1418"/>
      </w:pPr>
      <w:r w:rsidRPr="00186A5B">
        <w:t xml:space="preserve">identify or investigate an actual or suspected Prohibited Act, impropriety or accounting mistakes or any breach or threatened breach of security and in these circumstances the </w:t>
      </w:r>
      <w:r w:rsidR="00C07FF0">
        <w:rPr>
          <w:i/>
          <w:iCs/>
        </w:rPr>
        <w:t>Employer</w:t>
      </w:r>
      <w:r w:rsidRPr="00186A5B">
        <w:rPr>
          <w:i/>
        </w:rPr>
        <w:t xml:space="preserve"> </w:t>
      </w:r>
      <w:r w:rsidRPr="00186A5B">
        <w:t xml:space="preserve">has no obligation to inform the </w:t>
      </w:r>
      <w:r w:rsidRPr="00186A5B">
        <w:rPr>
          <w:i/>
        </w:rPr>
        <w:t>Consultant</w:t>
      </w:r>
      <w:r w:rsidRPr="00186A5B">
        <w:t xml:space="preserve"> of the purpose or objective of its investigations</w:t>
      </w:r>
    </w:p>
    <w:p w14:paraId="45FBB472" w14:textId="77777777" w:rsidR="00186A5B" w:rsidRPr="00186A5B" w:rsidRDefault="00186A5B" w:rsidP="00186A5B">
      <w:pPr>
        <w:ind w:left="1418"/>
      </w:pPr>
    </w:p>
    <w:p w14:paraId="64464B9C" w14:textId="77777777" w:rsidR="00186A5B" w:rsidRPr="00186A5B" w:rsidRDefault="00186A5B" w:rsidP="00786AC9">
      <w:pPr>
        <w:numPr>
          <w:ilvl w:val="0"/>
          <w:numId w:val="39"/>
        </w:numPr>
        <w:tabs>
          <w:tab w:val="num" w:pos="1440"/>
        </w:tabs>
        <w:ind w:left="1418"/>
      </w:pPr>
      <w:r w:rsidRPr="00186A5B">
        <w:t xml:space="preserve">obtain such information as is necessary to fulfil the </w:t>
      </w:r>
      <w:r w:rsidR="00C07FF0">
        <w:rPr>
          <w:i/>
          <w:iCs/>
        </w:rPr>
        <w:t>Employer</w:t>
      </w:r>
      <w:r w:rsidRPr="00186A5B">
        <w:rPr>
          <w:i/>
        </w:rPr>
        <w:t>’s</w:t>
      </w:r>
      <w:r w:rsidRPr="00186A5B">
        <w:t xml:space="preserve"> obligations to supply information for parliamentary, ministerial, judicial or administrative purposes including the supply of information to the Comptroller and Auditor General</w:t>
      </w:r>
    </w:p>
    <w:p w14:paraId="77CF8379" w14:textId="77777777" w:rsidR="00186A5B" w:rsidRPr="00186A5B" w:rsidRDefault="00186A5B" w:rsidP="00186A5B">
      <w:pPr>
        <w:ind w:left="1418"/>
      </w:pPr>
    </w:p>
    <w:p w14:paraId="6EF3B70F" w14:textId="77777777" w:rsidR="00186A5B" w:rsidRPr="00186A5B" w:rsidRDefault="00186A5B" w:rsidP="00786AC9">
      <w:pPr>
        <w:numPr>
          <w:ilvl w:val="0"/>
          <w:numId w:val="39"/>
        </w:numPr>
        <w:tabs>
          <w:tab w:val="num" w:pos="1440"/>
        </w:tabs>
        <w:ind w:left="1418"/>
      </w:pPr>
      <w:r w:rsidRPr="00186A5B">
        <w:t xml:space="preserve">enable the National Audit Office to carry out an examination pursuant to Section 6(1) of the National Audit Act 1983 of the economy, efficiency and effectiveness with which the </w:t>
      </w:r>
      <w:r w:rsidR="00C07FF0">
        <w:rPr>
          <w:i/>
          <w:iCs/>
        </w:rPr>
        <w:t>Employer</w:t>
      </w:r>
      <w:r w:rsidRPr="00186A5B">
        <w:t xml:space="preserve"> has used its resources</w:t>
      </w:r>
    </w:p>
    <w:p w14:paraId="16C2AF44" w14:textId="77777777" w:rsidR="00186A5B" w:rsidRPr="00186A5B" w:rsidRDefault="00186A5B" w:rsidP="00186A5B">
      <w:pPr>
        <w:tabs>
          <w:tab w:val="num" w:pos="1440"/>
        </w:tabs>
        <w:ind w:left="1418"/>
      </w:pPr>
    </w:p>
    <w:p w14:paraId="45CA7E12" w14:textId="77777777" w:rsidR="00186A5B" w:rsidRPr="00186A5B" w:rsidRDefault="00186A5B" w:rsidP="00786AC9">
      <w:pPr>
        <w:numPr>
          <w:ilvl w:val="0"/>
          <w:numId w:val="39"/>
        </w:numPr>
        <w:tabs>
          <w:tab w:val="num" w:pos="1440"/>
        </w:tabs>
      </w:pPr>
      <w:r w:rsidRPr="00186A5B">
        <w:t>subject to the</w:t>
      </w:r>
      <w:r w:rsidRPr="00186A5B">
        <w:rPr>
          <w:i/>
        </w:rPr>
        <w:t xml:space="preserve"> Consultant’s</w:t>
      </w:r>
      <w:r w:rsidRPr="00186A5B">
        <w:t xml:space="preserve"> rights in respect of Consultant’s Confidential Information, the </w:t>
      </w:r>
      <w:r w:rsidRPr="00186A5B">
        <w:rPr>
          <w:i/>
        </w:rPr>
        <w:t xml:space="preserve">Consultant </w:t>
      </w:r>
      <w:r w:rsidRPr="00186A5B">
        <w:t>provides the Auditor on demand with all reasonable co-operation and assistance in respect of</w:t>
      </w:r>
    </w:p>
    <w:p w14:paraId="0453657D" w14:textId="77777777" w:rsidR="00186A5B" w:rsidRPr="00186A5B" w:rsidRDefault="00186A5B" w:rsidP="00186A5B">
      <w:pPr>
        <w:tabs>
          <w:tab w:val="num" w:pos="1440"/>
        </w:tabs>
        <w:ind w:left="1004"/>
      </w:pPr>
    </w:p>
    <w:p w14:paraId="0E6923EF" w14:textId="77777777" w:rsidR="00186A5B" w:rsidRPr="00186A5B" w:rsidRDefault="00186A5B" w:rsidP="00786AC9">
      <w:pPr>
        <w:numPr>
          <w:ilvl w:val="0"/>
          <w:numId w:val="39"/>
        </w:numPr>
        <w:tabs>
          <w:tab w:val="num" w:pos="1440"/>
        </w:tabs>
        <w:ind w:left="1418"/>
      </w:pPr>
      <w:r w:rsidRPr="00186A5B">
        <w:t xml:space="preserve">all reasonable information requested by the </w:t>
      </w:r>
      <w:r w:rsidR="00C07FF0">
        <w:rPr>
          <w:i/>
          <w:iCs/>
        </w:rPr>
        <w:t>Employer</w:t>
      </w:r>
      <w:r w:rsidRPr="00186A5B">
        <w:rPr>
          <w:i/>
        </w:rPr>
        <w:t xml:space="preserve"> </w:t>
      </w:r>
      <w:r w:rsidRPr="00186A5B">
        <w:t>within the scope of the audit</w:t>
      </w:r>
    </w:p>
    <w:p w14:paraId="72945226" w14:textId="77777777" w:rsidR="00186A5B" w:rsidRPr="00186A5B" w:rsidRDefault="00186A5B" w:rsidP="00186A5B">
      <w:pPr>
        <w:tabs>
          <w:tab w:val="num" w:pos="1440"/>
        </w:tabs>
        <w:ind w:left="1418"/>
      </w:pPr>
    </w:p>
    <w:p w14:paraId="3F208333" w14:textId="77777777" w:rsidR="00186A5B" w:rsidRPr="00186A5B" w:rsidRDefault="00186A5B" w:rsidP="00786AC9">
      <w:pPr>
        <w:numPr>
          <w:ilvl w:val="0"/>
          <w:numId w:val="39"/>
        </w:numPr>
        <w:tabs>
          <w:tab w:val="num" w:pos="1440"/>
        </w:tabs>
        <w:ind w:left="1418"/>
      </w:pPr>
      <w:r w:rsidRPr="00186A5B">
        <w:t xml:space="preserve">reasonable access to sites controlled by the </w:t>
      </w:r>
      <w:r w:rsidRPr="00186A5B">
        <w:rPr>
          <w:i/>
        </w:rPr>
        <w:t>Consultant</w:t>
      </w:r>
      <w:r w:rsidRPr="00186A5B">
        <w:t xml:space="preserve"> and to any </w:t>
      </w:r>
      <w:r w:rsidRPr="00186A5B">
        <w:rPr>
          <w:i/>
        </w:rPr>
        <w:t>Consultant’s</w:t>
      </w:r>
      <w:r w:rsidRPr="00186A5B">
        <w:t xml:space="preserve"> equipment used to Provide the Service</w:t>
      </w:r>
      <w:r w:rsidR="00C07FF0">
        <w:t>s</w:t>
      </w:r>
    </w:p>
    <w:p w14:paraId="5D561E0E" w14:textId="77777777" w:rsidR="00186A5B" w:rsidRPr="00186A5B" w:rsidRDefault="00186A5B" w:rsidP="00186A5B">
      <w:pPr>
        <w:ind w:left="1418"/>
      </w:pPr>
    </w:p>
    <w:p w14:paraId="4BCBF9D1" w14:textId="77777777" w:rsidR="00186A5B" w:rsidRPr="00186A5B" w:rsidRDefault="00186A5B" w:rsidP="00786AC9">
      <w:pPr>
        <w:numPr>
          <w:ilvl w:val="0"/>
          <w:numId w:val="39"/>
        </w:numPr>
        <w:tabs>
          <w:tab w:val="num" w:pos="1440"/>
        </w:tabs>
        <w:ind w:left="1418"/>
      </w:pPr>
      <w:r w:rsidRPr="00186A5B">
        <w:t xml:space="preserve">access to the </w:t>
      </w:r>
      <w:r w:rsidRPr="00186A5B">
        <w:rPr>
          <w:i/>
        </w:rPr>
        <w:t>Consultant’s</w:t>
      </w:r>
      <w:r w:rsidRPr="00186A5B">
        <w:t xml:space="preserve"> personnel.</w:t>
      </w:r>
    </w:p>
    <w:p w14:paraId="6B3BB4FE" w14:textId="77777777" w:rsidR="00186A5B" w:rsidRPr="00186A5B" w:rsidRDefault="00186A5B" w:rsidP="00186A5B">
      <w:pPr>
        <w:tabs>
          <w:tab w:val="num" w:pos="2160"/>
        </w:tabs>
        <w:ind w:left="284"/>
      </w:pPr>
    </w:p>
    <w:p w14:paraId="6C9B6DF4" w14:textId="77777777" w:rsidR="00186A5B" w:rsidRPr="00186A5B" w:rsidRDefault="00186A5B" w:rsidP="00186A5B">
      <w:pPr>
        <w:tabs>
          <w:tab w:val="num" w:pos="2160"/>
        </w:tabs>
        <w:ind w:left="284"/>
      </w:pPr>
      <w:r w:rsidRPr="00186A5B">
        <w:t xml:space="preserve">26A.3 The Parties bear their own respective costs and expenses incurred in respect of compliance with their obligations under this clause 26A, unless the audit reveals a default by the </w:t>
      </w:r>
      <w:r w:rsidRPr="00186A5B">
        <w:rPr>
          <w:i/>
        </w:rPr>
        <w:t xml:space="preserve">Consultant </w:t>
      </w:r>
      <w:r w:rsidRPr="00186A5B">
        <w:t xml:space="preserve">in which case the </w:t>
      </w:r>
      <w:r w:rsidRPr="00186A5B">
        <w:rPr>
          <w:i/>
        </w:rPr>
        <w:t>Consultant</w:t>
      </w:r>
      <w:r w:rsidRPr="00186A5B">
        <w:t xml:space="preserve"> reimburses the </w:t>
      </w:r>
      <w:r w:rsidR="00C07FF0">
        <w:rPr>
          <w:i/>
          <w:iCs/>
        </w:rPr>
        <w:t>Employer</w:t>
      </w:r>
      <w:r w:rsidRPr="00186A5B">
        <w:t xml:space="preserve"> for the </w:t>
      </w:r>
      <w:r w:rsidR="00C07FF0">
        <w:rPr>
          <w:i/>
          <w:iCs/>
        </w:rPr>
        <w:t>Employer</w:t>
      </w:r>
      <w:r w:rsidRPr="00186A5B">
        <w:rPr>
          <w:i/>
        </w:rPr>
        <w:t>’s</w:t>
      </w:r>
      <w:r w:rsidRPr="00186A5B">
        <w:t xml:space="preserve"> </w:t>
      </w:r>
      <w:r w:rsidRPr="00186A5B">
        <w:lastRenderedPageBreak/>
        <w:t>reasonable costs incurred in relation to the audit.</w:t>
      </w:r>
    </w:p>
    <w:p w14:paraId="21D6293F" w14:textId="77777777" w:rsidR="00186A5B" w:rsidRPr="00186A5B" w:rsidRDefault="00186A5B" w:rsidP="00186A5B">
      <w:pPr>
        <w:tabs>
          <w:tab w:val="num" w:pos="2160"/>
        </w:tabs>
        <w:ind w:left="284"/>
      </w:pPr>
    </w:p>
    <w:p w14:paraId="2FF91640" w14:textId="77777777" w:rsidR="00186A5B" w:rsidRPr="00186A5B" w:rsidRDefault="00186A5B" w:rsidP="00186A5B">
      <w:pPr>
        <w:tabs>
          <w:tab w:val="num" w:pos="2160"/>
        </w:tabs>
        <w:ind w:left="284"/>
      </w:pPr>
      <w:r w:rsidRPr="00186A5B">
        <w:t xml:space="preserve">26A.4 This clause does not constitute a requirement or agreement for the purposes of section 6(3)(d) of the National Audit Act 1983 for the examination, certification or inspection of the accounts of the </w:t>
      </w:r>
      <w:r w:rsidRPr="00186A5B">
        <w:rPr>
          <w:i/>
        </w:rPr>
        <w:t>Consultant</w:t>
      </w:r>
      <w:r w:rsidRPr="00186A5B">
        <w:t xml:space="preserve"> and the carrying out of an examination under Section 6(3)(d) of the National Audit Act 1983 in relation to the </w:t>
      </w:r>
      <w:r w:rsidRPr="00186A5B">
        <w:rPr>
          <w:i/>
        </w:rPr>
        <w:t>Consultant</w:t>
      </w:r>
      <w:r w:rsidRPr="00186A5B">
        <w:t xml:space="preserve"> is not a function exercisable under this contract.</w:t>
      </w:r>
    </w:p>
    <w:p w14:paraId="01D77038" w14:textId="77777777" w:rsidR="00186A5B" w:rsidRDefault="00186A5B">
      <w:pPr>
        <w:pStyle w:val="Heading1"/>
        <w:kinsoku w:val="0"/>
        <w:overflowPunct w:val="0"/>
      </w:pPr>
    </w:p>
    <w:p w14:paraId="40F8B516" w14:textId="77777777" w:rsidR="00186A5B" w:rsidRDefault="00186A5B">
      <w:pPr>
        <w:pStyle w:val="Heading1"/>
        <w:kinsoku w:val="0"/>
        <w:overflowPunct w:val="0"/>
      </w:pPr>
    </w:p>
    <w:p w14:paraId="2047F54C" w14:textId="77777777" w:rsidR="009F00CC" w:rsidRDefault="009F00CC">
      <w:pPr>
        <w:pStyle w:val="Heading1"/>
        <w:kinsoku w:val="0"/>
        <w:overflowPunct w:val="0"/>
        <w:rPr>
          <w:lang w:val="en-US"/>
        </w:rPr>
      </w:pPr>
      <w:r>
        <w:t xml:space="preserve">Option Z53 - </w:t>
      </w:r>
      <w:r w:rsidRPr="009F00CC">
        <w:rPr>
          <w:lang w:val="en-US"/>
        </w:rPr>
        <w:t>Staff Transfer</w:t>
      </w:r>
    </w:p>
    <w:p w14:paraId="039A2919" w14:textId="77777777" w:rsidR="009F00CC" w:rsidRPr="009F00CC" w:rsidRDefault="009F00CC" w:rsidP="009F00CC">
      <w:pPr>
        <w:rPr>
          <w:lang w:val="en-US"/>
        </w:rPr>
      </w:pPr>
    </w:p>
    <w:p w14:paraId="4C27584E" w14:textId="77777777" w:rsidR="009F00CC" w:rsidRPr="009F00CC" w:rsidRDefault="009F00CC" w:rsidP="009F00CC">
      <w:pPr>
        <w:autoSpaceDE/>
        <w:autoSpaceDN/>
        <w:adjustRightInd/>
        <w:spacing w:before="120" w:line="22" w:lineRule="atLeast"/>
        <w:ind w:left="284"/>
        <w:rPr>
          <w:rFonts w:eastAsia="Times New Roman" w:cs="Times New Roman"/>
          <w:bCs/>
          <w:snapToGrid w:val="0"/>
          <w:lang w:eastAsia="en-US"/>
        </w:rPr>
      </w:pPr>
      <w:r w:rsidRPr="009F00CC">
        <w:rPr>
          <w:rFonts w:eastAsia="Times New Roman" w:cs="Times New Roman"/>
          <w:bCs/>
          <w:snapToGrid w:val="0"/>
          <w:lang w:eastAsia="en-US"/>
        </w:rPr>
        <w:t xml:space="preserve">The Parties agree that: </w:t>
      </w:r>
    </w:p>
    <w:p w14:paraId="1C739955" w14:textId="77777777"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commencement of the provision of the </w:t>
      </w:r>
      <w:r w:rsidRPr="009F00CC">
        <w:rPr>
          <w:rFonts w:eastAsia="Times New Roman" w:cs="Times New Roman"/>
          <w:bCs/>
          <w:i/>
          <w:snapToGrid w:val="0"/>
          <w:lang w:eastAsia="en-US"/>
        </w:rPr>
        <w:t>service</w:t>
      </w:r>
      <w:r w:rsidRPr="009F00CC">
        <w:rPr>
          <w:rFonts w:eastAsia="Times New Roman" w:cs="Times New Roman"/>
          <w:bCs/>
          <w:snapToGrid w:val="0"/>
          <w:lang w:eastAsia="en-US"/>
        </w:rPr>
        <w:t xml:space="preserve"> or any part thereof results in one or more Relevan</w:t>
      </w:r>
      <w:r w:rsidR="007C78D7">
        <w:rPr>
          <w:rFonts w:eastAsia="Times New Roman" w:cs="Times New Roman"/>
          <w:bCs/>
          <w:snapToGrid w:val="0"/>
          <w:lang w:eastAsia="en-US"/>
        </w:rPr>
        <w:t xml:space="preserve">t Transfers, Contract Schedule </w:t>
      </w:r>
      <w:r w:rsidR="007C78D7">
        <w:t>[Guidance: insert schedule ref here]</w:t>
      </w:r>
      <w:r w:rsidRPr="009F00CC">
        <w:rPr>
          <w:rFonts w:eastAsia="Times New Roman" w:cs="Times New Roman"/>
          <w:bCs/>
          <w:snapToGrid w:val="0"/>
          <w:lang w:eastAsia="en-US"/>
        </w:rPr>
        <w:t xml:space="preserve"> shall apply as follows:</w:t>
      </w:r>
    </w:p>
    <w:p w14:paraId="19CE020F" w14:textId="77777777"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Relevant Transfer involves the transfer of Transferring Employer Employees, Part A of Contract Schedule </w:t>
      </w:r>
      <w:r w:rsidR="007C78D7">
        <w:t>[Guidance: insert schedule ref here]</w:t>
      </w:r>
      <w:r w:rsidRPr="009F00CC">
        <w:rPr>
          <w:rFonts w:eastAsia="Times New Roman" w:cs="Times New Roman"/>
          <w:bCs/>
          <w:snapToGrid w:val="0"/>
          <w:lang w:eastAsia="en-US"/>
        </w:rPr>
        <w:t xml:space="preserve">  shall apply;</w:t>
      </w:r>
    </w:p>
    <w:p w14:paraId="0F31CB6D" w14:textId="77777777"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Relevant Transfer involves the transfer of Transferring Former Consultant Employees, Part B of the Contract Schedule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xml:space="preserve"> shall apply;</w:t>
      </w:r>
      <w:bookmarkStart w:id="6" w:name="_Ref358297659"/>
    </w:p>
    <w:p w14:paraId="0455BD23" w14:textId="77777777"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Relevant Transfer involves the transfer of Transferring Employer Employees and Transferring Former Consultant Employees, Parts A and B of Contract Schedule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and</w:t>
      </w:r>
    </w:p>
    <w:p w14:paraId="6845A574" w14:textId="77777777"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Part C of Contract Schedule</w:t>
      </w:r>
      <w:r w:rsidR="007C78D7">
        <w:rPr>
          <w:rFonts w:eastAsia="Times New Roman" w:cs="Times New Roman"/>
          <w:bCs/>
          <w:snapToGrid w:val="0"/>
          <w:lang w:eastAsia="en-US"/>
        </w:rPr>
        <w:t xml:space="preserv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xml:space="preserve"> shall not apply;   </w:t>
      </w:r>
    </w:p>
    <w:p w14:paraId="52E946C1" w14:textId="77777777"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commencement of the provision of the </w:t>
      </w:r>
      <w:r w:rsidRPr="009F00CC">
        <w:rPr>
          <w:rFonts w:eastAsia="Times New Roman" w:cs="Times New Roman"/>
          <w:bCs/>
          <w:i/>
          <w:snapToGrid w:val="0"/>
          <w:lang w:eastAsia="en-US"/>
        </w:rPr>
        <w:t>service</w:t>
      </w:r>
      <w:r w:rsidRPr="009F00CC">
        <w:rPr>
          <w:rFonts w:eastAsia="Times New Roman" w:cs="Times New Roman"/>
          <w:bCs/>
          <w:snapToGrid w:val="0"/>
          <w:lang w:eastAsia="en-US"/>
        </w:rPr>
        <w:t xml:space="preserve"> or a part of thereof does not result in a Relevant Transfer, Part C of Contract Schedule </w:t>
      </w:r>
      <w:r w:rsidR="007C78D7">
        <w:t>[Guidance: insert schedule ref here]</w:t>
      </w:r>
      <w:r w:rsidRPr="009F00CC">
        <w:rPr>
          <w:rFonts w:eastAsia="Times New Roman" w:cs="Times New Roman"/>
          <w:bCs/>
          <w:snapToGrid w:val="0"/>
          <w:lang w:eastAsia="en-US"/>
        </w:rPr>
        <w:t xml:space="preserve"> shall apply and Parts A and B of Contract Schedule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xml:space="preserve">  shall not apply; and</w:t>
      </w:r>
    </w:p>
    <w:p w14:paraId="5A4C3E5E" w14:textId="77777777"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Part D of Contract Schedule </w:t>
      </w:r>
      <w:r w:rsidR="007C78D7">
        <w:t>[Guidance: insert schedule ref here]</w:t>
      </w:r>
      <w:r w:rsidRPr="009F00CC">
        <w:rPr>
          <w:rFonts w:eastAsia="Times New Roman" w:cs="Times New Roman"/>
          <w:bCs/>
          <w:snapToGrid w:val="0"/>
          <w:lang w:eastAsia="en-US"/>
        </w:rPr>
        <w:t xml:space="preserve">  shall apply on the expiry or termination of the </w:t>
      </w:r>
      <w:r w:rsidRPr="009F00CC">
        <w:rPr>
          <w:rFonts w:eastAsia="Times New Roman" w:cs="Times New Roman"/>
          <w:bCs/>
          <w:i/>
          <w:snapToGrid w:val="0"/>
          <w:lang w:eastAsia="en-US"/>
        </w:rPr>
        <w:t>service</w:t>
      </w:r>
      <w:r w:rsidRPr="009F00CC">
        <w:rPr>
          <w:rFonts w:eastAsia="Times New Roman" w:cs="Times New Roman"/>
          <w:bCs/>
          <w:snapToGrid w:val="0"/>
          <w:lang w:eastAsia="en-US"/>
        </w:rPr>
        <w:t xml:space="preserve"> or any part of </w:t>
      </w:r>
      <w:bookmarkEnd w:id="6"/>
      <w:r w:rsidRPr="009F00CC">
        <w:rPr>
          <w:rFonts w:eastAsia="Times New Roman" w:cs="Times New Roman"/>
          <w:bCs/>
          <w:snapToGrid w:val="0"/>
          <w:lang w:eastAsia="en-US"/>
        </w:rPr>
        <w:t>thereof.</w:t>
      </w:r>
    </w:p>
    <w:p w14:paraId="3A017756" w14:textId="77777777" w:rsidR="009F00CC" w:rsidRDefault="009F00CC">
      <w:pPr>
        <w:pStyle w:val="Heading1"/>
        <w:kinsoku w:val="0"/>
        <w:overflowPunct w:val="0"/>
      </w:pPr>
    </w:p>
    <w:p w14:paraId="654BFA41" w14:textId="77777777" w:rsidR="009F00CC" w:rsidRDefault="009F00CC" w:rsidP="009F00CC"/>
    <w:p w14:paraId="2ECC6B8D" w14:textId="77777777" w:rsidR="009F00CC" w:rsidRPr="009F00CC" w:rsidRDefault="009F00CC" w:rsidP="009F00CC"/>
    <w:p w14:paraId="7346D530" w14:textId="77777777" w:rsidR="00BC2F9D" w:rsidRDefault="00362457">
      <w:pPr>
        <w:pStyle w:val="Heading1"/>
        <w:kinsoku w:val="0"/>
        <w:overflowPunct w:val="0"/>
      </w:pPr>
      <w:r>
        <w:t xml:space="preserve">Option Z100 </w:t>
      </w:r>
      <w:r w:rsidR="002C7126">
        <w:t>–</w:t>
      </w:r>
      <w:r>
        <w:t xml:space="preserve"> GDPR</w:t>
      </w:r>
    </w:p>
    <w:p w14:paraId="7F6D91E3" w14:textId="77777777" w:rsidR="002C7126" w:rsidRPr="002C7126" w:rsidRDefault="002C7126" w:rsidP="002C7126"/>
    <w:p w14:paraId="2982B09F" w14:textId="77777777" w:rsidR="00BC2F9D" w:rsidRDefault="00362457">
      <w:pPr>
        <w:pStyle w:val="BodyText"/>
        <w:kinsoku w:val="0"/>
        <w:overflowPunct w:val="0"/>
        <w:spacing w:before="23"/>
        <w:ind w:left="220"/>
      </w:pPr>
      <w:r>
        <w:t>Insert new clause Z100 as follows:</w:t>
      </w:r>
    </w:p>
    <w:p w14:paraId="15BE80AE" w14:textId="77777777" w:rsidR="002C7126" w:rsidRDefault="002C7126">
      <w:pPr>
        <w:pStyle w:val="BodyText"/>
        <w:kinsoku w:val="0"/>
        <w:overflowPunct w:val="0"/>
        <w:spacing w:before="23"/>
        <w:ind w:left="220"/>
      </w:pPr>
    </w:p>
    <w:p w14:paraId="485B6089" w14:textId="77777777" w:rsidR="00BC2F9D" w:rsidRDefault="00362457">
      <w:pPr>
        <w:pStyle w:val="BodyText"/>
        <w:kinsoku w:val="0"/>
        <w:overflowPunct w:val="0"/>
        <w:spacing w:before="23" w:line="259" w:lineRule="auto"/>
        <w:ind w:left="220" w:right="478"/>
      </w:pPr>
      <w:r>
        <w:t xml:space="preserve">The </w:t>
      </w:r>
      <w:r>
        <w:rPr>
          <w:i/>
          <w:iCs/>
        </w:rPr>
        <w:t xml:space="preserve">Employer </w:t>
      </w:r>
      <w:r>
        <w:t xml:space="preserve">and the </w:t>
      </w:r>
      <w:r w:rsidR="000811A3">
        <w:rPr>
          <w:i/>
          <w:iCs/>
        </w:rPr>
        <w:t>Consultant</w:t>
      </w:r>
      <w:r>
        <w:rPr>
          <w:i/>
          <w:iCs/>
        </w:rPr>
        <w:t xml:space="preserve"> </w:t>
      </w:r>
      <w:r>
        <w:t>shall comply with the provisions of schedule [Guidance: insert schedule ref here]</w:t>
      </w:r>
    </w:p>
    <w:p w14:paraId="749352FD" w14:textId="77777777" w:rsidR="00BC2F9D" w:rsidRDefault="00BC2F9D">
      <w:pPr>
        <w:pStyle w:val="BodyText"/>
        <w:kinsoku w:val="0"/>
        <w:overflowPunct w:val="0"/>
        <w:spacing w:before="23" w:line="259" w:lineRule="auto"/>
        <w:ind w:left="220" w:right="478"/>
      </w:pPr>
    </w:p>
    <w:p w14:paraId="52E3B157" w14:textId="77777777" w:rsidR="002C7126" w:rsidRDefault="002C7126">
      <w:pPr>
        <w:pStyle w:val="BodyText"/>
        <w:kinsoku w:val="0"/>
        <w:overflowPunct w:val="0"/>
        <w:spacing w:before="23" w:line="259" w:lineRule="auto"/>
        <w:ind w:left="220" w:right="478"/>
      </w:pPr>
    </w:p>
    <w:p w14:paraId="04173325" w14:textId="77777777" w:rsidR="00BC2F9D" w:rsidRDefault="00362457">
      <w:pPr>
        <w:pStyle w:val="Heading1"/>
        <w:kinsoku w:val="0"/>
        <w:overflowPunct w:val="0"/>
      </w:pPr>
      <w:r>
        <w:t>Option Z101 – Cyber Essentials</w:t>
      </w:r>
    </w:p>
    <w:p w14:paraId="0911D26F" w14:textId="77777777" w:rsidR="002C7126" w:rsidRPr="002C7126" w:rsidRDefault="002C7126" w:rsidP="002C7126"/>
    <w:p w14:paraId="0BC2A473" w14:textId="77777777" w:rsidR="00BC2F9D" w:rsidRDefault="00362457">
      <w:pPr>
        <w:pStyle w:val="BodyText"/>
        <w:kinsoku w:val="0"/>
        <w:overflowPunct w:val="0"/>
        <w:spacing w:before="23"/>
        <w:ind w:left="220"/>
      </w:pPr>
      <w:r>
        <w:t>Insert new clause Z101 as follows:</w:t>
      </w:r>
    </w:p>
    <w:p w14:paraId="452B8520" w14:textId="77777777" w:rsidR="002C7126" w:rsidRDefault="002C7126">
      <w:pPr>
        <w:pStyle w:val="BodyText"/>
        <w:kinsoku w:val="0"/>
        <w:overflowPunct w:val="0"/>
        <w:spacing w:before="23"/>
        <w:ind w:left="220"/>
      </w:pPr>
    </w:p>
    <w:p w14:paraId="319F030E" w14:textId="77777777" w:rsidR="00BC2F9D" w:rsidRDefault="00362457">
      <w:pPr>
        <w:pStyle w:val="BodyText"/>
        <w:kinsoku w:val="0"/>
        <w:overflowPunct w:val="0"/>
        <w:spacing w:before="23" w:line="259" w:lineRule="auto"/>
        <w:ind w:left="220" w:right="478"/>
      </w:pPr>
      <w:r>
        <w:t xml:space="preserve">The </w:t>
      </w:r>
      <w:r>
        <w:rPr>
          <w:i/>
          <w:iCs/>
        </w:rPr>
        <w:t xml:space="preserve">Employer </w:t>
      </w:r>
      <w:r>
        <w:t xml:space="preserve">and the </w:t>
      </w:r>
      <w:r w:rsidR="000811A3">
        <w:rPr>
          <w:i/>
          <w:iCs/>
        </w:rPr>
        <w:t>Consultant</w:t>
      </w:r>
      <w:r>
        <w:rPr>
          <w:i/>
          <w:iCs/>
        </w:rPr>
        <w:t xml:space="preserve"> </w:t>
      </w:r>
      <w:r>
        <w:t>shall comply with the provisions of schedule [Guidance: insert schedule ref here]</w:t>
      </w:r>
    </w:p>
    <w:p w14:paraId="7B5EA069" w14:textId="77777777" w:rsidR="00BC2F9D" w:rsidRDefault="00BC2F9D">
      <w:pPr>
        <w:pStyle w:val="BodyText"/>
        <w:kinsoku w:val="0"/>
        <w:overflowPunct w:val="0"/>
        <w:spacing w:before="23" w:line="259" w:lineRule="auto"/>
        <w:ind w:left="220" w:right="478"/>
      </w:pPr>
    </w:p>
    <w:p w14:paraId="3D85A337" w14:textId="0F71C9D0" w:rsidR="00062EC2" w:rsidRDefault="00062EC2" w:rsidP="00062EC2">
      <w:pPr>
        <w:pStyle w:val="Heading1"/>
        <w:kinsoku w:val="0"/>
        <w:overflowPunct w:val="0"/>
      </w:pPr>
      <w:bookmarkStart w:id="7" w:name="_Hlk210641128"/>
      <w:r>
        <w:lastRenderedPageBreak/>
        <w:t>Option Z102 – Modern Slavery</w:t>
      </w:r>
    </w:p>
    <w:p w14:paraId="4AD357A9" w14:textId="77777777" w:rsidR="00062EC2" w:rsidRPr="002C7126" w:rsidRDefault="00062EC2" w:rsidP="00062EC2"/>
    <w:p w14:paraId="28D6D0B4" w14:textId="50EE4CD4" w:rsidR="00062EC2" w:rsidRDefault="00062EC2" w:rsidP="00062EC2">
      <w:pPr>
        <w:pStyle w:val="BodyText"/>
        <w:kinsoku w:val="0"/>
        <w:overflowPunct w:val="0"/>
        <w:spacing w:before="23"/>
        <w:ind w:left="220"/>
      </w:pPr>
      <w:r>
        <w:t>Insert new clause Z102 as follows:</w:t>
      </w:r>
    </w:p>
    <w:p w14:paraId="541148DB" w14:textId="77777777" w:rsidR="00062EC2" w:rsidRDefault="00062EC2" w:rsidP="00062EC2">
      <w:pPr>
        <w:pStyle w:val="BodyText"/>
        <w:kinsoku w:val="0"/>
        <w:overflowPunct w:val="0"/>
        <w:spacing w:before="23"/>
        <w:ind w:left="220"/>
      </w:pPr>
    </w:p>
    <w:p w14:paraId="3624CDA1" w14:textId="77777777" w:rsidR="00062EC2" w:rsidRDefault="00062EC2" w:rsidP="00062EC2">
      <w:pPr>
        <w:pStyle w:val="BodyText"/>
        <w:kinsoku w:val="0"/>
        <w:overflowPunct w:val="0"/>
        <w:spacing w:before="23" w:line="259" w:lineRule="auto"/>
        <w:ind w:left="220" w:right="478"/>
      </w:pPr>
      <w:r>
        <w:t xml:space="preserve">The </w:t>
      </w:r>
      <w:r>
        <w:rPr>
          <w:i/>
          <w:iCs/>
        </w:rPr>
        <w:t xml:space="preserve">Employer </w:t>
      </w:r>
      <w:r>
        <w:t xml:space="preserve">and the </w:t>
      </w:r>
      <w:r>
        <w:rPr>
          <w:i/>
          <w:iCs/>
        </w:rPr>
        <w:t xml:space="preserve">Consultant </w:t>
      </w:r>
      <w:r>
        <w:t>shall comply with the provisions of schedule [Guidance: insert schedule ref here]</w:t>
      </w:r>
    </w:p>
    <w:p w14:paraId="3D487AC8" w14:textId="77777777" w:rsidR="00062EC2" w:rsidRDefault="00062EC2">
      <w:pPr>
        <w:pStyle w:val="BodyText"/>
        <w:kinsoku w:val="0"/>
        <w:overflowPunct w:val="0"/>
        <w:spacing w:before="23" w:line="259" w:lineRule="auto"/>
        <w:ind w:left="220" w:right="478"/>
      </w:pPr>
    </w:p>
    <w:p w14:paraId="42F67BEE" w14:textId="099A21D6" w:rsidR="00062EC2" w:rsidRDefault="00062EC2" w:rsidP="00062EC2">
      <w:pPr>
        <w:pStyle w:val="Heading1"/>
        <w:kinsoku w:val="0"/>
        <w:overflowPunct w:val="0"/>
      </w:pPr>
      <w:r>
        <w:t>Option Z103 – Carbon Reduction</w:t>
      </w:r>
    </w:p>
    <w:p w14:paraId="04FD3C38" w14:textId="77777777" w:rsidR="00062EC2" w:rsidRPr="002C7126" w:rsidRDefault="00062EC2" w:rsidP="00062EC2"/>
    <w:p w14:paraId="01FBF342" w14:textId="044587F4" w:rsidR="00062EC2" w:rsidRDefault="00062EC2" w:rsidP="00062EC2">
      <w:pPr>
        <w:pStyle w:val="BodyText"/>
        <w:kinsoku w:val="0"/>
        <w:overflowPunct w:val="0"/>
        <w:spacing w:before="23"/>
        <w:ind w:left="220"/>
      </w:pPr>
      <w:r>
        <w:t>Insert new clause Z103 as follows:</w:t>
      </w:r>
    </w:p>
    <w:p w14:paraId="39AFE652" w14:textId="77777777" w:rsidR="00062EC2" w:rsidRDefault="00062EC2" w:rsidP="00062EC2">
      <w:pPr>
        <w:pStyle w:val="BodyText"/>
        <w:kinsoku w:val="0"/>
        <w:overflowPunct w:val="0"/>
        <w:spacing w:before="23"/>
        <w:ind w:left="220"/>
      </w:pPr>
    </w:p>
    <w:p w14:paraId="2C23AC3D" w14:textId="77777777" w:rsidR="00062EC2" w:rsidRDefault="00062EC2" w:rsidP="00062EC2">
      <w:pPr>
        <w:pStyle w:val="BodyText"/>
        <w:kinsoku w:val="0"/>
        <w:overflowPunct w:val="0"/>
        <w:spacing w:before="23" w:line="259" w:lineRule="auto"/>
        <w:ind w:left="220" w:right="478"/>
      </w:pPr>
      <w:r>
        <w:t xml:space="preserve">The </w:t>
      </w:r>
      <w:r>
        <w:rPr>
          <w:i/>
          <w:iCs/>
        </w:rPr>
        <w:t xml:space="preserve">Employer </w:t>
      </w:r>
      <w:r>
        <w:t xml:space="preserve">and the </w:t>
      </w:r>
      <w:r>
        <w:rPr>
          <w:i/>
          <w:iCs/>
        </w:rPr>
        <w:t xml:space="preserve">Consultant </w:t>
      </w:r>
      <w:r>
        <w:t>shall comply with the provisions of schedule [Guidance: insert schedule ref here]</w:t>
      </w:r>
    </w:p>
    <w:p w14:paraId="4324781C" w14:textId="77777777" w:rsidR="00062EC2" w:rsidRDefault="00062EC2">
      <w:pPr>
        <w:pStyle w:val="BodyText"/>
        <w:kinsoku w:val="0"/>
        <w:overflowPunct w:val="0"/>
        <w:spacing w:before="23" w:line="259" w:lineRule="auto"/>
        <w:ind w:left="220" w:right="478"/>
      </w:pPr>
    </w:p>
    <w:p w14:paraId="4B47B48E" w14:textId="5B8A4367" w:rsidR="00062EC2" w:rsidRDefault="00062EC2" w:rsidP="00062EC2">
      <w:pPr>
        <w:pStyle w:val="Heading1"/>
        <w:kinsoku w:val="0"/>
        <w:overflowPunct w:val="0"/>
      </w:pPr>
      <w:r>
        <w:t>Option Z104 – Payment Spot Checks</w:t>
      </w:r>
    </w:p>
    <w:p w14:paraId="18E68906" w14:textId="77777777" w:rsidR="00062EC2" w:rsidRPr="002C7126" w:rsidRDefault="00062EC2" w:rsidP="00062EC2"/>
    <w:p w14:paraId="5F23720F" w14:textId="54046590" w:rsidR="00062EC2" w:rsidRDefault="00062EC2" w:rsidP="00062EC2">
      <w:pPr>
        <w:pStyle w:val="BodyText"/>
        <w:kinsoku w:val="0"/>
        <w:overflowPunct w:val="0"/>
        <w:spacing w:before="23"/>
        <w:ind w:left="220"/>
      </w:pPr>
      <w:r>
        <w:t>Insert new clause Z104 as follows:</w:t>
      </w:r>
    </w:p>
    <w:p w14:paraId="6DDBA335" w14:textId="77777777" w:rsidR="00062EC2" w:rsidRDefault="00062EC2" w:rsidP="00062EC2">
      <w:pPr>
        <w:pStyle w:val="BodyText"/>
        <w:kinsoku w:val="0"/>
        <w:overflowPunct w:val="0"/>
        <w:spacing w:before="23"/>
        <w:ind w:left="220"/>
      </w:pPr>
    </w:p>
    <w:p w14:paraId="1E110877" w14:textId="77777777" w:rsidR="00062EC2" w:rsidRDefault="00062EC2" w:rsidP="00062EC2">
      <w:pPr>
        <w:pStyle w:val="BodyText"/>
        <w:kinsoku w:val="0"/>
        <w:overflowPunct w:val="0"/>
        <w:spacing w:before="23" w:line="259" w:lineRule="auto"/>
        <w:ind w:left="220" w:right="478"/>
      </w:pPr>
      <w:r>
        <w:t xml:space="preserve">The </w:t>
      </w:r>
      <w:r>
        <w:rPr>
          <w:i/>
          <w:iCs/>
        </w:rPr>
        <w:t xml:space="preserve">Employer </w:t>
      </w:r>
      <w:r>
        <w:t xml:space="preserve">and the </w:t>
      </w:r>
      <w:r>
        <w:rPr>
          <w:i/>
          <w:iCs/>
        </w:rPr>
        <w:t xml:space="preserve">Consultant </w:t>
      </w:r>
      <w:r>
        <w:t>shall comply with the provisions of schedule [Guidance: insert schedule ref here]</w:t>
      </w:r>
    </w:p>
    <w:p w14:paraId="28BABFFA" w14:textId="77777777" w:rsidR="00062EC2" w:rsidRDefault="00062EC2">
      <w:pPr>
        <w:pStyle w:val="BodyText"/>
        <w:kinsoku w:val="0"/>
        <w:overflowPunct w:val="0"/>
        <w:spacing w:before="23" w:line="259" w:lineRule="auto"/>
        <w:ind w:left="220" w:right="478"/>
      </w:pPr>
    </w:p>
    <w:p w14:paraId="21EAD14B" w14:textId="440DA089" w:rsidR="00062EC2" w:rsidRDefault="00062EC2" w:rsidP="00062EC2">
      <w:pPr>
        <w:pStyle w:val="Heading1"/>
        <w:kinsoku w:val="0"/>
        <w:overflowPunct w:val="0"/>
      </w:pPr>
      <w:r>
        <w:t>Option Z105 – Procuring Steel</w:t>
      </w:r>
    </w:p>
    <w:p w14:paraId="486BE1C5" w14:textId="77777777" w:rsidR="00062EC2" w:rsidRPr="002C7126" w:rsidRDefault="00062EC2" w:rsidP="00062EC2"/>
    <w:p w14:paraId="6DC10CE5" w14:textId="55A9D88A" w:rsidR="00062EC2" w:rsidRDefault="00062EC2" w:rsidP="00062EC2">
      <w:pPr>
        <w:pStyle w:val="BodyText"/>
        <w:kinsoku w:val="0"/>
        <w:overflowPunct w:val="0"/>
        <w:spacing w:before="23"/>
        <w:ind w:left="220"/>
      </w:pPr>
      <w:r>
        <w:t>Insert new clause Z105 as follows:</w:t>
      </w:r>
    </w:p>
    <w:p w14:paraId="22188E3A" w14:textId="77777777" w:rsidR="00062EC2" w:rsidRDefault="00062EC2" w:rsidP="00062EC2">
      <w:pPr>
        <w:pStyle w:val="BodyText"/>
        <w:kinsoku w:val="0"/>
        <w:overflowPunct w:val="0"/>
        <w:spacing w:before="23"/>
        <w:ind w:left="220"/>
      </w:pPr>
    </w:p>
    <w:p w14:paraId="17502AE1" w14:textId="77777777" w:rsidR="00062EC2" w:rsidRDefault="00062EC2" w:rsidP="00062EC2">
      <w:pPr>
        <w:pStyle w:val="BodyText"/>
        <w:kinsoku w:val="0"/>
        <w:overflowPunct w:val="0"/>
        <w:spacing w:before="23" w:line="259" w:lineRule="auto"/>
        <w:ind w:left="220" w:right="478"/>
      </w:pPr>
      <w:r>
        <w:t xml:space="preserve">The </w:t>
      </w:r>
      <w:r>
        <w:rPr>
          <w:i/>
          <w:iCs/>
        </w:rPr>
        <w:t xml:space="preserve">Employer </w:t>
      </w:r>
      <w:r>
        <w:t xml:space="preserve">and the </w:t>
      </w:r>
      <w:r>
        <w:rPr>
          <w:i/>
          <w:iCs/>
        </w:rPr>
        <w:t xml:space="preserve">Consultant </w:t>
      </w:r>
      <w:r>
        <w:t>shall comply with the provisions of schedule [Guidance: insert schedule ref here</w:t>
      </w:r>
    </w:p>
    <w:p w14:paraId="3F179FD5" w14:textId="77777777" w:rsidR="00062EC2" w:rsidRDefault="00062EC2" w:rsidP="00062EC2">
      <w:pPr>
        <w:pStyle w:val="BodyText"/>
        <w:kinsoku w:val="0"/>
        <w:overflowPunct w:val="0"/>
        <w:spacing w:before="23" w:line="259" w:lineRule="auto"/>
        <w:ind w:left="220" w:right="478"/>
      </w:pPr>
    </w:p>
    <w:p w14:paraId="064B2E06" w14:textId="18A9134F" w:rsidR="00062EC2" w:rsidRDefault="00062EC2" w:rsidP="00062EC2">
      <w:pPr>
        <w:pStyle w:val="Heading1"/>
        <w:kinsoku w:val="0"/>
        <w:overflowPunct w:val="0"/>
      </w:pPr>
      <w:r>
        <w:t>Option Z106 – Procurement Act 2023</w:t>
      </w:r>
    </w:p>
    <w:p w14:paraId="0D31574D" w14:textId="77777777" w:rsidR="00062EC2" w:rsidRPr="002C7126" w:rsidRDefault="00062EC2" w:rsidP="00062EC2"/>
    <w:p w14:paraId="38EEE483" w14:textId="65A85E63" w:rsidR="00062EC2" w:rsidRDefault="00062EC2" w:rsidP="00062EC2">
      <w:pPr>
        <w:pStyle w:val="BodyText"/>
        <w:kinsoku w:val="0"/>
        <w:overflowPunct w:val="0"/>
        <w:spacing w:before="23"/>
        <w:ind w:left="220"/>
      </w:pPr>
      <w:r>
        <w:t>Insert new clause Z106 as follows:</w:t>
      </w:r>
    </w:p>
    <w:p w14:paraId="3FC150A1" w14:textId="77777777" w:rsidR="00062EC2" w:rsidRDefault="00062EC2" w:rsidP="00062EC2">
      <w:pPr>
        <w:pStyle w:val="BodyText"/>
        <w:kinsoku w:val="0"/>
        <w:overflowPunct w:val="0"/>
        <w:spacing w:before="23"/>
        <w:ind w:left="220"/>
      </w:pPr>
    </w:p>
    <w:p w14:paraId="763EFE90" w14:textId="77777777" w:rsidR="00062EC2" w:rsidRDefault="00062EC2" w:rsidP="00062EC2">
      <w:pPr>
        <w:pStyle w:val="BodyText"/>
        <w:kinsoku w:val="0"/>
        <w:overflowPunct w:val="0"/>
        <w:spacing w:before="23" w:line="259" w:lineRule="auto"/>
        <w:ind w:left="220" w:right="478"/>
        <w:sectPr w:rsidR="00062EC2" w:rsidSect="00062EC2">
          <w:pgSz w:w="11910" w:h="16840"/>
          <w:pgMar w:top="2080" w:right="1220" w:bottom="1200" w:left="1220" w:header="838" w:footer="1000" w:gutter="0"/>
          <w:cols w:space="720"/>
          <w:noEndnote/>
        </w:sectPr>
      </w:pPr>
      <w:r>
        <w:t xml:space="preserve">The </w:t>
      </w:r>
      <w:r>
        <w:rPr>
          <w:i/>
          <w:iCs/>
        </w:rPr>
        <w:t xml:space="preserve">Employer </w:t>
      </w:r>
      <w:r>
        <w:t xml:space="preserve">and the </w:t>
      </w:r>
      <w:r>
        <w:rPr>
          <w:i/>
          <w:iCs/>
        </w:rPr>
        <w:t xml:space="preserve">Consultant </w:t>
      </w:r>
      <w:r>
        <w:t>shall comply with the provisions of schedule [Guidance: insert schedule ref here</w:t>
      </w:r>
    </w:p>
    <w:bookmarkEnd w:id="7"/>
    <w:p w14:paraId="124F4806" w14:textId="77777777" w:rsidR="00062EC2" w:rsidRDefault="00062EC2" w:rsidP="00062EC2">
      <w:pPr>
        <w:pStyle w:val="BodyText"/>
        <w:kinsoku w:val="0"/>
        <w:overflowPunct w:val="0"/>
        <w:spacing w:before="23" w:line="259" w:lineRule="auto"/>
        <w:ind w:left="220" w:right="478"/>
      </w:pPr>
    </w:p>
    <w:p w14:paraId="3C44EF2D" w14:textId="2315033D" w:rsidR="00062EC2" w:rsidRDefault="00062EC2" w:rsidP="00062EC2">
      <w:pPr>
        <w:pStyle w:val="BodyText"/>
        <w:kinsoku w:val="0"/>
        <w:overflowPunct w:val="0"/>
        <w:spacing w:before="23" w:line="259" w:lineRule="auto"/>
        <w:ind w:left="220" w:right="478"/>
        <w:sectPr w:rsidR="00062EC2">
          <w:pgSz w:w="11910" w:h="16840"/>
          <w:pgMar w:top="2080" w:right="1220" w:bottom="1200" w:left="1220" w:header="838" w:footer="1000" w:gutter="0"/>
          <w:cols w:space="720"/>
          <w:noEndnote/>
        </w:sectPr>
      </w:pPr>
    </w:p>
    <w:p w14:paraId="3B9868F0" w14:textId="77777777" w:rsidR="00BC2F9D" w:rsidRDefault="00BC2F9D">
      <w:pPr>
        <w:pStyle w:val="BodyText"/>
        <w:kinsoku w:val="0"/>
        <w:overflowPunct w:val="0"/>
        <w:rPr>
          <w:sz w:val="20"/>
          <w:szCs w:val="20"/>
        </w:rPr>
      </w:pPr>
    </w:p>
    <w:p w14:paraId="60FEA5FD" w14:textId="77777777" w:rsidR="00BC2F9D" w:rsidRDefault="00BC2F9D">
      <w:pPr>
        <w:pStyle w:val="BodyText"/>
        <w:kinsoku w:val="0"/>
        <w:overflowPunct w:val="0"/>
        <w:spacing w:before="7"/>
        <w:rPr>
          <w:sz w:val="19"/>
          <w:szCs w:val="19"/>
        </w:rPr>
      </w:pPr>
    </w:p>
    <w:p w14:paraId="2432BCD8" w14:textId="77777777" w:rsidR="00C07FF0" w:rsidRDefault="00C07FF0">
      <w:pPr>
        <w:pStyle w:val="BodyText"/>
        <w:tabs>
          <w:tab w:val="left" w:pos="7054"/>
        </w:tabs>
        <w:kinsoku w:val="0"/>
        <w:overflowPunct w:val="0"/>
        <w:ind w:left="463"/>
        <w:jc w:val="center"/>
        <w:rPr>
          <w:b/>
          <w:bCs/>
        </w:rPr>
      </w:pPr>
    </w:p>
    <w:p w14:paraId="49836D74" w14:textId="77777777" w:rsidR="00C07FF0" w:rsidRPr="00C07FF0" w:rsidRDefault="00C07FF0" w:rsidP="00C07FF0">
      <w:pPr>
        <w:pStyle w:val="BodyText"/>
        <w:kinsoku w:val="0"/>
        <w:overflowPunct w:val="0"/>
        <w:spacing w:before="23" w:line="256" w:lineRule="auto"/>
        <w:ind w:left="220"/>
        <w:jc w:val="center"/>
      </w:pPr>
      <w:r w:rsidRPr="00C07FF0">
        <w:rPr>
          <w:b/>
        </w:rPr>
        <w:t xml:space="preserve">SCHEDULE </w:t>
      </w:r>
      <w:r w:rsidR="007C78D7" w:rsidRPr="007C78D7">
        <w:rPr>
          <w:b/>
        </w:rPr>
        <w:t>[Guidance: insert schedule ref here]</w:t>
      </w:r>
      <w:r w:rsidRPr="00C07FF0">
        <w:rPr>
          <w:b/>
        </w:rPr>
        <w:t xml:space="preserve"> FINANCIAL DISTRESS</w:t>
      </w:r>
    </w:p>
    <w:p w14:paraId="520AE3D1" w14:textId="77777777" w:rsidR="00C07FF0" w:rsidRPr="00C07FF0" w:rsidRDefault="00C07FF0" w:rsidP="00C07FF0">
      <w:pPr>
        <w:kinsoku w:val="0"/>
        <w:overflowPunct w:val="0"/>
        <w:spacing w:before="23" w:line="256" w:lineRule="auto"/>
        <w:ind w:left="220"/>
        <w:jc w:val="center"/>
        <w:rPr>
          <w:b/>
        </w:rPr>
      </w:pPr>
    </w:p>
    <w:p w14:paraId="06D29941" w14:textId="77777777" w:rsidR="00C07FF0" w:rsidRPr="00C07FF0" w:rsidRDefault="00C07FF0" w:rsidP="00C07FF0">
      <w:pPr>
        <w:kinsoku w:val="0"/>
        <w:overflowPunct w:val="0"/>
        <w:spacing w:before="23" w:line="256" w:lineRule="auto"/>
      </w:pPr>
    </w:p>
    <w:p w14:paraId="584DFB4C" w14:textId="77777777" w:rsidR="00C07FF0" w:rsidRPr="00C07FF0" w:rsidRDefault="00C07FF0" w:rsidP="00C07FF0">
      <w:pPr>
        <w:kinsoku w:val="0"/>
        <w:overflowPunct w:val="0"/>
        <w:spacing w:before="23" w:line="256" w:lineRule="auto"/>
        <w:rPr>
          <w:b/>
        </w:rPr>
      </w:pPr>
      <w:r w:rsidRPr="00C07FF0">
        <w:rPr>
          <w:b/>
        </w:rPr>
        <w:t>1. Definitions</w:t>
      </w:r>
    </w:p>
    <w:p w14:paraId="42AE84A7" w14:textId="77777777" w:rsidR="00C07FF0" w:rsidRPr="00C07FF0" w:rsidRDefault="00C07FF0" w:rsidP="00C07FF0">
      <w:pPr>
        <w:kinsoku w:val="0"/>
        <w:overflowPunct w:val="0"/>
        <w:spacing w:before="23" w:line="256" w:lineRule="auto"/>
      </w:pPr>
    </w:p>
    <w:p w14:paraId="3C23BFAD" w14:textId="77777777" w:rsidR="00C07FF0" w:rsidRPr="00C07FF0" w:rsidRDefault="00C07FF0" w:rsidP="00C07FF0">
      <w:pPr>
        <w:kinsoku w:val="0"/>
        <w:overflowPunct w:val="0"/>
        <w:spacing w:before="23" w:line="256" w:lineRule="auto"/>
      </w:pPr>
      <w:r w:rsidRPr="00C07FF0">
        <w:t xml:space="preserve">1.1. In this Schedule </w:t>
      </w:r>
      <w:r w:rsidR="007C78D7">
        <w:t>[ ]</w:t>
      </w:r>
      <w:r w:rsidRPr="00C07FF0">
        <w:t xml:space="preserve"> the following definitions apply:</w:t>
      </w:r>
    </w:p>
    <w:p w14:paraId="427D34DA" w14:textId="77777777" w:rsidR="00C07FF0" w:rsidRPr="00C07FF0" w:rsidRDefault="00C07FF0" w:rsidP="00C07FF0">
      <w:pPr>
        <w:kinsoku w:val="0"/>
        <w:overflowPunct w:val="0"/>
        <w:spacing w:before="23" w:line="256" w:lineRule="auto"/>
      </w:pPr>
    </w:p>
    <w:p w14:paraId="58616357" w14:textId="77777777" w:rsidR="00C07FF0" w:rsidRPr="00C07FF0" w:rsidRDefault="00C07FF0" w:rsidP="00C07FF0">
      <w:pPr>
        <w:kinsoku w:val="0"/>
        <w:overflowPunct w:val="0"/>
        <w:spacing w:before="23" w:line="256" w:lineRule="auto"/>
      </w:pPr>
      <w:r w:rsidRPr="00C07FF0">
        <w:t xml:space="preserve">"Credit Rating Threshold" means the minimum credit rating level for the </w:t>
      </w:r>
      <w:r w:rsidRPr="00C07FF0">
        <w:rPr>
          <w:i/>
        </w:rPr>
        <w:t xml:space="preserve">Consultant </w:t>
      </w:r>
      <w:r w:rsidRPr="00C07FF0">
        <w:t xml:space="preserve">as set out in Annex 1 </w:t>
      </w:r>
    </w:p>
    <w:p w14:paraId="2B2CD9C6" w14:textId="77777777" w:rsidR="00C07FF0" w:rsidRPr="00C07FF0" w:rsidRDefault="00C07FF0" w:rsidP="00C07FF0">
      <w:pPr>
        <w:kinsoku w:val="0"/>
        <w:overflowPunct w:val="0"/>
        <w:spacing w:before="23" w:line="256" w:lineRule="auto"/>
      </w:pPr>
    </w:p>
    <w:p w14:paraId="72AB3A3F" w14:textId="77777777" w:rsidR="00C07FF0" w:rsidRPr="00C07FF0" w:rsidRDefault="00C07FF0" w:rsidP="00C07FF0">
      <w:pPr>
        <w:kinsoku w:val="0"/>
        <w:overflowPunct w:val="0"/>
        <w:spacing w:before="23" w:line="256" w:lineRule="auto"/>
      </w:pPr>
      <w:r w:rsidRPr="00C07FF0">
        <w:t xml:space="preserve">“Financial Distress Event” means the occurrence or one or more of the events listed in this Schedule </w:t>
      </w:r>
      <w:r w:rsidR="007C78D7">
        <w:t>[ ]</w:t>
      </w:r>
    </w:p>
    <w:p w14:paraId="2DE6815E" w14:textId="77777777" w:rsidR="00C07FF0" w:rsidRPr="00C07FF0" w:rsidRDefault="00C07FF0" w:rsidP="00C07FF0">
      <w:pPr>
        <w:kinsoku w:val="0"/>
        <w:overflowPunct w:val="0"/>
        <w:spacing w:before="23" w:line="256" w:lineRule="auto"/>
      </w:pPr>
    </w:p>
    <w:p w14:paraId="7EFDBE00" w14:textId="77777777" w:rsidR="00C07FF0" w:rsidRPr="00C07FF0" w:rsidRDefault="00C07FF0" w:rsidP="00C07FF0">
      <w:pPr>
        <w:kinsoku w:val="0"/>
        <w:overflowPunct w:val="0"/>
        <w:spacing w:before="23" w:line="256" w:lineRule="auto"/>
      </w:pPr>
      <w:r w:rsidRPr="00C07FF0">
        <w:t xml:space="preserve">"Financial Distress Service Continuity Plan" means a plan setting out how the </w:t>
      </w:r>
      <w:r w:rsidRPr="00C07FF0">
        <w:rPr>
          <w:i/>
        </w:rPr>
        <w:t>Consultant</w:t>
      </w:r>
      <w:r w:rsidRPr="00C07FF0">
        <w:t xml:space="preserve"> will ensure the continued performance in accordance with this contract in the event that a Financial Distress Event occurs;</w:t>
      </w:r>
    </w:p>
    <w:p w14:paraId="676EF172" w14:textId="77777777" w:rsidR="00C07FF0" w:rsidRPr="00C07FF0" w:rsidRDefault="00C07FF0" w:rsidP="00C07FF0">
      <w:pPr>
        <w:kinsoku w:val="0"/>
        <w:overflowPunct w:val="0"/>
        <w:spacing w:before="23" w:line="256" w:lineRule="auto"/>
      </w:pPr>
    </w:p>
    <w:p w14:paraId="26318E8A" w14:textId="77777777" w:rsidR="00C07FF0" w:rsidRPr="00C07FF0" w:rsidRDefault="00C07FF0" w:rsidP="00C07FF0">
      <w:pPr>
        <w:kinsoku w:val="0"/>
        <w:overflowPunct w:val="0"/>
        <w:spacing w:before="23" w:line="256" w:lineRule="auto"/>
      </w:pPr>
      <w:r w:rsidRPr="00C07FF0">
        <w:t>"Rating Agency" means the rating agency means Dun &amp; Bradstreet.</w:t>
      </w:r>
    </w:p>
    <w:p w14:paraId="5635FBBB" w14:textId="77777777" w:rsidR="00C07FF0" w:rsidRPr="00C07FF0" w:rsidRDefault="00C07FF0" w:rsidP="00C07FF0">
      <w:pPr>
        <w:kinsoku w:val="0"/>
        <w:overflowPunct w:val="0"/>
        <w:spacing w:before="23" w:line="256" w:lineRule="auto"/>
      </w:pPr>
    </w:p>
    <w:p w14:paraId="7007063A" w14:textId="77777777" w:rsidR="00C07FF0" w:rsidRPr="00C07FF0" w:rsidRDefault="00C07FF0" w:rsidP="00C07FF0">
      <w:pPr>
        <w:kinsoku w:val="0"/>
        <w:overflowPunct w:val="0"/>
        <w:spacing w:before="23" w:line="256" w:lineRule="auto"/>
        <w:rPr>
          <w:b/>
        </w:rPr>
      </w:pPr>
      <w:r w:rsidRPr="00C07FF0">
        <w:rPr>
          <w:b/>
        </w:rPr>
        <w:t>2. Credit rating and duty to notify</w:t>
      </w:r>
    </w:p>
    <w:p w14:paraId="5886E258" w14:textId="77777777" w:rsidR="00C07FF0" w:rsidRPr="00C07FF0" w:rsidRDefault="00C07FF0" w:rsidP="00C07FF0">
      <w:pPr>
        <w:kinsoku w:val="0"/>
        <w:overflowPunct w:val="0"/>
        <w:spacing w:before="23" w:line="256" w:lineRule="auto"/>
      </w:pPr>
    </w:p>
    <w:p w14:paraId="49A62CCD" w14:textId="77777777" w:rsidR="00C07FF0" w:rsidRPr="00FB1034" w:rsidRDefault="00C07FF0" w:rsidP="00C07FF0">
      <w:pPr>
        <w:kinsoku w:val="0"/>
        <w:overflowPunct w:val="0"/>
        <w:spacing w:before="23" w:line="256" w:lineRule="auto"/>
      </w:pPr>
      <w:r w:rsidRPr="00FB1034">
        <w:t xml:space="preserve">2.1. The </w:t>
      </w:r>
      <w:r w:rsidRPr="00FB1034">
        <w:rPr>
          <w:i/>
        </w:rPr>
        <w:t>Consultant</w:t>
      </w:r>
      <w:r w:rsidRPr="00FB1034">
        <w:t xml:space="preserve"> warrants and represents to the </w:t>
      </w:r>
      <w:r w:rsidRPr="00FB1034">
        <w:rPr>
          <w:i/>
          <w:iCs/>
        </w:rPr>
        <w:t>Employer</w:t>
      </w:r>
      <w:r w:rsidRPr="00FB1034">
        <w:t xml:space="preserve"> for the benefit of the </w:t>
      </w:r>
      <w:r w:rsidRPr="00FB1034">
        <w:rPr>
          <w:i/>
          <w:iCs/>
        </w:rPr>
        <w:t>Employer</w:t>
      </w:r>
      <w:r w:rsidRPr="00FB1034">
        <w:t xml:space="preserve"> that as at the Contract Date the long-term credit ratings issued for the </w:t>
      </w:r>
      <w:r w:rsidRPr="00FB1034">
        <w:rPr>
          <w:i/>
        </w:rPr>
        <w:t xml:space="preserve">Consultant </w:t>
      </w:r>
      <w:r w:rsidRPr="00FB1034">
        <w:t>by the Rating Agency.</w:t>
      </w:r>
    </w:p>
    <w:p w14:paraId="07117E5B" w14:textId="77777777" w:rsidR="00C07FF0" w:rsidRPr="00FB1034" w:rsidRDefault="00C07FF0" w:rsidP="00C07FF0">
      <w:pPr>
        <w:kinsoku w:val="0"/>
        <w:overflowPunct w:val="0"/>
        <w:spacing w:before="23" w:line="256" w:lineRule="auto"/>
      </w:pPr>
    </w:p>
    <w:p w14:paraId="45292048" w14:textId="77777777" w:rsidR="00C07FF0" w:rsidRPr="00FB1034" w:rsidRDefault="00C07FF0" w:rsidP="00C07FF0">
      <w:pPr>
        <w:kinsoku w:val="0"/>
        <w:overflowPunct w:val="0"/>
        <w:spacing w:before="23" w:line="256" w:lineRule="auto"/>
      </w:pPr>
      <w:r w:rsidRPr="00FB1034">
        <w:t xml:space="preserve">2.2. The </w:t>
      </w:r>
      <w:r w:rsidRPr="00FB1034">
        <w:rPr>
          <w:i/>
        </w:rPr>
        <w:t>Consultant</w:t>
      </w:r>
      <w:r w:rsidRPr="00FB1034">
        <w:t xml:space="preserve"> promptly notifies (or procures that its auditors promptly notify) the </w:t>
      </w:r>
      <w:r w:rsidRPr="00FB1034">
        <w:rPr>
          <w:i/>
          <w:iCs/>
        </w:rPr>
        <w:t>Employer</w:t>
      </w:r>
      <w:r w:rsidRPr="00FB1034">
        <w:t xml:space="preserve"> if there is any significant downgrade in the credit rating issued by any Rating Agency for  the </w:t>
      </w:r>
      <w:r w:rsidRPr="00FB1034">
        <w:rPr>
          <w:i/>
        </w:rPr>
        <w:t xml:space="preserve">Consultant </w:t>
      </w:r>
      <w:r w:rsidRPr="00FB1034">
        <w:t>(and in any event within seven days from the occurrence of the downgrade).</w:t>
      </w:r>
    </w:p>
    <w:p w14:paraId="55C83EF9" w14:textId="77777777" w:rsidR="00C07FF0" w:rsidRPr="00FB1034" w:rsidRDefault="00C07FF0" w:rsidP="00C07FF0">
      <w:pPr>
        <w:kinsoku w:val="0"/>
        <w:overflowPunct w:val="0"/>
        <w:spacing w:before="23" w:line="256" w:lineRule="auto"/>
      </w:pPr>
    </w:p>
    <w:p w14:paraId="7E24C7F8" w14:textId="77777777" w:rsidR="00C07FF0" w:rsidRPr="00FB1034" w:rsidRDefault="00C07FF0" w:rsidP="00C07FF0">
      <w:pPr>
        <w:kinsoku w:val="0"/>
        <w:overflowPunct w:val="0"/>
        <w:spacing w:before="23" w:line="256" w:lineRule="auto"/>
      </w:pPr>
      <w:r w:rsidRPr="00FB1034">
        <w:t xml:space="preserve">2.3. If there is any downgrade credit rating issued by any Rating Agency for the </w:t>
      </w:r>
      <w:r w:rsidRPr="00FB1034">
        <w:rPr>
          <w:i/>
        </w:rPr>
        <w:t>Consultant</w:t>
      </w:r>
      <w:r w:rsidRPr="00FB1034">
        <w:t xml:space="preserve">, the </w:t>
      </w:r>
      <w:r w:rsidRPr="00FB1034">
        <w:rPr>
          <w:i/>
        </w:rPr>
        <w:t>Consultant</w:t>
      </w:r>
      <w:r w:rsidRPr="00FB1034">
        <w:t xml:space="preserve"> ensures that the </w:t>
      </w:r>
      <w:r w:rsidRPr="00FB1034">
        <w:rPr>
          <w:i/>
        </w:rPr>
        <w:t xml:space="preserve">Consultant’s </w:t>
      </w:r>
      <w:r w:rsidRPr="00FB1034">
        <w:t xml:space="preserve">auditors thereafter provide the </w:t>
      </w:r>
      <w:r w:rsidRPr="00FB1034">
        <w:rPr>
          <w:i/>
          <w:iCs/>
        </w:rPr>
        <w:t>Employer</w:t>
      </w:r>
      <w:r w:rsidRPr="00FB1034">
        <w:t xml:space="preserve"> within 14 days of a written request by the </w:t>
      </w:r>
      <w:r w:rsidRPr="00FB1034">
        <w:rPr>
          <w:i/>
          <w:iCs/>
        </w:rPr>
        <w:t>Employer</w:t>
      </w:r>
      <w:r w:rsidRPr="00FB1034">
        <w:t xml:space="preserve"> with written calculations of the quick ratio for the </w:t>
      </w:r>
      <w:r w:rsidRPr="00FB1034">
        <w:rPr>
          <w:i/>
        </w:rPr>
        <w:t xml:space="preserve">Consultant </w:t>
      </w:r>
      <w:r w:rsidRPr="00FB1034">
        <w:t xml:space="preserve">at such  date as may be requested by the </w:t>
      </w:r>
      <w:r w:rsidRPr="00FB1034">
        <w:rPr>
          <w:i/>
          <w:iCs/>
        </w:rPr>
        <w:t>Employer</w:t>
      </w:r>
      <w:r w:rsidRPr="00FB1034">
        <w:rPr>
          <w:i/>
        </w:rPr>
        <w:t>.</w:t>
      </w:r>
      <w:r w:rsidRPr="00FB1034">
        <w:t xml:space="preserve">  For these purposes the “quick ratio” on any date means:</w:t>
      </w:r>
    </w:p>
    <w:p w14:paraId="64187C6A" w14:textId="77777777" w:rsidR="00C07FF0" w:rsidRPr="00FB1034" w:rsidRDefault="00C07FF0" w:rsidP="00C07FF0">
      <w:pPr>
        <w:kinsoku w:val="0"/>
        <w:overflowPunct w:val="0"/>
        <w:spacing w:before="23" w:line="256" w:lineRule="auto"/>
      </w:pPr>
      <w:r w:rsidRPr="00FB1034">
        <w:t>Where</w:t>
      </w:r>
    </w:p>
    <w:p w14:paraId="1A69CA26" w14:textId="77777777" w:rsidR="00C07FF0" w:rsidRPr="00FB1034" w:rsidRDefault="00C07FF0" w:rsidP="00C07FF0">
      <w:pPr>
        <w:kinsoku w:val="0"/>
        <w:overflowPunct w:val="0"/>
        <w:spacing w:before="23" w:line="256" w:lineRule="auto"/>
      </w:pPr>
    </w:p>
    <w:p w14:paraId="677CCCE6" w14:textId="77777777" w:rsidR="00C07FF0" w:rsidRPr="00FB1034" w:rsidRDefault="00C07FF0" w:rsidP="00C07FF0">
      <w:pPr>
        <w:kinsoku w:val="0"/>
        <w:overflowPunct w:val="0"/>
        <w:spacing w:before="23" w:line="256" w:lineRule="auto"/>
      </w:pPr>
      <w:r w:rsidRPr="00FB1034">
        <w:t xml:space="preserve">A. is the value at the relevant date of all cash in hand and at the bank of the </w:t>
      </w:r>
      <w:r w:rsidRPr="00FB1034">
        <w:rPr>
          <w:i/>
        </w:rPr>
        <w:t>Consultant</w:t>
      </w:r>
    </w:p>
    <w:p w14:paraId="39CD7D21" w14:textId="77777777" w:rsidR="00C07FF0" w:rsidRPr="00FB1034" w:rsidRDefault="00C07FF0" w:rsidP="00C07FF0">
      <w:pPr>
        <w:kinsoku w:val="0"/>
        <w:overflowPunct w:val="0"/>
        <w:spacing w:before="23" w:line="256" w:lineRule="auto"/>
      </w:pPr>
    </w:p>
    <w:p w14:paraId="1B463235" w14:textId="77777777" w:rsidR="00C07FF0" w:rsidRPr="00FB1034" w:rsidRDefault="00C07FF0" w:rsidP="00C07FF0">
      <w:pPr>
        <w:kinsoku w:val="0"/>
        <w:overflowPunct w:val="0"/>
        <w:spacing w:before="23" w:line="256" w:lineRule="auto"/>
      </w:pPr>
      <w:r w:rsidRPr="00FB1034">
        <w:t xml:space="preserve">B. is the value of all marketable securities held by the </w:t>
      </w:r>
      <w:r w:rsidRPr="00FB1034">
        <w:rPr>
          <w:i/>
        </w:rPr>
        <w:t>Consultant</w:t>
      </w:r>
      <w:r w:rsidRPr="00FB1034">
        <w:t xml:space="preserve"> determined using closing prices on the working day preceding the relevant date</w:t>
      </w:r>
    </w:p>
    <w:p w14:paraId="6F00DF36" w14:textId="77777777" w:rsidR="00C07FF0" w:rsidRPr="00FB1034" w:rsidRDefault="00C07FF0" w:rsidP="00C07FF0">
      <w:pPr>
        <w:kinsoku w:val="0"/>
        <w:overflowPunct w:val="0"/>
        <w:spacing w:before="23" w:line="256" w:lineRule="auto"/>
      </w:pPr>
    </w:p>
    <w:p w14:paraId="0F801128" w14:textId="77777777" w:rsidR="00C07FF0" w:rsidRPr="00FB1034" w:rsidRDefault="00C07FF0" w:rsidP="00C07FF0">
      <w:pPr>
        <w:kinsoku w:val="0"/>
        <w:overflowPunct w:val="0"/>
        <w:spacing w:before="23" w:line="256" w:lineRule="auto"/>
      </w:pPr>
      <w:r w:rsidRPr="00FB1034">
        <w:t xml:space="preserve">C. is the value at the relevant date of all account receivables of the </w:t>
      </w:r>
      <w:r w:rsidRPr="00FB1034">
        <w:rPr>
          <w:i/>
        </w:rPr>
        <w:t>Consultant</w:t>
      </w:r>
      <w:r w:rsidRPr="00FB1034">
        <w:t xml:space="preserve"> and</w:t>
      </w:r>
    </w:p>
    <w:p w14:paraId="3F1EECCB" w14:textId="77777777" w:rsidR="00C07FF0" w:rsidRPr="00FB1034" w:rsidRDefault="00C07FF0" w:rsidP="00C07FF0">
      <w:pPr>
        <w:kinsoku w:val="0"/>
        <w:overflowPunct w:val="0"/>
        <w:spacing w:before="23" w:line="256" w:lineRule="auto"/>
      </w:pPr>
    </w:p>
    <w:p w14:paraId="206F099B" w14:textId="77777777" w:rsidR="00C07FF0" w:rsidRPr="00FB1034" w:rsidRDefault="00C07FF0" w:rsidP="00C07FF0">
      <w:pPr>
        <w:kinsoku w:val="0"/>
        <w:overflowPunct w:val="0"/>
        <w:spacing w:before="23" w:line="256" w:lineRule="auto"/>
      </w:pPr>
      <w:r w:rsidRPr="00FB1034">
        <w:t xml:space="preserve">D. is the value at the relevant date of the current liabilities of the </w:t>
      </w:r>
      <w:r w:rsidRPr="00FB1034">
        <w:rPr>
          <w:i/>
        </w:rPr>
        <w:t>Consultant</w:t>
      </w:r>
      <w:r w:rsidRPr="00FB1034">
        <w:t>.</w:t>
      </w:r>
    </w:p>
    <w:p w14:paraId="5ED03B53" w14:textId="77777777" w:rsidR="00C07FF0" w:rsidRPr="00FB1034" w:rsidRDefault="00C07FF0" w:rsidP="00C07FF0">
      <w:pPr>
        <w:kinsoku w:val="0"/>
        <w:overflowPunct w:val="0"/>
        <w:spacing w:before="23" w:line="256" w:lineRule="auto"/>
      </w:pPr>
    </w:p>
    <w:p w14:paraId="7580CBF2" w14:textId="77777777" w:rsidR="00C07FF0" w:rsidRPr="00FB1034" w:rsidRDefault="00C07FF0" w:rsidP="00C07FF0">
      <w:pPr>
        <w:kinsoku w:val="0"/>
        <w:overflowPunct w:val="0"/>
        <w:spacing w:before="23" w:line="256" w:lineRule="auto"/>
      </w:pPr>
      <w:r w:rsidRPr="00FB1034">
        <w:t>2.4. The</w:t>
      </w:r>
      <w:r w:rsidRPr="00FB1034">
        <w:rPr>
          <w:i/>
        </w:rPr>
        <w:t xml:space="preserve"> Consultant</w:t>
      </w:r>
      <w:r w:rsidRPr="00FB1034">
        <w:t>:</w:t>
      </w:r>
    </w:p>
    <w:p w14:paraId="691CF939" w14:textId="77777777" w:rsidR="00C07FF0" w:rsidRPr="00FB1034" w:rsidRDefault="00C07FF0" w:rsidP="00C07FF0">
      <w:pPr>
        <w:kinsoku w:val="0"/>
        <w:overflowPunct w:val="0"/>
        <w:spacing w:before="23" w:line="256" w:lineRule="auto"/>
      </w:pPr>
    </w:p>
    <w:p w14:paraId="1791F8B8" w14:textId="77777777" w:rsidR="00C07FF0" w:rsidRPr="00FB1034" w:rsidRDefault="00C07FF0" w:rsidP="00786AC9">
      <w:pPr>
        <w:numPr>
          <w:ilvl w:val="0"/>
          <w:numId w:val="40"/>
        </w:numPr>
        <w:kinsoku w:val="0"/>
        <w:overflowPunct w:val="0"/>
        <w:spacing w:before="23" w:line="256" w:lineRule="auto"/>
      </w:pPr>
      <w:r w:rsidRPr="00FB1034">
        <w:t xml:space="preserve">regularly monitors the credit ratings of the </w:t>
      </w:r>
      <w:r w:rsidRPr="00FB1034">
        <w:rPr>
          <w:i/>
        </w:rPr>
        <w:t>Consultant</w:t>
      </w:r>
      <w:r w:rsidRPr="00FB1034">
        <w:t xml:space="preserve"> with the Rating Agencies and</w:t>
      </w:r>
    </w:p>
    <w:p w14:paraId="55FF6BBB" w14:textId="77777777" w:rsidR="00C07FF0" w:rsidRPr="00FB1034" w:rsidRDefault="00C07FF0" w:rsidP="00C07FF0">
      <w:pPr>
        <w:kinsoku w:val="0"/>
        <w:overflowPunct w:val="0"/>
        <w:spacing w:before="23" w:line="256" w:lineRule="auto"/>
        <w:ind w:left="720"/>
      </w:pPr>
    </w:p>
    <w:p w14:paraId="42D4CA50" w14:textId="77777777" w:rsidR="00C07FF0" w:rsidRPr="00FB1034" w:rsidRDefault="00C07FF0" w:rsidP="00786AC9">
      <w:pPr>
        <w:numPr>
          <w:ilvl w:val="0"/>
          <w:numId w:val="40"/>
        </w:numPr>
        <w:kinsoku w:val="0"/>
        <w:overflowPunct w:val="0"/>
        <w:spacing w:before="23" w:line="256" w:lineRule="auto"/>
      </w:pPr>
      <w:r w:rsidRPr="00FB1034">
        <w:t xml:space="preserve">promptly notifies (or shall procure that its auditors promptly notify) the </w:t>
      </w:r>
      <w:r w:rsidRPr="00FB1034">
        <w:rPr>
          <w:i/>
          <w:iCs/>
        </w:rPr>
        <w:t>Employer</w:t>
      </w:r>
      <w:r w:rsidRPr="00FB1034">
        <w:t xml:space="preserve"> following the occurrence of a Financial Distress Event or any fact, circumstance or matter which could cause a Financial Distress Event and in any event, shall ensure that such </w:t>
      </w:r>
      <w:r w:rsidR="006C1871" w:rsidRPr="00FB1034">
        <w:t>notification is made within 14</w:t>
      </w:r>
      <w:r w:rsidRPr="00FB1034">
        <w:t xml:space="preserve"> </w:t>
      </w:r>
      <w:r w:rsidR="006C1871" w:rsidRPr="00FB1034">
        <w:t>d</w:t>
      </w:r>
      <w:r w:rsidRPr="00FB1034">
        <w:t xml:space="preserve">ays of the date on which the </w:t>
      </w:r>
      <w:r w:rsidRPr="00FB1034">
        <w:rPr>
          <w:i/>
        </w:rPr>
        <w:t>Consultant</w:t>
      </w:r>
      <w:r w:rsidRPr="00FB1034">
        <w:t xml:space="preserve"> first becomes aware of the Financial Distress Event or the fact, circumstance or matter which could cause a Financial Distress Event.</w:t>
      </w:r>
    </w:p>
    <w:p w14:paraId="78622FAF" w14:textId="77777777" w:rsidR="00C07FF0" w:rsidRPr="00FB1034" w:rsidRDefault="00C07FF0" w:rsidP="00C07FF0">
      <w:pPr>
        <w:kinsoku w:val="0"/>
        <w:overflowPunct w:val="0"/>
        <w:spacing w:before="23" w:line="256" w:lineRule="auto"/>
      </w:pPr>
    </w:p>
    <w:p w14:paraId="69CC377F" w14:textId="77777777" w:rsidR="00C07FF0" w:rsidRPr="00FB1034" w:rsidRDefault="00C07FF0" w:rsidP="00C07FF0">
      <w:pPr>
        <w:kinsoku w:val="0"/>
        <w:overflowPunct w:val="0"/>
        <w:spacing w:before="23" w:line="256" w:lineRule="auto"/>
      </w:pPr>
      <w:r w:rsidRPr="00FB1034">
        <w:t xml:space="preserve">2.5. For the purposes of determining whether a Financial Distress Event has occurred pursuant to the provisions of paragraph, the credit rating of the </w:t>
      </w:r>
      <w:r w:rsidRPr="00FB1034">
        <w:rPr>
          <w:i/>
        </w:rPr>
        <w:t>Consultant</w:t>
      </w:r>
      <w:r w:rsidRPr="00FB1034">
        <w:t xml:space="preserve"> shall be deemed to have dropped below the applicable Credit Rating Threshold if any of the Rating Agencies have rated the </w:t>
      </w:r>
      <w:r w:rsidRPr="00FB1034">
        <w:rPr>
          <w:i/>
        </w:rPr>
        <w:t>Consultant</w:t>
      </w:r>
      <w:r w:rsidRPr="00FB1034">
        <w:t xml:space="preserve"> at or below the applicable Credit Rating Threshold.</w:t>
      </w:r>
    </w:p>
    <w:p w14:paraId="5A79E4C4" w14:textId="77777777" w:rsidR="00C07FF0" w:rsidRPr="00FB1034" w:rsidRDefault="00C07FF0" w:rsidP="00C07FF0">
      <w:pPr>
        <w:kinsoku w:val="0"/>
        <w:overflowPunct w:val="0"/>
        <w:spacing w:before="23" w:line="256" w:lineRule="auto"/>
      </w:pPr>
    </w:p>
    <w:p w14:paraId="114A270C" w14:textId="77777777" w:rsidR="00C07FF0" w:rsidRPr="00FB1034" w:rsidRDefault="00C07FF0" w:rsidP="00C07FF0">
      <w:pPr>
        <w:kinsoku w:val="0"/>
        <w:overflowPunct w:val="0"/>
        <w:spacing w:before="23" w:line="256" w:lineRule="auto"/>
        <w:rPr>
          <w:b/>
        </w:rPr>
      </w:pPr>
      <w:r w:rsidRPr="00FB1034">
        <w:rPr>
          <w:b/>
        </w:rPr>
        <w:t>3. Consequences of a financial distress event</w:t>
      </w:r>
    </w:p>
    <w:p w14:paraId="64C8A3CA" w14:textId="77777777" w:rsidR="00C07FF0" w:rsidRPr="00FB1034" w:rsidRDefault="00C07FF0" w:rsidP="00C07FF0">
      <w:pPr>
        <w:kinsoku w:val="0"/>
        <w:overflowPunct w:val="0"/>
        <w:spacing w:before="23" w:line="256" w:lineRule="auto"/>
      </w:pPr>
    </w:p>
    <w:p w14:paraId="00407193" w14:textId="77777777" w:rsidR="00C07FF0" w:rsidRPr="00FB1034" w:rsidRDefault="00C07FF0" w:rsidP="00C07FF0">
      <w:pPr>
        <w:kinsoku w:val="0"/>
        <w:overflowPunct w:val="0"/>
        <w:spacing w:before="23" w:line="256" w:lineRule="auto"/>
      </w:pPr>
      <w:r w:rsidRPr="00FB1034">
        <w:t>3.1. In the event of:</w:t>
      </w:r>
    </w:p>
    <w:p w14:paraId="4351CB2D" w14:textId="77777777" w:rsidR="00C07FF0" w:rsidRPr="00FB1034" w:rsidRDefault="00C07FF0" w:rsidP="00C07FF0">
      <w:pPr>
        <w:kinsoku w:val="0"/>
        <w:overflowPunct w:val="0"/>
        <w:spacing w:before="23" w:line="256" w:lineRule="auto"/>
      </w:pPr>
    </w:p>
    <w:p w14:paraId="33EC4EB9" w14:textId="77777777" w:rsidR="00C07FF0" w:rsidRPr="00FB1034" w:rsidRDefault="00C07FF0" w:rsidP="00C07FF0">
      <w:pPr>
        <w:kinsoku w:val="0"/>
        <w:overflowPunct w:val="0"/>
        <w:spacing w:before="23" w:line="256" w:lineRule="auto"/>
      </w:pPr>
      <w:r w:rsidRPr="00FB1034">
        <w:t xml:space="preserve">3.1.1. the credit rating of the </w:t>
      </w:r>
      <w:r w:rsidRPr="00FB1034">
        <w:rPr>
          <w:i/>
        </w:rPr>
        <w:t xml:space="preserve">Consultant </w:t>
      </w:r>
      <w:r w:rsidRPr="00FB1034">
        <w:t>dropping below the applicable Credit Rating Threshold;</w:t>
      </w:r>
    </w:p>
    <w:p w14:paraId="0B94DB1D" w14:textId="77777777" w:rsidR="00C07FF0" w:rsidRPr="00FB1034" w:rsidRDefault="00C07FF0" w:rsidP="00C07FF0">
      <w:pPr>
        <w:kinsoku w:val="0"/>
        <w:overflowPunct w:val="0"/>
        <w:spacing w:before="23" w:line="256" w:lineRule="auto"/>
      </w:pPr>
    </w:p>
    <w:p w14:paraId="68A69B15" w14:textId="77777777" w:rsidR="00C07FF0" w:rsidRPr="00FB1034" w:rsidRDefault="00C07FF0" w:rsidP="00C07FF0">
      <w:pPr>
        <w:kinsoku w:val="0"/>
        <w:overflowPunct w:val="0"/>
        <w:spacing w:before="23" w:line="256" w:lineRule="auto"/>
      </w:pPr>
      <w:r w:rsidRPr="00FB1034">
        <w:t xml:space="preserve">3.1.2. the </w:t>
      </w:r>
      <w:r w:rsidRPr="00FB1034">
        <w:rPr>
          <w:i/>
        </w:rPr>
        <w:t>Consultant</w:t>
      </w:r>
      <w:r w:rsidRPr="00FB1034">
        <w:t xml:space="preserve"> issuing a profits warning to a stock exchange or making any other public announcement about a material deterioration in its financial position or prospects;</w:t>
      </w:r>
    </w:p>
    <w:p w14:paraId="5A9873A2" w14:textId="77777777" w:rsidR="00C07FF0" w:rsidRPr="00FB1034" w:rsidRDefault="00C07FF0" w:rsidP="00C07FF0">
      <w:pPr>
        <w:kinsoku w:val="0"/>
        <w:overflowPunct w:val="0"/>
        <w:spacing w:before="23" w:line="256" w:lineRule="auto"/>
      </w:pPr>
    </w:p>
    <w:p w14:paraId="2598E31F" w14:textId="77777777" w:rsidR="00C07FF0" w:rsidRPr="00FB1034" w:rsidRDefault="00C07FF0" w:rsidP="00C07FF0">
      <w:pPr>
        <w:kinsoku w:val="0"/>
        <w:overflowPunct w:val="0"/>
        <w:spacing w:before="23" w:line="256" w:lineRule="auto"/>
      </w:pPr>
      <w:r w:rsidRPr="00FB1034">
        <w:t xml:space="preserve">3.1.3. there being a public investigation into improper financial accounting and reporting, suspected fraud or any other impropriety of the </w:t>
      </w:r>
      <w:r w:rsidRPr="00FB1034">
        <w:rPr>
          <w:i/>
        </w:rPr>
        <w:t>Consultant</w:t>
      </w:r>
      <w:r w:rsidRPr="00FB1034">
        <w:t>;</w:t>
      </w:r>
    </w:p>
    <w:p w14:paraId="754DEADC" w14:textId="77777777" w:rsidR="00C07FF0" w:rsidRPr="00FB1034" w:rsidRDefault="00C07FF0" w:rsidP="00C07FF0">
      <w:pPr>
        <w:kinsoku w:val="0"/>
        <w:overflowPunct w:val="0"/>
        <w:spacing w:before="23" w:line="256" w:lineRule="auto"/>
      </w:pPr>
    </w:p>
    <w:p w14:paraId="4937E884" w14:textId="77777777" w:rsidR="00C07FF0" w:rsidRPr="00FB1034" w:rsidRDefault="00C07FF0" w:rsidP="00C07FF0">
      <w:pPr>
        <w:kinsoku w:val="0"/>
        <w:overflowPunct w:val="0"/>
        <w:spacing w:before="23" w:line="256" w:lineRule="auto"/>
      </w:pPr>
      <w:r w:rsidRPr="00FB1034">
        <w:t xml:space="preserve">3.1.4. the </w:t>
      </w:r>
      <w:r w:rsidRPr="00FB1034">
        <w:rPr>
          <w:i/>
        </w:rPr>
        <w:t xml:space="preserve">Consultant </w:t>
      </w:r>
      <w:r w:rsidRPr="00FB1034">
        <w:t>committing a material breach of covenant to its lenders;</w:t>
      </w:r>
    </w:p>
    <w:p w14:paraId="00DFEDB1" w14:textId="77777777" w:rsidR="00C07FF0" w:rsidRPr="00FB1034" w:rsidRDefault="00C07FF0" w:rsidP="00C07FF0">
      <w:pPr>
        <w:kinsoku w:val="0"/>
        <w:overflowPunct w:val="0"/>
        <w:spacing w:before="23" w:line="256" w:lineRule="auto"/>
      </w:pPr>
    </w:p>
    <w:p w14:paraId="29AE5BB2" w14:textId="77777777" w:rsidR="00C07FF0" w:rsidRPr="00FB1034" w:rsidRDefault="00C07FF0" w:rsidP="00C07FF0">
      <w:pPr>
        <w:kinsoku w:val="0"/>
        <w:overflowPunct w:val="0"/>
        <w:spacing w:before="23" w:line="256" w:lineRule="auto"/>
      </w:pPr>
      <w:r w:rsidRPr="00FB1034">
        <w:t xml:space="preserve">3.1.5. a Subconsultant notifying the </w:t>
      </w:r>
      <w:r w:rsidR="00BD4B0C" w:rsidRPr="00FB1034">
        <w:rPr>
          <w:i/>
          <w:iCs/>
        </w:rPr>
        <w:t>Employer</w:t>
      </w:r>
      <w:r w:rsidRPr="00FB1034">
        <w:t xml:space="preserve"> that the </w:t>
      </w:r>
      <w:r w:rsidRPr="00FB1034">
        <w:rPr>
          <w:i/>
        </w:rPr>
        <w:t xml:space="preserve">Consultant </w:t>
      </w:r>
      <w:r w:rsidRPr="00FB1034">
        <w:t>has not satisfied any sums properly due for a material specified invoice or sequences of invoices that are not subject to a genuine dispute;</w:t>
      </w:r>
    </w:p>
    <w:p w14:paraId="21007E94" w14:textId="77777777" w:rsidR="00C07FF0" w:rsidRPr="00FB1034" w:rsidRDefault="00C07FF0" w:rsidP="00C07FF0">
      <w:pPr>
        <w:kinsoku w:val="0"/>
        <w:overflowPunct w:val="0"/>
        <w:spacing w:before="23" w:line="256" w:lineRule="auto"/>
      </w:pPr>
    </w:p>
    <w:p w14:paraId="2B04BA9D" w14:textId="77777777" w:rsidR="00C07FF0" w:rsidRPr="00FB1034" w:rsidRDefault="00C07FF0" w:rsidP="00C07FF0">
      <w:pPr>
        <w:kinsoku w:val="0"/>
        <w:overflowPunct w:val="0"/>
        <w:spacing w:before="23" w:line="256" w:lineRule="auto"/>
      </w:pPr>
      <w:r w:rsidRPr="00FB1034">
        <w:t>3.1.6. any of the following:</w:t>
      </w:r>
    </w:p>
    <w:p w14:paraId="6F77D5C3" w14:textId="77777777" w:rsidR="00C07FF0" w:rsidRPr="00FB1034" w:rsidRDefault="00C07FF0" w:rsidP="00C07FF0">
      <w:pPr>
        <w:kinsoku w:val="0"/>
        <w:overflowPunct w:val="0"/>
        <w:spacing w:before="23" w:line="256" w:lineRule="auto"/>
      </w:pPr>
    </w:p>
    <w:p w14:paraId="63508F4A" w14:textId="77777777" w:rsidR="00C07FF0" w:rsidRPr="00FB1034" w:rsidRDefault="00C07FF0" w:rsidP="00786AC9">
      <w:pPr>
        <w:numPr>
          <w:ilvl w:val="0"/>
          <w:numId w:val="41"/>
        </w:numPr>
        <w:kinsoku w:val="0"/>
        <w:overflowPunct w:val="0"/>
        <w:spacing w:before="23" w:line="256" w:lineRule="auto"/>
      </w:pPr>
      <w:r w:rsidRPr="00FB1034">
        <w:t xml:space="preserve">commencement of any litigation against the </w:t>
      </w:r>
      <w:r w:rsidRPr="00FB1034">
        <w:rPr>
          <w:i/>
        </w:rPr>
        <w:t xml:space="preserve">Consultant </w:t>
      </w:r>
      <w:r w:rsidRPr="00FB1034">
        <w:t>with respect to financial indebtedness or obligations under this contract;</w:t>
      </w:r>
    </w:p>
    <w:p w14:paraId="2495EC44" w14:textId="77777777" w:rsidR="00C07FF0" w:rsidRPr="00FB1034" w:rsidRDefault="00C07FF0" w:rsidP="00786AC9">
      <w:pPr>
        <w:numPr>
          <w:ilvl w:val="0"/>
          <w:numId w:val="41"/>
        </w:numPr>
        <w:kinsoku w:val="0"/>
        <w:overflowPunct w:val="0"/>
        <w:spacing w:before="23" w:line="256" w:lineRule="auto"/>
      </w:pPr>
      <w:r w:rsidRPr="00FB1034">
        <w:t xml:space="preserve">non-payment by the </w:t>
      </w:r>
      <w:r w:rsidRPr="00FB1034">
        <w:rPr>
          <w:i/>
        </w:rPr>
        <w:t xml:space="preserve">Consultant </w:t>
      </w:r>
      <w:r w:rsidRPr="00FB1034">
        <w:t xml:space="preserve">of any financial indebtedness; any financial indebtedness of the </w:t>
      </w:r>
      <w:r w:rsidRPr="00FB1034">
        <w:rPr>
          <w:i/>
        </w:rPr>
        <w:t xml:space="preserve">Consultant </w:t>
      </w:r>
      <w:r w:rsidRPr="00FB1034">
        <w:t>becoming due as a result of an event of default</w:t>
      </w:r>
    </w:p>
    <w:p w14:paraId="2695B323" w14:textId="77777777" w:rsidR="00C07FF0" w:rsidRPr="00FB1034" w:rsidRDefault="00C07FF0" w:rsidP="00786AC9">
      <w:pPr>
        <w:numPr>
          <w:ilvl w:val="0"/>
          <w:numId w:val="41"/>
        </w:numPr>
        <w:kinsoku w:val="0"/>
        <w:overflowPunct w:val="0"/>
        <w:spacing w:before="23" w:line="256" w:lineRule="auto"/>
      </w:pPr>
      <w:r w:rsidRPr="00FB1034">
        <w:t xml:space="preserve">the cancellation or suspension of any financial indebtedness in respect of the </w:t>
      </w:r>
      <w:r w:rsidRPr="00FB1034">
        <w:rPr>
          <w:i/>
        </w:rPr>
        <w:t>Consultant</w:t>
      </w:r>
      <w:r w:rsidRPr="00FB1034">
        <w:t xml:space="preserve"> in each case which the </w:t>
      </w:r>
      <w:r w:rsidR="00BD4B0C" w:rsidRPr="00FB1034">
        <w:rPr>
          <w:i/>
          <w:iCs/>
        </w:rPr>
        <w:t>Employer</w:t>
      </w:r>
      <w:r w:rsidRPr="00FB1034">
        <w:t xml:space="preserve"> reasonably believes (or would be likely reasonably to believe) could directly impact on the continued performance of the </w:t>
      </w:r>
      <w:r w:rsidRPr="00FB1034">
        <w:rPr>
          <w:i/>
        </w:rPr>
        <w:t>Consultant</w:t>
      </w:r>
      <w:r w:rsidRPr="00FB1034">
        <w:t xml:space="preserve"> i</w:t>
      </w:r>
      <w:r w:rsidR="000A51C4" w:rsidRPr="00FB1034">
        <w:t>n accordance with this contract</w:t>
      </w:r>
    </w:p>
    <w:p w14:paraId="580615AA" w14:textId="77777777" w:rsidR="00C07FF0" w:rsidRPr="00FB1034" w:rsidRDefault="00C07FF0" w:rsidP="00C07FF0">
      <w:pPr>
        <w:kinsoku w:val="0"/>
        <w:overflowPunct w:val="0"/>
        <w:spacing w:before="23" w:line="256" w:lineRule="auto"/>
      </w:pPr>
    </w:p>
    <w:p w14:paraId="7C79ED53" w14:textId="77777777" w:rsidR="00C07FF0" w:rsidRPr="00FB1034" w:rsidRDefault="00C07FF0" w:rsidP="00C07FF0">
      <w:pPr>
        <w:kinsoku w:val="0"/>
        <w:overflowPunct w:val="0"/>
        <w:spacing w:before="23" w:line="256" w:lineRule="auto"/>
      </w:pPr>
      <w:r w:rsidRPr="00FB1034">
        <w:t xml:space="preserve">then, immediately upon notification of the Financial Distress Event (or if the </w:t>
      </w:r>
      <w:r w:rsidR="00BD4B0C" w:rsidRPr="00FB1034">
        <w:rPr>
          <w:i/>
          <w:iCs/>
        </w:rPr>
        <w:t>Employer</w:t>
      </w:r>
      <w:r w:rsidRPr="00FB1034">
        <w:t xml:space="preserve"> becomes </w:t>
      </w:r>
      <w:r w:rsidRPr="00FB1034">
        <w:lastRenderedPageBreak/>
        <w:t xml:space="preserve">aware of the Financial Distress Event without notification and brings the event </w:t>
      </w:r>
    </w:p>
    <w:p w14:paraId="6C928FCC" w14:textId="77777777" w:rsidR="00C07FF0" w:rsidRPr="00FB1034" w:rsidRDefault="00C07FF0" w:rsidP="00C07FF0">
      <w:pPr>
        <w:kinsoku w:val="0"/>
        <w:overflowPunct w:val="0"/>
        <w:spacing w:before="23" w:line="256" w:lineRule="auto"/>
      </w:pPr>
    </w:p>
    <w:p w14:paraId="4DA36EAF" w14:textId="77777777" w:rsidR="00C07FF0" w:rsidRPr="00FB1034" w:rsidRDefault="00C07FF0" w:rsidP="00C07FF0">
      <w:pPr>
        <w:kinsoku w:val="0"/>
        <w:overflowPunct w:val="0"/>
        <w:spacing w:before="23" w:line="256" w:lineRule="auto"/>
      </w:pPr>
      <w:r w:rsidRPr="00FB1034">
        <w:t xml:space="preserve">to the attention of the </w:t>
      </w:r>
      <w:r w:rsidRPr="00FB1034">
        <w:rPr>
          <w:i/>
        </w:rPr>
        <w:t>Consultant</w:t>
      </w:r>
      <w:r w:rsidRPr="00FB1034">
        <w:t xml:space="preserve">), the </w:t>
      </w:r>
      <w:r w:rsidRPr="00FB1034">
        <w:rPr>
          <w:i/>
        </w:rPr>
        <w:t>Consultant</w:t>
      </w:r>
      <w:r w:rsidRPr="00FB1034">
        <w:t xml:space="preserve"> shall have the obligations and the </w:t>
      </w:r>
      <w:r w:rsidR="00BD4B0C" w:rsidRPr="00FB1034">
        <w:rPr>
          <w:i/>
          <w:iCs/>
        </w:rPr>
        <w:t>Employer</w:t>
      </w:r>
      <w:r w:rsidRPr="00FB1034">
        <w:t xml:space="preserve"> shall have the rights and remedies as set out in paragraphs 3.2 – 3.6.</w:t>
      </w:r>
    </w:p>
    <w:p w14:paraId="11DA06DE" w14:textId="77777777" w:rsidR="00C07FF0" w:rsidRPr="00FB1034" w:rsidRDefault="00C07FF0" w:rsidP="00C07FF0">
      <w:pPr>
        <w:kinsoku w:val="0"/>
        <w:overflowPunct w:val="0"/>
        <w:spacing w:before="23" w:line="256" w:lineRule="auto"/>
      </w:pPr>
    </w:p>
    <w:p w14:paraId="74463D93" w14:textId="77777777" w:rsidR="00C07FF0" w:rsidRPr="00FB1034" w:rsidRDefault="00C07FF0" w:rsidP="00C07FF0">
      <w:pPr>
        <w:kinsoku w:val="0"/>
        <w:overflowPunct w:val="0"/>
        <w:spacing w:before="23" w:line="256" w:lineRule="auto"/>
      </w:pPr>
      <w:r w:rsidRPr="00FB1034">
        <w:t xml:space="preserve">3.2. The </w:t>
      </w:r>
      <w:r w:rsidRPr="00FB1034">
        <w:rPr>
          <w:i/>
        </w:rPr>
        <w:t>Consultant</w:t>
      </w:r>
      <w:r w:rsidRPr="00FB1034">
        <w:t>:</w:t>
      </w:r>
    </w:p>
    <w:p w14:paraId="45B522D1" w14:textId="77777777" w:rsidR="00C07FF0" w:rsidRPr="00FB1034" w:rsidRDefault="00C07FF0" w:rsidP="00C07FF0">
      <w:pPr>
        <w:kinsoku w:val="0"/>
        <w:overflowPunct w:val="0"/>
        <w:spacing w:before="23" w:line="256" w:lineRule="auto"/>
      </w:pPr>
    </w:p>
    <w:p w14:paraId="510593DA" w14:textId="77777777" w:rsidR="00C07FF0" w:rsidRPr="00FB1034" w:rsidRDefault="00C07FF0" w:rsidP="00C07FF0">
      <w:pPr>
        <w:kinsoku w:val="0"/>
        <w:overflowPunct w:val="0"/>
        <w:spacing w:before="23" w:line="256" w:lineRule="auto"/>
      </w:pPr>
      <w:r w:rsidRPr="00FB1034">
        <w:t xml:space="preserve">3.2.1 at the request of the </w:t>
      </w:r>
      <w:r w:rsidR="00BD4B0C" w:rsidRPr="00FB1034">
        <w:rPr>
          <w:i/>
          <w:iCs/>
        </w:rPr>
        <w:t xml:space="preserve">Employer </w:t>
      </w:r>
      <w:r w:rsidRPr="00FB1034">
        <w:t xml:space="preserve">meets the </w:t>
      </w:r>
      <w:r w:rsidR="00BD4B0C" w:rsidRPr="00FB1034">
        <w:rPr>
          <w:i/>
          <w:iCs/>
        </w:rPr>
        <w:t>Employer</w:t>
      </w:r>
      <w:r w:rsidRPr="00FB1034">
        <w:t xml:space="preserve"> as soon as reasonably practicable (and in any event within three working days of the initial notification (or awareness) of the Financial Distress Event or such other period as the </w:t>
      </w:r>
      <w:r w:rsidR="00BD4B0C" w:rsidRPr="00FB1034">
        <w:rPr>
          <w:i/>
          <w:iCs/>
        </w:rPr>
        <w:t>Employer</w:t>
      </w:r>
      <w:r w:rsidRPr="00FB1034">
        <w:t xml:space="preserve"> may permit and notify to the </w:t>
      </w:r>
      <w:r w:rsidRPr="00FB1034">
        <w:rPr>
          <w:i/>
        </w:rPr>
        <w:t>Consultant</w:t>
      </w:r>
      <w:r w:rsidRPr="00FB1034">
        <w:t xml:space="preserve"> in writing) to review the effect of the Financial Distress Event on its continued performance in accordance with this contract and</w:t>
      </w:r>
    </w:p>
    <w:p w14:paraId="5E05E98F" w14:textId="77777777" w:rsidR="00C07FF0" w:rsidRPr="00FB1034" w:rsidRDefault="00C07FF0" w:rsidP="00C07FF0">
      <w:pPr>
        <w:kinsoku w:val="0"/>
        <w:overflowPunct w:val="0"/>
        <w:spacing w:before="23" w:line="256" w:lineRule="auto"/>
      </w:pPr>
    </w:p>
    <w:p w14:paraId="23DE0B36" w14:textId="77777777" w:rsidR="00C07FF0" w:rsidRPr="00FB1034" w:rsidRDefault="00C07FF0" w:rsidP="00C07FF0">
      <w:pPr>
        <w:kinsoku w:val="0"/>
        <w:overflowPunct w:val="0"/>
        <w:spacing w:before="23" w:line="256" w:lineRule="auto"/>
      </w:pPr>
      <w:r w:rsidRPr="00FB1034">
        <w:t xml:space="preserve">3.2.2. where the </w:t>
      </w:r>
      <w:r w:rsidR="00BD4B0C" w:rsidRPr="00FB1034">
        <w:rPr>
          <w:i/>
          <w:iCs/>
        </w:rPr>
        <w:t>Employer</w:t>
      </w:r>
      <w:r w:rsidRPr="00FB1034">
        <w:t xml:space="preserve"> reasonably believes (taking into account any discussions and representations under paragraph 3.2.1) that the Financial Distress Event could impact on the </w:t>
      </w:r>
      <w:r w:rsidRPr="00FB1034">
        <w:rPr>
          <w:i/>
        </w:rPr>
        <w:t>Consultant’s</w:t>
      </w:r>
      <w:r w:rsidRPr="00FB1034">
        <w:t xml:space="preserve"> continued performance in accordance with this C</w:t>
      </w:r>
      <w:r w:rsidR="00BD4B0C" w:rsidRPr="00FB1034">
        <w:t>ontract</w:t>
      </w:r>
      <w:r w:rsidRPr="00FB1034">
        <w:t>:</w:t>
      </w:r>
    </w:p>
    <w:p w14:paraId="1860DE8D" w14:textId="77777777" w:rsidR="00C07FF0" w:rsidRPr="00FB1034" w:rsidRDefault="00C07FF0" w:rsidP="00C07FF0">
      <w:pPr>
        <w:kinsoku w:val="0"/>
        <w:overflowPunct w:val="0"/>
        <w:spacing w:before="23" w:line="256" w:lineRule="auto"/>
      </w:pPr>
    </w:p>
    <w:p w14:paraId="57468915" w14:textId="77777777" w:rsidR="00C07FF0" w:rsidRPr="00FB1034" w:rsidRDefault="00C07FF0" w:rsidP="00786AC9">
      <w:pPr>
        <w:numPr>
          <w:ilvl w:val="0"/>
          <w:numId w:val="42"/>
        </w:numPr>
        <w:kinsoku w:val="0"/>
        <w:overflowPunct w:val="0"/>
        <w:spacing w:before="23" w:line="256" w:lineRule="auto"/>
      </w:pPr>
      <w:r w:rsidRPr="00FB1034">
        <w:t xml:space="preserve">submits to the </w:t>
      </w:r>
      <w:r w:rsidR="00BD4B0C" w:rsidRPr="00FB1034">
        <w:rPr>
          <w:i/>
          <w:iCs/>
        </w:rPr>
        <w:t>Employer</w:t>
      </w:r>
      <w:r w:rsidRPr="00FB1034">
        <w:t xml:space="preserve"> for approval, a draft Financial Distress Service Continuity Plan as soon as reasonably practicable (and in any event, within 14 days from the initial notification (or awareness) of the Financial Distress Event or such other period as the </w:t>
      </w:r>
      <w:r w:rsidR="00BD4B0C" w:rsidRPr="00FB1034">
        <w:rPr>
          <w:i/>
          <w:iCs/>
        </w:rPr>
        <w:t>Employer</w:t>
      </w:r>
      <w:r w:rsidRPr="00FB1034">
        <w:t xml:space="preserve"> may permit and notify to the </w:t>
      </w:r>
      <w:r w:rsidRPr="00FB1034">
        <w:rPr>
          <w:i/>
        </w:rPr>
        <w:t>Consultant</w:t>
      </w:r>
      <w:r w:rsidRPr="00FB1034">
        <w:t xml:space="preserve"> in writing)</w:t>
      </w:r>
    </w:p>
    <w:p w14:paraId="4805DDDE" w14:textId="77777777" w:rsidR="00C07FF0" w:rsidRPr="00FB1034" w:rsidRDefault="00C07FF0" w:rsidP="00786AC9">
      <w:pPr>
        <w:numPr>
          <w:ilvl w:val="0"/>
          <w:numId w:val="42"/>
        </w:numPr>
        <w:kinsoku w:val="0"/>
        <w:overflowPunct w:val="0"/>
        <w:spacing w:before="23" w:line="256" w:lineRule="auto"/>
      </w:pPr>
      <w:r w:rsidRPr="00FB1034">
        <w:t xml:space="preserve">provides such financial information relating to the </w:t>
      </w:r>
      <w:r w:rsidRPr="00FB1034">
        <w:rPr>
          <w:i/>
        </w:rPr>
        <w:t>Consultant</w:t>
      </w:r>
      <w:r w:rsidRPr="00FB1034">
        <w:t xml:space="preserve"> as the </w:t>
      </w:r>
      <w:r w:rsidR="00BD4B0C" w:rsidRPr="00FB1034">
        <w:rPr>
          <w:i/>
          <w:iCs/>
        </w:rPr>
        <w:t>Employer</w:t>
      </w:r>
      <w:r w:rsidRPr="00FB1034">
        <w:t xml:space="preserve"> may reasonably require</w:t>
      </w:r>
      <w:r w:rsidR="00BD4B0C" w:rsidRPr="00FB1034">
        <w:t>s</w:t>
      </w:r>
      <w:r w:rsidRPr="00FB1034">
        <w:t>.</w:t>
      </w:r>
    </w:p>
    <w:p w14:paraId="241D756D" w14:textId="77777777" w:rsidR="00C07FF0" w:rsidRPr="00FB1034" w:rsidRDefault="00C07FF0" w:rsidP="00C07FF0">
      <w:pPr>
        <w:kinsoku w:val="0"/>
        <w:overflowPunct w:val="0"/>
        <w:spacing w:before="23" w:line="256" w:lineRule="auto"/>
        <w:ind w:left="720"/>
      </w:pPr>
    </w:p>
    <w:p w14:paraId="192EA008" w14:textId="77777777" w:rsidR="00C07FF0" w:rsidRPr="00FB1034" w:rsidRDefault="00C07FF0" w:rsidP="00C07FF0">
      <w:pPr>
        <w:kinsoku w:val="0"/>
        <w:overflowPunct w:val="0"/>
        <w:spacing w:before="23" w:line="256" w:lineRule="auto"/>
      </w:pPr>
      <w:r w:rsidRPr="00FB1034">
        <w:t xml:space="preserve">3.3. The </w:t>
      </w:r>
      <w:r w:rsidR="00BD4B0C" w:rsidRPr="00FB1034">
        <w:rPr>
          <w:i/>
          <w:iCs/>
        </w:rPr>
        <w:t>Employer</w:t>
      </w:r>
      <w:r w:rsidRPr="00FB1034">
        <w:t xml:space="preserve"> do</w:t>
      </w:r>
      <w:r w:rsidR="00BD4B0C" w:rsidRPr="00FB1034">
        <w:t>es</w:t>
      </w:r>
      <w:r w:rsidRPr="00FB1034">
        <w:t xml:space="preserve"> not withhold approval of a draft Financial Distress Service Continuity Plan unreasonably. If the </w:t>
      </w:r>
      <w:r w:rsidR="00BD4B0C" w:rsidRPr="00FB1034">
        <w:rPr>
          <w:i/>
          <w:iCs/>
        </w:rPr>
        <w:t>Employer</w:t>
      </w:r>
      <w:r w:rsidRPr="00FB1034">
        <w:t xml:space="preserve"> do</w:t>
      </w:r>
      <w:r w:rsidR="00BD4B0C" w:rsidRPr="00FB1034">
        <w:t>es</w:t>
      </w:r>
      <w:r w:rsidRPr="00FB1034">
        <w:t xml:space="preserve"> not approve the draft Financial Distress Service Continuity Plan, the </w:t>
      </w:r>
      <w:r w:rsidR="00BD4B0C" w:rsidRPr="00FB1034">
        <w:rPr>
          <w:i/>
          <w:iCs/>
        </w:rPr>
        <w:t>Employer</w:t>
      </w:r>
      <w:r w:rsidRPr="00FB1034">
        <w:t xml:space="preserve"> inform</w:t>
      </w:r>
      <w:r w:rsidR="00BD4B0C" w:rsidRPr="00FB1034">
        <w:t>s</w:t>
      </w:r>
      <w:r w:rsidRPr="00FB1034">
        <w:t xml:space="preserve"> the Consultant of the reasons and the </w:t>
      </w:r>
      <w:r w:rsidRPr="00FB1034">
        <w:rPr>
          <w:i/>
        </w:rPr>
        <w:t>Consultant</w:t>
      </w:r>
      <w:r w:rsidRPr="00FB1034">
        <w:t xml:space="preserve"> takes those reasons into account in the preparation of a further draft Financial Distress Service Continuity Plan, which the </w:t>
      </w:r>
      <w:r w:rsidRPr="00FB1034">
        <w:rPr>
          <w:i/>
        </w:rPr>
        <w:t xml:space="preserve">Consultant </w:t>
      </w:r>
      <w:r w:rsidRPr="00FB1034">
        <w:t xml:space="preserve">resubmits to the </w:t>
      </w:r>
      <w:r w:rsidR="00BD4B0C" w:rsidRPr="00FB1034">
        <w:rPr>
          <w:i/>
          <w:iCs/>
        </w:rPr>
        <w:t>Employer</w:t>
      </w:r>
      <w:r w:rsidRPr="00FB1034">
        <w:t xml:space="preserve"> within seven days of the rejection of the first or subsequent (as the case may be) drafts. This process is repeated until the Financial Distress Service Continuity Plan is approved by the </w:t>
      </w:r>
      <w:r w:rsidR="00BD4B0C" w:rsidRPr="00FB1034">
        <w:rPr>
          <w:i/>
          <w:iCs/>
        </w:rPr>
        <w:t>Employer</w:t>
      </w:r>
      <w:r w:rsidRPr="00FB1034">
        <w:t xml:space="preserve"> or referred to the dispute resolution procedure.</w:t>
      </w:r>
    </w:p>
    <w:p w14:paraId="2CBE06AF" w14:textId="77777777" w:rsidR="00C07FF0" w:rsidRPr="00FB1034" w:rsidRDefault="00C07FF0" w:rsidP="00C07FF0">
      <w:pPr>
        <w:kinsoku w:val="0"/>
        <w:overflowPunct w:val="0"/>
        <w:spacing w:before="23" w:line="256" w:lineRule="auto"/>
      </w:pPr>
    </w:p>
    <w:p w14:paraId="11132EC2" w14:textId="77777777" w:rsidR="00C07FF0" w:rsidRPr="00FB1034" w:rsidRDefault="00C07FF0" w:rsidP="00C07FF0">
      <w:pPr>
        <w:kinsoku w:val="0"/>
        <w:overflowPunct w:val="0"/>
        <w:spacing w:before="23" w:line="256" w:lineRule="auto"/>
      </w:pPr>
      <w:r w:rsidRPr="00FB1034">
        <w:t xml:space="preserve">3.4. If the </w:t>
      </w:r>
      <w:r w:rsidR="00BD4B0C" w:rsidRPr="00FB1034">
        <w:rPr>
          <w:i/>
          <w:iCs/>
        </w:rPr>
        <w:t>Employer</w:t>
      </w:r>
      <w:r w:rsidRPr="00FB1034">
        <w:t xml:space="preserve"> consider</w:t>
      </w:r>
      <w:r w:rsidR="00BD4B0C" w:rsidRPr="00FB1034">
        <w:t>s</w:t>
      </w:r>
      <w:r w:rsidRPr="00FB1034">
        <w:t xml:space="preserve"> that the draft Financial Distress Service Continuity Plan is insufficiently detailed to be properly evaluated, will take too long to complete or will not remedy the relevant Financial Distress Event, the </w:t>
      </w:r>
      <w:r w:rsidR="00BD4B0C" w:rsidRPr="00FB1034">
        <w:rPr>
          <w:i/>
          <w:iCs/>
        </w:rPr>
        <w:t>Employer</w:t>
      </w:r>
      <w:r w:rsidRPr="00FB1034">
        <w:t xml:space="preserve"> may either agree a further time period for the development and agreement of the Financial Distress Service Continuity Plan or escalate any issues with the draft Financial Distress Service Continuity Plan using the dispute resolution procedure.</w:t>
      </w:r>
    </w:p>
    <w:p w14:paraId="27F59162" w14:textId="77777777" w:rsidR="00C07FF0" w:rsidRPr="00FB1034" w:rsidRDefault="00C07FF0" w:rsidP="00C07FF0">
      <w:pPr>
        <w:kinsoku w:val="0"/>
        <w:overflowPunct w:val="0"/>
        <w:spacing w:before="23" w:line="256" w:lineRule="auto"/>
      </w:pPr>
    </w:p>
    <w:p w14:paraId="12D72C54" w14:textId="77777777" w:rsidR="00C07FF0" w:rsidRPr="00C07FF0" w:rsidRDefault="00C07FF0" w:rsidP="00C07FF0">
      <w:pPr>
        <w:kinsoku w:val="0"/>
        <w:overflowPunct w:val="0"/>
        <w:spacing w:before="23" w:line="256" w:lineRule="auto"/>
      </w:pPr>
      <w:r w:rsidRPr="00FB1034">
        <w:t>3.5. Following approval of the Financial Distress Service Continuity Plan by the</w:t>
      </w:r>
      <w:r w:rsidRPr="00C07FF0">
        <w:t xml:space="preserve"> </w:t>
      </w:r>
      <w:r w:rsidRPr="00C07FF0">
        <w:rPr>
          <w:i/>
        </w:rPr>
        <w:t>Client</w:t>
      </w:r>
      <w:r w:rsidRPr="00C07FF0">
        <w:t xml:space="preserve">, the </w:t>
      </w:r>
      <w:r w:rsidRPr="00C07FF0">
        <w:rPr>
          <w:i/>
        </w:rPr>
        <w:t>Consultant</w:t>
      </w:r>
      <w:r w:rsidRPr="00C07FF0">
        <w:t xml:space="preserve"> </w:t>
      </w:r>
    </w:p>
    <w:p w14:paraId="63CC502E" w14:textId="77777777" w:rsidR="00C07FF0" w:rsidRPr="00C07FF0" w:rsidRDefault="00C07FF0" w:rsidP="00786AC9">
      <w:pPr>
        <w:numPr>
          <w:ilvl w:val="0"/>
          <w:numId w:val="43"/>
        </w:numPr>
        <w:kinsoku w:val="0"/>
        <w:overflowPunct w:val="0"/>
        <w:spacing w:before="23" w:line="256" w:lineRule="auto"/>
      </w:pPr>
      <w:r w:rsidRPr="00C07FF0">
        <w:t>reviews on a regular basis (which shall not be less than monthly) the Financial Distress Service Continuity Plan and assesses whether it remains adequate and up to date to ensure the continued performance in accordance with this Contract</w:t>
      </w:r>
    </w:p>
    <w:p w14:paraId="302CE15C" w14:textId="77777777" w:rsidR="00C07FF0" w:rsidRPr="00C07FF0" w:rsidRDefault="00C07FF0" w:rsidP="00C07FF0">
      <w:pPr>
        <w:kinsoku w:val="0"/>
        <w:overflowPunct w:val="0"/>
        <w:spacing w:before="23" w:line="256" w:lineRule="auto"/>
        <w:ind w:left="720"/>
      </w:pPr>
    </w:p>
    <w:p w14:paraId="44CE486F" w14:textId="77777777" w:rsidR="00C07FF0" w:rsidRPr="00C07FF0" w:rsidRDefault="00C07FF0" w:rsidP="00786AC9">
      <w:pPr>
        <w:numPr>
          <w:ilvl w:val="0"/>
          <w:numId w:val="43"/>
        </w:numPr>
        <w:kinsoku w:val="0"/>
        <w:overflowPunct w:val="0"/>
        <w:spacing w:before="23" w:line="256" w:lineRule="auto"/>
      </w:pPr>
      <w:r w:rsidRPr="00C07FF0">
        <w:t xml:space="preserve">where the Financial Distress Service Continuity Plan is not adequate or up to date in, submits an updated Financial Distress Service Continuity Plan to the </w:t>
      </w:r>
      <w:r w:rsidR="00BD4B0C">
        <w:rPr>
          <w:i/>
          <w:iCs/>
        </w:rPr>
        <w:t>Employer</w:t>
      </w:r>
      <w:r w:rsidRPr="00C07FF0">
        <w:t xml:space="preserve"> for approval, and the provisions of shall apply to the review and approval process for the updated Financial Distress Service Continuity Plan and</w:t>
      </w:r>
    </w:p>
    <w:p w14:paraId="38BDA523" w14:textId="77777777" w:rsidR="00C07FF0" w:rsidRPr="00C07FF0" w:rsidRDefault="00C07FF0" w:rsidP="00C07FF0">
      <w:pPr>
        <w:kinsoku w:val="0"/>
        <w:overflowPunct w:val="0"/>
        <w:spacing w:before="23" w:line="256" w:lineRule="auto"/>
      </w:pPr>
    </w:p>
    <w:p w14:paraId="5E750F3F" w14:textId="77777777" w:rsidR="00C07FF0" w:rsidRPr="00C07FF0" w:rsidRDefault="00C07FF0" w:rsidP="00786AC9">
      <w:pPr>
        <w:numPr>
          <w:ilvl w:val="0"/>
          <w:numId w:val="43"/>
        </w:numPr>
        <w:kinsoku w:val="0"/>
        <w:overflowPunct w:val="0"/>
        <w:spacing w:before="23" w:line="256" w:lineRule="auto"/>
      </w:pPr>
      <w:r w:rsidRPr="00C07FF0">
        <w:t>complies with the Financial Distress Service Continuity Plan (including any updated Financial Distress Service Continuity Plan).</w:t>
      </w:r>
    </w:p>
    <w:p w14:paraId="4BD6D46E" w14:textId="77777777" w:rsidR="00C07FF0" w:rsidRPr="00C07FF0" w:rsidRDefault="00C07FF0" w:rsidP="00C07FF0">
      <w:pPr>
        <w:kinsoku w:val="0"/>
        <w:overflowPunct w:val="0"/>
        <w:spacing w:before="23" w:line="256" w:lineRule="auto"/>
        <w:ind w:left="720"/>
      </w:pPr>
    </w:p>
    <w:p w14:paraId="0BA0530F" w14:textId="77777777" w:rsidR="00C07FF0" w:rsidRPr="00C07FF0" w:rsidRDefault="00C07FF0" w:rsidP="00C07FF0">
      <w:pPr>
        <w:kinsoku w:val="0"/>
        <w:overflowPunct w:val="0"/>
        <w:spacing w:before="23" w:line="256" w:lineRule="auto"/>
      </w:pPr>
      <w:r w:rsidRPr="00C07FF0">
        <w:t xml:space="preserve">3.6. Where the </w:t>
      </w:r>
      <w:r w:rsidRPr="00C07FF0">
        <w:rPr>
          <w:i/>
        </w:rPr>
        <w:t>Consultant</w:t>
      </w:r>
      <w:r w:rsidRPr="00C07FF0">
        <w:t xml:space="preserve"> reasonably believes that the relevant Financial Distress Event (or the circumstance or matter which has caused or otherwise led to it) no longer exists, the Consultant notifies the </w:t>
      </w:r>
      <w:r w:rsidR="00BD4B0C">
        <w:rPr>
          <w:i/>
          <w:iCs/>
        </w:rPr>
        <w:t>Employer</w:t>
      </w:r>
      <w:r w:rsidRPr="00C07FF0">
        <w:t xml:space="preserve"> and subject to the agreement of the </w:t>
      </w:r>
      <w:r w:rsidR="00BD4B0C">
        <w:rPr>
          <w:i/>
          <w:iCs/>
        </w:rPr>
        <w:t>Employer</w:t>
      </w:r>
      <w:r w:rsidRPr="00C07FF0">
        <w:t>, the Consultant is relieved of its obligations under paragraph 3.</w:t>
      </w:r>
    </w:p>
    <w:p w14:paraId="209F2AC9" w14:textId="77777777" w:rsidR="00C07FF0" w:rsidRPr="00C07FF0" w:rsidRDefault="00C07FF0" w:rsidP="00C07FF0">
      <w:pPr>
        <w:kinsoku w:val="0"/>
        <w:overflowPunct w:val="0"/>
        <w:spacing w:before="23" w:line="256" w:lineRule="auto"/>
      </w:pPr>
    </w:p>
    <w:p w14:paraId="15392DAD" w14:textId="77777777" w:rsidR="00C07FF0" w:rsidRPr="00C07FF0" w:rsidRDefault="00C07FF0" w:rsidP="00C07FF0">
      <w:pPr>
        <w:kinsoku w:val="0"/>
        <w:overflowPunct w:val="0"/>
        <w:spacing w:before="23" w:line="256" w:lineRule="auto"/>
        <w:rPr>
          <w:b/>
        </w:rPr>
      </w:pPr>
      <w:r w:rsidRPr="00C07FF0">
        <w:rPr>
          <w:b/>
        </w:rPr>
        <w:t>4. Termination rights</w:t>
      </w:r>
    </w:p>
    <w:p w14:paraId="4D99F25B" w14:textId="77777777" w:rsidR="00C07FF0" w:rsidRPr="00C07FF0" w:rsidRDefault="00C07FF0" w:rsidP="00C07FF0">
      <w:pPr>
        <w:kinsoku w:val="0"/>
        <w:overflowPunct w:val="0"/>
        <w:spacing w:before="23" w:line="256" w:lineRule="auto"/>
      </w:pPr>
    </w:p>
    <w:p w14:paraId="25F362DA" w14:textId="77777777" w:rsidR="00C07FF0" w:rsidRPr="00C07FF0" w:rsidRDefault="00C07FF0" w:rsidP="00C07FF0">
      <w:pPr>
        <w:kinsoku w:val="0"/>
        <w:overflowPunct w:val="0"/>
        <w:spacing w:before="23" w:line="256" w:lineRule="auto"/>
      </w:pPr>
      <w:r w:rsidRPr="00C07FF0">
        <w:t xml:space="preserve">4.1. The </w:t>
      </w:r>
      <w:r w:rsidR="00BD4B0C">
        <w:rPr>
          <w:i/>
          <w:iCs/>
        </w:rPr>
        <w:t>Employer</w:t>
      </w:r>
      <w:r w:rsidRPr="00C07FF0">
        <w:t xml:space="preserve"> may terminate the </w:t>
      </w:r>
      <w:r w:rsidRPr="00C07FF0">
        <w:rPr>
          <w:i/>
        </w:rPr>
        <w:t>Consultant’s</w:t>
      </w:r>
      <w:r w:rsidRPr="00C07FF0">
        <w:t xml:space="preserve"> obligation to Provide the Service</w:t>
      </w:r>
      <w:r w:rsidR="00BD4B0C">
        <w:t>s</w:t>
      </w:r>
      <w:r w:rsidRPr="00C07FF0">
        <w:t xml:space="preserve"> (which shall take effect as termination under </w:t>
      </w:r>
      <w:r w:rsidR="00BD4B0C">
        <w:t>the second bullet point of clause 90.3</w:t>
      </w:r>
      <w:r w:rsidRPr="00C07FF0">
        <w:t>) if</w:t>
      </w:r>
    </w:p>
    <w:p w14:paraId="05241E37" w14:textId="77777777" w:rsidR="00C07FF0" w:rsidRPr="00C07FF0" w:rsidRDefault="00C07FF0" w:rsidP="00C07FF0">
      <w:pPr>
        <w:kinsoku w:val="0"/>
        <w:overflowPunct w:val="0"/>
        <w:spacing w:before="23" w:line="256" w:lineRule="auto"/>
      </w:pPr>
    </w:p>
    <w:p w14:paraId="55A7CF5D" w14:textId="77777777" w:rsidR="00C07FF0" w:rsidRPr="00C07FF0" w:rsidRDefault="00C07FF0" w:rsidP="00786AC9">
      <w:pPr>
        <w:numPr>
          <w:ilvl w:val="0"/>
          <w:numId w:val="44"/>
        </w:numPr>
        <w:kinsoku w:val="0"/>
        <w:overflowPunct w:val="0"/>
        <w:spacing w:before="23" w:line="256" w:lineRule="auto"/>
      </w:pPr>
      <w:r w:rsidRPr="00C07FF0">
        <w:t xml:space="preserve">the </w:t>
      </w:r>
      <w:r w:rsidRPr="00C07FF0">
        <w:rPr>
          <w:i/>
        </w:rPr>
        <w:t>Consultant</w:t>
      </w:r>
      <w:r w:rsidRPr="00C07FF0">
        <w:t xml:space="preserve"> fails to notify the </w:t>
      </w:r>
      <w:r w:rsidR="00BD4B0C">
        <w:rPr>
          <w:i/>
          <w:iCs/>
        </w:rPr>
        <w:t>Employer</w:t>
      </w:r>
      <w:r w:rsidRPr="00C07FF0">
        <w:t xml:space="preserve"> of a Financial Distress Event in accordance with paragraph 2.2;</w:t>
      </w:r>
    </w:p>
    <w:p w14:paraId="21CB0325" w14:textId="77777777" w:rsidR="00C07FF0" w:rsidRPr="00C07FF0" w:rsidRDefault="00C07FF0" w:rsidP="00C07FF0">
      <w:pPr>
        <w:kinsoku w:val="0"/>
        <w:overflowPunct w:val="0"/>
        <w:spacing w:before="23" w:line="256" w:lineRule="auto"/>
        <w:ind w:left="720"/>
      </w:pPr>
    </w:p>
    <w:p w14:paraId="04446C8D" w14:textId="77777777" w:rsidR="00C07FF0" w:rsidRPr="00C07FF0" w:rsidRDefault="00C07FF0" w:rsidP="00786AC9">
      <w:pPr>
        <w:numPr>
          <w:ilvl w:val="0"/>
          <w:numId w:val="44"/>
        </w:numPr>
        <w:kinsoku w:val="0"/>
        <w:overflowPunct w:val="0"/>
        <w:spacing w:before="23" w:line="256" w:lineRule="auto"/>
      </w:pPr>
      <w:r w:rsidRPr="00C07FF0">
        <w:t xml:space="preserve">the </w:t>
      </w:r>
      <w:r w:rsidR="00BD4B0C">
        <w:rPr>
          <w:i/>
          <w:iCs/>
        </w:rPr>
        <w:t>Employer</w:t>
      </w:r>
      <w:r w:rsidRPr="00C07FF0">
        <w:t xml:space="preserve"> fail</w:t>
      </w:r>
      <w:r w:rsidR="00BD4B0C">
        <w:t>s</w:t>
      </w:r>
      <w:r w:rsidRPr="00C07FF0">
        <w:t xml:space="preserve"> to agree a Financial Distress Service Continuity Plan (or any updated Financial Distress Service Continuity Plan) in accordance with paragraph 3 and/or</w:t>
      </w:r>
    </w:p>
    <w:p w14:paraId="500502FC" w14:textId="77777777" w:rsidR="00C07FF0" w:rsidRPr="00C07FF0" w:rsidRDefault="00C07FF0" w:rsidP="00C07FF0">
      <w:pPr>
        <w:kinsoku w:val="0"/>
        <w:overflowPunct w:val="0"/>
        <w:spacing w:before="23" w:line="256" w:lineRule="auto"/>
      </w:pPr>
    </w:p>
    <w:p w14:paraId="6B506C5D" w14:textId="77777777" w:rsidR="00C07FF0" w:rsidRPr="00C07FF0" w:rsidRDefault="00C07FF0" w:rsidP="00786AC9">
      <w:pPr>
        <w:numPr>
          <w:ilvl w:val="0"/>
          <w:numId w:val="44"/>
        </w:numPr>
        <w:kinsoku w:val="0"/>
        <w:overflowPunct w:val="0"/>
        <w:spacing w:before="23" w:line="256" w:lineRule="auto"/>
      </w:pPr>
      <w:r w:rsidRPr="00C07FF0">
        <w:t xml:space="preserve">the </w:t>
      </w:r>
      <w:r w:rsidRPr="00C07FF0">
        <w:rPr>
          <w:i/>
        </w:rPr>
        <w:t>Consultant</w:t>
      </w:r>
      <w:r w:rsidRPr="00C07FF0">
        <w:t xml:space="preserve"> fails to comply with the terms of the Financial Distress Service Continuity Plan (or any updated Financial Distress Service Continuity Plan) in accordance with paragraph 3.</w:t>
      </w:r>
    </w:p>
    <w:p w14:paraId="075A1E6E" w14:textId="77777777" w:rsidR="00C07FF0" w:rsidRPr="00C07FF0" w:rsidRDefault="00C07FF0" w:rsidP="00C07FF0">
      <w:pPr>
        <w:kinsoku w:val="0"/>
        <w:overflowPunct w:val="0"/>
        <w:spacing w:before="23" w:line="256" w:lineRule="auto"/>
        <w:ind w:left="720"/>
      </w:pPr>
    </w:p>
    <w:p w14:paraId="274E1224" w14:textId="77777777" w:rsidR="00C07FF0" w:rsidRPr="00C07FF0" w:rsidRDefault="00C07FF0" w:rsidP="00C07FF0">
      <w:pPr>
        <w:kinsoku w:val="0"/>
        <w:overflowPunct w:val="0"/>
        <w:spacing w:before="23" w:line="256" w:lineRule="auto"/>
        <w:rPr>
          <w:b/>
        </w:rPr>
      </w:pPr>
      <w:r w:rsidRPr="00C07FF0">
        <w:rPr>
          <w:b/>
        </w:rPr>
        <w:t>5. Primacy of credit ratings</w:t>
      </w:r>
    </w:p>
    <w:p w14:paraId="791AC10C" w14:textId="77777777" w:rsidR="00C07FF0" w:rsidRPr="00C07FF0" w:rsidRDefault="00C07FF0" w:rsidP="00C07FF0">
      <w:pPr>
        <w:kinsoku w:val="0"/>
        <w:overflowPunct w:val="0"/>
        <w:spacing w:before="23" w:line="256" w:lineRule="auto"/>
      </w:pPr>
    </w:p>
    <w:p w14:paraId="126CDEA0" w14:textId="77777777" w:rsidR="00C07FF0" w:rsidRPr="00C07FF0" w:rsidRDefault="00C07FF0" w:rsidP="00C07FF0">
      <w:pPr>
        <w:kinsoku w:val="0"/>
        <w:overflowPunct w:val="0"/>
        <w:spacing w:before="23" w:line="256" w:lineRule="auto"/>
      </w:pPr>
      <w:r w:rsidRPr="00C07FF0">
        <w:t xml:space="preserve">5.1. Without prejudice to the </w:t>
      </w:r>
      <w:r w:rsidRPr="00C07FF0">
        <w:rPr>
          <w:i/>
        </w:rPr>
        <w:t>Consultant’s</w:t>
      </w:r>
      <w:r w:rsidRPr="00C07FF0">
        <w:t xml:space="preserve"> obligations and the </w:t>
      </w:r>
      <w:r w:rsidR="00BD4B0C">
        <w:rPr>
          <w:i/>
          <w:iCs/>
        </w:rPr>
        <w:t>Employer</w:t>
      </w:r>
      <w:r w:rsidRPr="00C07FF0">
        <w:rPr>
          <w:i/>
        </w:rPr>
        <w:t>’s</w:t>
      </w:r>
      <w:r w:rsidRPr="00C07FF0">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14:paraId="75A55DF0" w14:textId="77777777" w:rsidR="00C07FF0" w:rsidRPr="00C07FF0" w:rsidRDefault="00C07FF0" w:rsidP="00C07FF0">
      <w:pPr>
        <w:kinsoku w:val="0"/>
        <w:overflowPunct w:val="0"/>
        <w:spacing w:before="23" w:line="256" w:lineRule="auto"/>
      </w:pPr>
    </w:p>
    <w:p w14:paraId="6411BAC5" w14:textId="77777777" w:rsidR="00C07FF0" w:rsidRPr="00C07FF0" w:rsidRDefault="00C07FF0" w:rsidP="00786AC9">
      <w:pPr>
        <w:numPr>
          <w:ilvl w:val="0"/>
          <w:numId w:val="45"/>
        </w:numPr>
        <w:kinsoku w:val="0"/>
        <w:overflowPunct w:val="0"/>
        <w:spacing w:before="23" w:line="256" w:lineRule="auto"/>
      </w:pPr>
      <w:r w:rsidRPr="00C07FF0">
        <w:t xml:space="preserve">the </w:t>
      </w:r>
      <w:r w:rsidRPr="00C07FF0">
        <w:rPr>
          <w:i/>
        </w:rPr>
        <w:t>Consultant</w:t>
      </w:r>
      <w:r w:rsidRPr="00C07FF0">
        <w:t xml:space="preserve"> is relieved automatically of its obligations under paragraph 3 and</w:t>
      </w:r>
    </w:p>
    <w:p w14:paraId="1736F7B4" w14:textId="77777777" w:rsidR="00C07FF0" w:rsidRPr="00C07FF0" w:rsidRDefault="00C07FF0" w:rsidP="00786AC9">
      <w:pPr>
        <w:numPr>
          <w:ilvl w:val="0"/>
          <w:numId w:val="45"/>
        </w:numPr>
        <w:kinsoku w:val="0"/>
        <w:overflowPunct w:val="0"/>
        <w:spacing w:before="23" w:line="256" w:lineRule="auto"/>
      </w:pPr>
      <w:r w:rsidRPr="00C07FF0">
        <w:t xml:space="preserve">the </w:t>
      </w:r>
      <w:r w:rsidR="00BD4B0C">
        <w:rPr>
          <w:i/>
          <w:iCs/>
        </w:rPr>
        <w:t>Employer</w:t>
      </w:r>
      <w:r w:rsidRPr="00C07FF0">
        <w:t xml:space="preserve"> is not entitled to require the </w:t>
      </w:r>
      <w:r w:rsidRPr="00C07FF0">
        <w:rPr>
          <w:i/>
        </w:rPr>
        <w:t>Consultant</w:t>
      </w:r>
      <w:r w:rsidRPr="00C07FF0">
        <w:t xml:space="preserve"> to provide financial information in accordance with paragraph 2.3.</w:t>
      </w:r>
    </w:p>
    <w:p w14:paraId="32C96997" w14:textId="77777777" w:rsidR="00C07FF0" w:rsidRPr="00C07FF0" w:rsidRDefault="00C07FF0" w:rsidP="00C07FF0">
      <w:pPr>
        <w:kinsoku w:val="0"/>
        <w:overflowPunct w:val="0"/>
        <w:spacing w:before="23" w:line="256" w:lineRule="auto"/>
      </w:pPr>
    </w:p>
    <w:p w14:paraId="73E49E58" w14:textId="77777777" w:rsidR="00C07FF0" w:rsidRPr="00C07FF0" w:rsidRDefault="00C07FF0" w:rsidP="00C07FF0">
      <w:pPr>
        <w:kinsoku w:val="0"/>
        <w:overflowPunct w:val="0"/>
        <w:spacing w:before="23" w:line="256" w:lineRule="auto"/>
      </w:pPr>
    </w:p>
    <w:p w14:paraId="249B83AA" w14:textId="77777777" w:rsidR="00C07FF0" w:rsidRPr="00C07FF0" w:rsidRDefault="00C07FF0" w:rsidP="00C07FF0">
      <w:pPr>
        <w:kinsoku w:val="0"/>
        <w:overflowPunct w:val="0"/>
        <w:spacing w:before="23" w:line="256" w:lineRule="auto"/>
        <w:rPr>
          <w:b/>
        </w:rPr>
      </w:pPr>
      <w:r w:rsidRPr="00C07FF0">
        <w:rPr>
          <w:b/>
        </w:rPr>
        <w:t>ANNEX 1: CREDIT RATINGS &amp; CREDIT RATING THRESHOLDS</w:t>
      </w:r>
    </w:p>
    <w:p w14:paraId="7D16E799" w14:textId="77777777" w:rsidR="00C07FF0" w:rsidRPr="00C07FF0" w:rsidRDefault="00C07FF0" w:rsidP="00C07FF0">
      <w:pPr>
        <w:kinsoku w:val="0"/>
        <w:overflowPunct w:val="0"/>
        <w:spacing w:before="23" w:line="256" w:lineRule="auto"/>
        <w:rPr>
          <w:b/>
        </w:rPr>
      </w:pPr>
    </w:p>
    <w:p w14:paraId="72BFC66D" w14:textId="77777777" w:rsidR="00C07FF0" w:rsidRPr="00C07FF0" w:rsidRDefault="00C07FF0" w:rsidP="00C07FF0">
      <w:pPr>
        <w:kinsoku w:val="0"/>
        <w:overflowPunct w:val="0"/>
        <w:spacing w:before="23" w:line="256" w:lineRule="auto"/>
      </w:pPr>
    </w:p>
    <w:p w14:paraId="422C2887" w14:textId="77777777" w:rsidR="00C07FF0" w:rsidRPr="00C07FF0" w:rsidRDefault="00C07FF0" w:rsidP="00C07FF0">
      <w:pPr>
        <w:kinsoku w:val="0"/>
        <w:overflowPunct w:val="0"/>
        <w:spacing w:before="23" w:line="256" w:lineRule="auto"/>
      </w:pPr>
      <w:r w:rsidRPr="00C07FF0">
        <w:rPr>
          <w:i/>
        </w:rPr>
        <w:t>Consultant</w:t>
      </w:r>
      <w:r w:rsidRPr="00C07FF0">
        <w:t xml:space="preserve"> Credit current rating (long term) [ ] </w:t>
      </w:r>
    </w:p>
    <w:p w14:paraId="331B904C" w14:textId="77777777" w:rsidR="00C07FF0" w:rsidRPr="00C07FF0" w:rsidRDefault="00C07FF0" w:rsidP="00C07FF0">
      <w:pPr>
        <w:kinsoku w:val="0"/>
        <w:overflowPunct w:val="0"/>
        <w:spacing w:before="23" w:line="256" w:lineRule="auto"/>
      </w:pPr>
    </w:p>
    <w:p w14:paraId="437B7180" w14:textId="77777777" w:rsidR="00C07FF0" w:rsidRPr="00C07FF0" w:rsidRDefault="00C07FF0" w:rsidP="00C07FF0">
      <w:pPr>
        <w:kinsoku w:val="0"/>
        <w:overflowPunct w:val="0"/>
        <w:spacing w:before="23" w:line="256" w:lineRule="auto"/>
      </w:pPr>
      <w:r w:rsidRPr="00C07FF0">
        <w:t xml:space="preserve">Credit Rating Threshold   [ ] </w:t>
      </w:r>
    </w:p>
    <w:p w14:paraId="71BE16AF" w14:textId="77777777" w:rsidR="00C07FF0" w:rsidRDefault="00C07FF0">
      <w:pPr>
        <w:widowControl/>
        <w:autoSpaceDE/>
        <w:autoSpaceDN/>
        <w:adjustRightInd/>
        <w:spacing w:after="160" w:line="259" w:lineRule="auto"/>
        <w:rPr>
          <w:b/>
          <w:bCs/>
        </w:rPr>
      </w:pPr>
    </w:p>
    <w:p w14:paraId="247939F4" w14:textId="77777777" w:rsidR="00C07FF0" w:rsidRDefault="00C07FF0">
      <w:pPr>
        <w:pStyle w:val="BodyText"/>
        <w:tabs>
          <w:tab w:val="left" w:pos="7054"/>
        </w:tabs>
        <w:kinsoku w:val="0"/>
        <w:overflowPunct w:val="0"/>
        <w:ind w:left="463"/>
        <w:jc w:val="center"/>
        <w:rPr>
          <w:b/>
          <w:bCs/>
        </w:rPr>
      </w:pPr>
    </w:p>
    <w:p w14:paraId="59B0FB37" w14:textId="77777777" w:rsidR="00C07FF0" w:rsidRDefault="00C07FF0">
      <w:pPr>
        <w:pStyle w:val="BodyText"/>
        <w:tabs>
          <w:tab w:val="left" w:pos="7054"/>
        </w:tabs>
        <w:kinsoku w:val="0"/>
        <w:overflowPunct w:val="0"/>
        <w:ind w:left="463"/>
        <w:jc w:val="center"/>
        <w:rPr>
          <w:b/>
          <w:bCs/>
        </w:rPr>
      </w:pPr>
    </w:p>
    <w:p w14:paraId="75A241F2" w14:textId="77777777" w:rsidR="00C07FF0" w:rsidRDefault="00C07FF0">
      <w:pPr>
        <w:pStyle w:val="BodyText"/>
        <w:tabs>
          <w:tab w:val="left" w:pos="7054"/>
        </w:tabs>
        <w:kinsoku w:val="0"/>
        <w:overflowPunct w:val="0"/>
        <w:ind w:left="463"/>
        <w:jc w:val="center"/>
        <w:rPr>
          <w:b/>
          <w:bCs/>
        </w:rPr>
      </w:pPr>
    </w:p>
    <w:p w14:paraId="6CC8E05D" w14:textId="77777777" w:rsidR="00C07FF0" w:rsidRDefault="00C07FF0">
      <w:pPr>
        <w:pStyle w:val="BodyText"/>
        <w:tabs>
          <w:tab w:val="left" w:pos="7054"/>
        </w:tabs>
        <w:kinsoku w:val="0"/>
        <w:overflowPunct w:val="0"/>
        <w:ind w:left="463"/>
        <w:jc w:val="center"/>
        <w:rPr>
          <w:b/>
          <w:bCs/>
        </w:rPr>
      </w:pPr>
    </w:p>
    <w:p w14:paraId="71544EF0" w14:textId="77777777" w:rsidR="00BC2F9D" w:rsidRDefault="00362457">
      <w:pPr>
        <w:pStyle w:val="BodyText"/>
        <w:tabs>
          <w:tab w:val="left" w:pos="7054"/>
        </w:tabs>
        <w:kinsoku w:val="0"/>
        <w:overflowPunct w:val="0"/>
        <w:ind w:left="463"/>
        <w:jc w:val="center"/>
        <w:rPr>
          <w:b/>
          <w:bCs/>
        </w:rPr>
      </w:pPr>
      <w:r>
        <w:rPr>
          <w:b/>
          <w:bCs/>
        </w:rPr>
        <w:t>SCHEDULE</w:t>
      </w:r>
      <w:r>
        <w:t>[Guidance: insert schedule</w:t>
      </w:r>
      <w:r>
        <w:rPr>
          <w:spacing w:val="-9"/>
        </w:rPr>
        <w:t xml:space="preserve"> </w:t>
      </w:r>
      <w:r>
        <w:t>ref</w:t>
      </w:r>
      <w:r>
        <w:rPr>
          <w:spacing w:val="-1"/>
        </w:rPr>
        <w:t xml:space="preserve"> </w:t>
      </w:r>
      <w:r>
        <w:t>here]</w:t>
      </w:r>
      <w:r>
        <w:tab/>
      </w:r>
      <w:r>
        <w:rPr>
          <w:b/>
          <w:bCs/>
        </w:rPr>
        <w:t>GDPR</w:t>
      </w:r>
    </w:p>
    <w:p w14:paraId="4A653078" w14:textId="77777777" w:rsidR="00BC2F9D" w:rsidRDefault="00BC2F9D">
      <w:pPr>
        <w:pStyle w:val="BodyText"/>
        <w:kinsoku w:val="0"/>
        <w:overflowPunct w:val="0"/>
        <w:spacing w:before="8"/>
        <w:rPr>
          <w:b/>
          <w:bCs/>
        </w:rPr>
      </w:pPr>
    </w:p>
    <w:p w14:paraId="270138FF" w14:textId="77777777" w:rsidR="00BC2F9D" w:rsidRPr="00A558D0" w:rsidRDefault="00362457">
      <w:pPr>
        <w:pStyle w:val="BodyText"/>
        <w:kinsoku w:val="0"/>
        <w:overflowPunct w:val="0"/>
        <w:ind w:left="220" w:right="518"/>
        <w:rPr>
          <w:sz w:val="24"/>
          <w:szCs w:val="24"/>
        </w:rPr>
      </w:pPr>
      <w:r w:rsidRPr="00A558D0">
        <w:t xml:space="preserve">The following definitions shall apply to this Schedule </w:t>
      </w:r>
      <w:r w:rsidRPr="00A558D0">
        <w:rPr>
          <w:sz w:val="24"/>
          <w:szCs w:val="24"/>
        </w:rPr>
        <w:t>[Guidance: insert  schedule  ref here]</w:t>
      </w:r>
    </w:p>
    <w:p w14:paraId="74F45A76" w14:textId="77777777" w:rsidR="00BC2F9D" w:rsidRPr="00A558D0" w:rsidRDefault="00BC2F9D">
      <w:pPr>
        <w:pStyle w:val="BodyText"/>
        <w:kinsoku w:val="0"/>
        <w:overflowPunct w:val="0"/>
        <w:spacing w:before="10"/>
        <w:rPr>
          <w:sz w:val="20"/>
          <w:szCs w:val="20"/>
        </w:rPr>
      </w:pPr>
    </w:p>
    <w:p w14:paraId="5D3F5A2D" w14:textId="77777777" w:rsidR="00BC2F9D" w:rsidRPr="00A558D0" w:rsidRDefault="00362457">
      <w:pPr>
        <w:pStyle w:val="BodyText"/>
        <w:kinsoku w:val="0"/>
        <w:overflowPunct w:val="0"/>
        <w:ind w:left="220"/>
      </w:pPr>
      <w:r w:rsidRPr="00A558D0">
        <w:rPr>
          <w:b/>
          <w:bCs/>
        </w:rPr>
        <w:t xml:space="preserve">Agreement </w:t>
      </w:r>
      <w:r w:rsidRPr="00A558D0">
        <w:t>: this contract;</w:t>
      </w:r>
    </w:p>
    <w:p w14:paraId="62734D2F" w14:textId="77777777" w:rsidR="00BC2F9D" w:rsidRPr="00A558D0" w:rsidRDefault="00BC2F9D">
      <w:pPr>
        <w:pStyle w:val="BodyText"/>
        <w:kinsoku w:val="0"/>
        <w:overflowPunct w:val="0"/>
        <w:spacing w:before="7"/>
      </w:pPr>
    </w:p>
    <w:p w14:paraId="7C64DFEF" w14:textId="77777777" w:rsidR="00BC2F9D" w:rsidRPr="00A558D0" w:rsidRDefault="00362457">
      <w:pPr>
        <w:pStyle w:val="BodyText"/>
        <w:kinsoku w:val="0"/>
        <w:overflowPunct w:val="0"/>
        <w:spacing w:before="1" w:line="259" w:lineRule="auto"/>
        <w:ind w:left="220" w:right="278"/>
      </w:pPr>
      <w:r w:rsidRPr="00A558D0">
        <w:rPr>
          <w:b/>
          <w:bCs/>
        </w:rPr>
        <w:t xml:space="preserve">Processor Personnel </w:t>
      </w:r>
      <w:r w:rsidRPr="00A558D0">
        <w:t>: means all directors, officers, employees, agents, consultants and contractors of the Processor and/or of any Sub-Processor engaged in the performance of its obligations under this Agreement</w:t>
      </w:r>
    </w:p>
    <w:p w14:paraId="44EFC830" w14:textId="77777777" w:rsidR="00BC2F9D" w:rsidRPr="00A558D0" w:rsidRDefault="00BC2F9D">
      <w:pPr>
        <w:pStyle w:val="BodyText"/>
        <w:kinsoku w:val="0"/>
        <w:overflowPunct w:val="0"/>
        <w:spacing w:before="8"/>
        <w:rPr>
          <w:sz w:val="20"/>
          <w:szCs w:val="20"/>
        </w:rPr>
      </w:pPr>
    </w:p>
    <w:p w14:paraId="3DDFB6B9" w14:textId="77777777" w:rsidR="00BC2F9D" w:rsidRPr="00A558D0" w:rsidRDefault="00362457">
      <w:pPr>
        <w:pStyle w:val="Heading1"/>
        <w:kinsoku w:val="0"/>
        <w:overflowPunct w:val="0"/>
      </w:pPr>
      <w:r w:rsidRPr="00A558D0">
        <w:t>GDPR CLAUSE DEFINITIONS:</w:t>
      </w:r>
    </w:p>
    <w:p w14:paraId="4A71B684" w14:textId="77777777" w:rsidR="00BC2F9D" w:rsidRPr="00A558D0" w:rsidRDefault="00BC2F9D">
      <w:pPr>
        <w:pStyle w:val="BodyText"/>
        <w:kinsoku w:val="0"/>
        <w:overflowPunct w:val="0"/>
        <w:spacing w:before="11"/>
        <w:rPr>
          <w:b/>
          <w:bCs/>
        </w:rPr>
      </w:pPr>
    </w:p>
    <w:p w14:paraId="0773C198" w14:textId="77777777" w:rsidR="00BC2F9D" w:rsidRPr="00A558D0" w:rsidRDefault="00362457">
      <w:pPr>
        <w:pStyle w:val="BodyText"/>
        <w:kinsoku w:val="0"/>
        <w:overflowPunct w:val="0"/>
        <w:spacing w:line="259" w:lineRule="auto"/>
        <w:ind w:left="220" w:right="279"/>
      </w:pPr>
      <w:r w:rsidRPr="00A558D0">
        <w:t xml:space="preserve">Data Protection Legislation : </w:t>
      </w:r>
      <w:r w:rsidR="00A558D0" w:rsidRPr="00A558D0">
        <w:t>(i) the GDPR, (ii) the DPA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A558D0">
        <w:t>;</w:t>
      </w:r>
    </w:p>
    <w:p w14:paraId="7ED69D50" w14:textId="77777777" w:rsidR="00BC2F9D" w:rsidRPr="00A558D0" w:rsidRDefault="00BC2F9D">
      <w:pPr>
        <w:pStyle w:val="BodyText"/>
        <w:kinsoku w:val="0"/>
        <w:overflowPunct w:val="0"/>
        <w:spacing w:before="9"/>
        <w:rPr>
          <w:sz w:val="20"/>
          <w:szCs w:val="20"/>
        </w:rPr>
      </w:pPr>
    </w:p>
    <w:p w14:paraId="0A5DEFA4" w14:textId="77777777" w:rsidR="00BC2F9D" w:rsidRDefault="00362457">
      <w:pPr>
        <w:pStyle w:val="BodyText"/>
        <w:kinsoku w:val="0"/>
        <w:overflowPunct w:val="0"/>
        <w:spacing w:line="256" w:lineRule="auto"/>
        <w:ind w:left="220" w:right="462"/>
      </w:pPr>
      <w:r w:rsidRPr="00A558D0">
        <w:t>Data Protection Impact Assessment : an assessment by the Controller of the impact of the envisaged processing on the protection of Personal Da</w:t>
      </w:r>
      <w:r>
        <w:t>ta.</w:t>
      </w:r>
    </w:p>
    <w:p w14:paraId="50BF1781" w14:textId="77777777" w:rsidR="00BC2F9D" w:rsidRDefault="00BC2F9D">
      <w:pPr>
        <w:pStyle w:val="BodyText"/>
        <w:kinsoku w:val="0"/>
        <w:overflowPunct w:val="0"/>
        <w:spacing w:before="2"/>
        <w:rPr>
          <w:sz w:val="21"/>
          <w:szCs w:val="21"/>
        </w:rPr>
      </w:pPr>
    </w:p>
    <w:p w14:paraId="4DF5A128" w14:textId="77777777" w:rsidR="00BC2F9D" w:rsidRDefault="00362457">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A558D0">
        <w:t>Data Protection Legislation</w:t>
      </w:r>
      <w:r>
        <w:t>.</w:t>
      </w:r>
    </w:p>
    <w:p w14:paraId="63344795" w14:textId="77777777" w:rsidR="00BC2F9D" w:rsidRDefault="00BC2F9D">
      <w:pPr>
        <w:pStyle w:val="BodyText"/>
        <w:kinsoku w:val="0"/>
        <w:overflowPunct w:val="0"/>
        <w:spacing w:before="11"/>
        <w:rPr>
          <w:sz w:val="20"/>
          <w:szCs w:val="20"/>
        </w:rPr>
      </w:pPr>
    </w:p>
    <w:p w14:paraId="67AB06FA" w14:textId="77777777" w:rsidR="00BC2F9D" w:rsidRDefault="00362457">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14:paraId="27379B95" w14:textId="77777777" w:rsidR="00BC2F9D" w:rsidRDefault="00BC2F9D">
      <w:pPr>
        <w:pStyle w:val="BodyText"/>
        <w:kinsoku w:val="0"/>
        <w:overflowPunct w:val="0"/>
        <w:spacing w:before="9"/>
        <w:rPr>
          <w:sz w:val="20"/>
          <w:szCs w:val="20"/>
        </w:rPr>
      </w:pPr>
    </w:p>
    <w:p w14:paraId="1B587926" w14:textId="77777777" w:rsidR="00BC2F9D" w:rsidRDefault="00362457">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14:paraId="2C2C6E5D" w14:textId="77777777" w:rsidR="00BC2F9D" w:rsidRDefault="00BC2F9D">
      <w:pPr>
        <w:pStyle w:val="BodyText"/>
        <w:kinsoku w:val="0"/>
        <w:overflowPunct w:val="0"/>
        <w:spacing w:before="2"/>
        <w:rPr>
          <w:sz w:val="21"/>
          <w:szCs w:val="21"/>
        </w:rPr>
      </w:pPr>
    </w:p>
    <w:p w14:paraId="3F92AB2B" w14:textId="77777777" w:rsidR="00BC2F9D" w:rsidRDefault="00362457">
      <w:pPr>
        <w:pStyle w:val="BodyText"/>
        <w:kinsoku w:val="0"/>
        <w:overflowPunct w:val="0"/>
        <w:ind w:left="220"/>
      </w:pPr>
      <w:r>
        <w:t>DPA 2018 : Data Protection Act 2018</w:t>
      </w:r>
    </w:p>
    <w:p w14:paraId="78BD721A" w14:textId="77777777" w:rsidR="00BC2F9D" w:rsidRDefault="00BC2F9D">
      <w:pPr>
        <w:pStyle w:val="BodyText"/>
        <w:kinsoku w:val="0"/>
        <w:overflowPunct w:val="0"/>
        <w:spacing w:before="8"/>
      </w:pPr>
    </w:p>
    <w:p w14:paraId="16CF355A" w14:textId="77777777" w:rsidR="00BC2F9D" w:rsidRDefault="00362457">
      <w:pPr>
        <w:pStyle w:val="BodyText"/>
        <w:kinsoku w:val="0"/>
        <w:overflowPunct w:val="0"/>
        <w:ind w:left="220"/>
      </w:pPr>
      <w:r>
        <w:t xml:space="preserve">GDPR : </w:t>
      </w:r>
      <w:r w:rsidR="00A558D0" w:rsidRPr="00A558D0">
        <w:t>the General Data Protection Regulation (Regulation (EU) 2016/679)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263E725F" w14:textId="77777777" w:rsidR="00BC2F9D" w:rsidRDefault="00BC2F9D">
      <w:pPr>
        <w:pStyle w:val="BodyText"/>
        <w:kinsoku w:val="0"/>
        <w:overflowPunct w:val="0"/>
        <w:spacing w:before="8"/>
      </w:pPr>
    </w:p>
    <w:p w14:paraId="44B67496" w14:textId="77777777" w:rsidR="00BC2F9D" w:rsidRDefault="00362457">
      <w:pPr>
        <w:pStyle w:val="BodyText"/>
        <w:kinsoku w:val="0"/>
        <w:overflowPunct w:val="0"/>
        <w:spacing w:line="256" w:lineRule="auto"/>
        <w:ind w:left="220" w:right="425"/>
      </w:pPr>
      <w:r>
        <w:t>Joint Controllers: where two or more Controllers jointly determine the purposes and means of processing</w:t>
      </w:r>
    </w:p>
    <w:p w14:paraId="26A382AC" w14:textId="77777777" w:rsidR="00BC2F9D" w:rsidRDefault="00BC2F9D">
      <w:pPr>
        <w:pStyle w:val="BodyText"/>
        <w:kinsoku w:val="0"/>
        <w:overflowPunct w:val="0"/>
        <w:spacing w:before="1"/>
        <w:rPr>
          <w:sz w:val="21"/>
          <w:szCs w:val="21"/>
        </w:rPr>
      </w:pPr>
    </w:p>
    <w:p w14:paraId="69D8D4B4" w14:textId="77777777" w:rsidR="00BC2F9D" w:rsidRDefault="00362457">
      <w:pPr>
        <w:pStyle w:val="BodyText"/>
        <w:kinsoku w:val="0"/>
        <w:overflowPunct w:val="0"/>
        <w:spacing w:line="259" w:lineRule="auto"/>
        <w:ind w:left="220" w:right="256"/>
      </w:pPr>
      <w:r>
        <w:t>Protective Measures : appropriate technical and organisational measures which may include: pseudonymis</w:t>
      </w:r>
      <w:r w:rsidR="00FB1034">
        <w:t>ation and/or encryption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14:paraId="3E64DD86" w14:textId="77777777" w:rsidR="00BC2F9D" w:rsidRDefault="00BC2F9D">
      <w:pPr>
        <w:pStyle w:val="BodyText"/>
        <w:kinsoku w:val="0"/>
        <w:overflowPunct w:val="0"/>
        <w:spacing w:before="9"/>
        <w:rPr>
          <w:sz w:val="19"/>
          <w:szCs w:val="19"/>
        </w:rPr>
      </w:pPr>
    </w:p>
    <w:p w14:paraId="3E93393E" w14:textId="77777777" w:rsidR="00BC2F9D" w:rsidRDefault="00362457">
      <w:pPr>
        <w:pStyle w:val="BodyText"/>
        <w:kinsoku w:val="0"/>
        <w:overflowPunct w:val="0"/>
        <w:spacing w:before="1" w:line="259" w:lineRule="auto"/>
        <w:ind w:left="220" w:right="1024"/>
      </w:pPr>
      <w:r>
        <w:t>Sub-processor : any third party appointed to process Personal Data on behalf of that Processor related to this Agreement</w:t>
      </w:r>
    </w:p>
    <w:p w14:paraId="3107D804" w14:textId="77777777" w:rsidR="00BC2F9D" w:rsidRDefault="00BC2F9D">
      <w:pPr>
        <w:pStyle w:val="BodyText"/>
        <w:kinsoku w:val="0"/>
        <w:overflowPunct w:val="0"/>
        <w:spacing w:before="8"/>
        <w:rPr>
          <w:sz w:val="20"/>
          <w:szCs w:val="20"/>
        </w:rPr>
      </w:pPr>
    </w:p>
    <w:p w14:paraId="14F6D8CA" w14:textId="77777777" w:rsidR="00BC2F9D" w:rsidRDefault="00362457">
      <w:pPr>
        <w:pStyle w:val="Heading1"/>
        <w:numPr>
          <w:ilvl w:val="0"/>
          <w:numId w:val="24"/>
        </w:numPr>
        <w:tabs>
          <w:tab w:val="left" w:pos="468"/>
        </w:tabs>
        <w:kinsoku w:val="0"/>
        <w:overflowPunct w:val="0"/>
      </w:pPr>
      <w:r>
        <w:t>DATA</w:t>
      </w:r>
      <w:r>
        <w:rPr>
          <w:spacing w:val="-6"/>
        </w:rPr>
        <w:t xml:space="preserve"> </w:t>
      </w:r>
      <w:r>
        <w:t>PROTECTION</w:t>
      </w:r>
    </w:p>
    <w:p w14:paraId="5CE76DDC" w14:textId="77777777" w:rsidR="00BC2F9D" w:rsidRDefault="00BC2F9D">
      <w:pPr>
        <w:pStyle w:val="BodyText"/>
        <w:kinsoku w:val="0"/>
        <w:overflowPunct w:val="0"/>
        <w:spacing w:before="8"/>
        <w:rPr>
          <w:b/>
          <w:bCs/>
        </w:rPr>
      </w:pPr>
    </w:p>
    <w:p w14:paraId="356E7EC5" w14:textId="77777777" w:rsidR="00BC2F9D" w:rsidRDefault="00362457" w:rsidP="00781EB9">
      <w:pPr>
        <w:pStyle w:val="ListParagraph"/>
        <w:numPr>
          <w:ilvl w:val="1"/>
          <w:numId w:val="24"/>
        </w:numPr>
        <w:tabs>
          <w:tab w:val="left" w:pos="588"/>
        </w:tabs>
        <w:kinsoku w:val="0"/>
        <w:overflowPunct w:val="0"/>
        <w:spacing w:before="11" w:line="256" w:lineRule="auto"/>
        <w:ind w:right="535" w:firstLine="0"/>
      </w:pPr>
      <w:r>
        <w:rPr>
          <w:sz w:val="22"/>
          <w:szCs w:val="22"/>
        </w:rPr>
        <w:t xml:space="preserve">The Parties acknowledge that for the purposes of the Data Protection Legislation, the </w:t>
      </w:r>
      <w:r w:rsidRPr="00A558D0">
        <w:rPr>
          <w:i/>
          <w:iCs/>
          <w:sz w:val="22"/>
          <w:szCs w:val="22"/>
        </w:rPr>
        <w:t xml:space="preserve">Employer </w:t>
      </w:r>
      <w:r>
        <w:rPr>
          <w:sz w:val="22"/>
          <w:szCs w:val="22"/>
        </w:rPr>
        <w:t xml:space="preserve">is the Controller and the </w:t>
      </w:r>
      <w:r w:rsidR="000811A3" w:rsidRPr="00A558D0">
        <w:rPr>
          <w:i/>
          <w:iCs/>
          <w:sz w:val="22"/>
          <w:szCs w:val="22"/>
        </w:rPr>
        <w:t>Consultant</w:t>
      </w:r>
      <w:r w:rsidRPr="00A558D0">
        <w:rPr>
          <w:i/>
          <w:iCs/>
          <w:sz w:val="22"/>
          <w:szCs w:val="22"/>
        </w:rPr>
        <w:t xml:space="preserve"> </w:t>
      </w:r>
      <w:r>
        <w:rPr>
          <w:sz w:val="22"/>
          <w:szCs w:val="22"/>
        </w:rPr>
        <w:t>is the Processor unless otherwise specified in Schedule</w:t>
      </w:r>
      <w:r w:rsidR="00A558D0">
        <w:rPr>
          <w:sz w:val="22"/>
          <w:szCs w:val="22"/>
        </w:rPr>
        <w:t xml:space="preserve"> </w:t>
      </w:r>
      <w:r>
        <w:t>[X]. The only processing that the Processor is authorised to do is listed in Schedule [X] by the Controller and may not be determined by the Processor.</w:t>
      </w:r>
    </w:p>
    <w:p w14:paraId="6B0209FB" w14:textId="77777777" w:rsidR="00BC2F9D" w:rsidRDefault="00BC2F9D">
      <w:pPr>
        <w:pStyle w:val="BodyText"/>
        <w:kinsoku w:val="0"/>
        <w:overflowPunct w:val="0"/>
        <w:spacing w:before="2"/>
        <w:rPr>
          <w:sz w:val="21"/>
          <w:szCs w:val="21"/>
        </w:rPr>
      </w:pPr>
    </w:p>
    <w:p w14:paraId="4845C7C9" w14:textId="77777777" w:rsidR="00BC2F9D" w:rsidRDefault="00362457">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14:paraId="380E4F8C" w14:textId="77777777" w:rsidR="00BC2F9D" w:rsidRDefault="00BC2F9D">
      <w:pPr>
        <w:pStyle w:val="BodyText"/>
        <w:kinsoku w:val="0"/>
        <w:overflowPunct w:val="0"/>
        <w:rPr>
          <w:sz w:val="21"/>
          <w:szCs w:val="21"/>
        </w:rPr>
      </w:pPr>
    </w:p>
    <w:p w14:paraId="180E8C6C" w14:textId="77777777" w:rsidR="00BC2F9D" w:rsidRDefault="00362457">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14:paraId="012DC78E" w14:textId="77777777" w:rsidR="00BC2F9D" w:rsidRDefault="00BC2F9D">
      <w:pPr>
        <w:pStyle w:val="BodyText"/>
        <w:kinsoku w:val="0"/>
        <w:overflowPunct w:val="0"/>
        <w:spacing w:before="8"/>
        <w:rPr>
          <w:sz w:val="20"/>
          <w:szCs w:val="20"/>
        </w:rPr>
      </w:pPr>
    </w:p>
    <w:p w14:paraId="544D4E87" w14:textId="77777777" w:rsidR="00BC2F9D" w:rsidRDefault="00362457">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14:paraId="34CA76DF" w14:textId="77777777" w:rsidR="00BC2F9D" w:rsidRDefault="00BC2F9D">
      <w:pPr>
        <w:pStyle w:val="BodyText"/>
        <w:kinsoku w:val="0"/>
        <w:overflowPunct w:val="0"/>
        <w:spacing w:before="9"/>
        <w:rPr>
          <w:sz w:val="20"/>
          <w:szCs w:val="20"/>
        </w:rPr>
      </w:pPr>
    </w:p>
    <w:p w14:paraId="563F288B" w14:textId="77777777" w:rsidR="00BC2F9D" w:rsidRDefault="00362457">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9D6717">
        <w:rPr>
          <w:i/>
          <w:iCs/>
          <w:sz w:val="22"/>
          <w:szCs w:val="22"/>
        </w:rPr>
        <w:t>services</w:t>
      </w:r>
      <w:r>
        <w:rPr>
          <w:sz w:val="22"/>
          <w:szCs w:val="22"/>
        </w:rPr>
        <w:t>;</w:t>
      </w:r>
    </w:p>
    <w:p w14:paraId="50034D0A" w14:textId="77777777" w:rsidR="00BC2F9D" w:rsidRDefault="00BC2F9D">
      <w:pPr>
        <w:pStyle w:val="BodyText"/>
        <w:kinsoku w:val="0"/>
        <w:overflowPunct w:val="0"/>
        <w:spacing w:before="10"/>
        <w:rPr>
          <w:sz w:val="20"/>
          <w:szCs w:val="20"/>
        </w:rPr>
      </w:pPr>
    </w:p>
    <w:p w14:paraId="29AF4BBB" w14:textId="77777777" w:rsidR="00BC2F9D" w:rsidRDefault="00362457">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14:paraId="44F90945" w14:textId="77777777" w:rsidR="00BC2F9D" w:rsidRDefault="00BC2F9D">
      <w:pPr>
        <w:pStyle w:val="BodyText"/>
        <w:kinsoku w:val="0"/>
        <w:overflowPunct w:val="0"/>
        <w:spacing w:before="8"/>
      </w:pPr>
    </w:p>
    <w:p w14:paraId="20E568B8" w14:textId="77777777" w:rsidR="00BC2F9D" w:rsidRDefault="00362457">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7"/>
          <w:sz w:val="22"/>
          <w:szCs w:val="22"/>
        </w:rPr>
        <w:t xml:space="preserve"> </w:t>
      </w:r>
      <w:r>
        <w:rPr>
          <w:sz w:val="22"/>
          <w:szCs w:val="22"/>
        </w:rPr>
        <w:t>Data.</w:t>
      </w:r>
    </w:p>
    <w:p w14:paraId="1BEF2DB8" w14:textId="77777777" w:rsidR="00BC2F9D" w:rsidRDefault="00BC2F9D">
      <w:pPr>
        <w:pStyle w:val="BodyText"/>
        <w:kinsoku w:val="0"/>
        <w:overflowPunct w:val="0"/>
        <w:spacing w:before="1"/>
        <w:rPr>
          <w:sz w:val="21"/>
          <w:szCs w:val="21"/>
        </w:rPr>
      </w:pPr>
    </w:p>
    <w:p w14:paraId="41B99B46" w14:textId="77777777" w:rsidR="00BC2F9D" w:rsidRDefault="00362457">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14:paraId="0886A573" w14:textId="77777777" w:rsidR="00BC2F9D" w:rsidRDefault="00BC2F9D">
      <w:pPr>
        <w:pStyle w:val="BodyText"/>
        <w:kinsoku w:val="0"/>
        <w:overflowPunct w:val="0"/>
        <w:spacing w:before="10"/>
        <w:rPr>
          <w:sz w:val="20"/>
          <w:szCs w:val="20"/>
        </w:rPr>
      </w:pPr>
    </w:p>
    <w:p w14:paraId="3085D829" w14:textId="77777777" w:rsidR="00BC2F9D" w:rsidRDefault="00362457">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14:paraId="19C27D41" w14:textId="77777777" w:rsidR="00BC2F9D" w:rsidRDefault="00BC2F9D">
      <w:pPr>
        <w:pStyle w:val="BodyText"/>
        <w:kinsoku w:val="0"/>
        <w:overflowPunct w:val="0"/>
        <w:spacing w:before="9"/>
        <w:rPr>
          <w:sz w:val="20"/>
          <w:szCs w:val="20"/>
        </w:rPr>
      </w:pPr>
    </w:p>
    <w:p w14:paraId="554BF0B7" w14:textId="77777777" w:rsidR="00BC2F9D" w:rsidRDefault="00362457">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14:paraId="5D5E8EF8" w14:textId="77777777" w:rsidR="00BC2F9D" w:rsidRDefault="00BC2F9D">
      <w:pPr>
        <w:pStyle w:val="BodyText"/>
        <w:kinsoku w:val="0"/>
        <w:overflowPunct w:val="0"/>
        <w:spacing w:before="10"/>
        <w:rPr>
          <w:sz w:val="20"/>
          <w:szCs w:val="20"/>
        </w:rPr>
      </w:pPr>
    </w:p>
    <w:p w14:paraId="0F9FAEEA" w14:textId="77777777" w:rsidR="00BC2F9D" w:rsidRDefault="00362457">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14:paraId="7C061348" w14:textId="77777777" w:rsidR="00BC2F9D" w:rsidRDefault="00BC2F9D">
      <w:pPr>
        <w:pStyle w:val="BodyText"/>
        <w:kinsoku w:val="0"/>
        <w:overflowPunct w:val="0"/>
        <w:spacing w:before="7"/>
      </w:pPr>
    </w:p>
    <w:p w14:paraId="101EADEA" w14:textId="77777777" w:rsidR="00BC2F9D" w:rsidRDefault="00362457">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7"/>
          <w:sz w:val="22"/>
          <w:szCs w:val="22"/>
        </w:rPr>
        <w:t xml:space="preserve"> </w:t>
      </w:r>
      <w:r>
        <w:rPr>
          <w:sz w:val="22"/>
          <w:szCs w:val="22"/>
        </w:rPr>
        <w:t>Event;</w:t>
      </w:r>
    </w:p>
    <w:p w14:paraId="0402AE1F" w14:textId="77777777" w:rsidR="00BC2F9D" w:rsidRDefault="00BC2F9D">
      <w:pPr>
        <w:pStyle w:val="BodyText"/>
        <w:kinsoku w:val="0"/>
        <w:overflowPunct w:val="0"/>
        <w:spacing w:before="5"/>
      </w:pPr>
    </w:p>
    <w:p w14:paraId="75DE9301" w14:textId="77777777" w:rsidR="00BC2F9D" w:rsidRDefault="00362457">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14:paraId="76BA92F5" w14:textId="77777777" w:rsidR="00BC2F9D" w:rsidRDefault="00BC2F9D">
      <w:pPr>
        <w:pStyle w:val="BodyText"/>
        <w:kinsoku w:val="0"/>
        <w:overflowPunct w:val="0"/>
        <w:spacing w:before="7"/>
      </w:pPr>
    </w:p>
    <w:p w14:paraId="6EA4BC1C" w14:textId="77777777" w:rsidR="00BC2F9D" w:rsidRDefault="00362457">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14:paraId="40D168CC" w14:textId="77777777" w:rsidR="00BC2F9D" w:rsidRDefault="00BC2F9D">
      <w:pPr>
        <w:pStyle w:val="ListParagraph"/>
        <w:numPr>
          <w:ilvl w:val="0"/>
          <w:numId w:val="21"/>
        </w:numPr>
        <w:tabs>
          <w:tab w:val="left" w:pos="587"/>
        </w:tabs>
        <w:kinsoku w:val="0"/>
        <w:overflowPunct w:val="0"/>
        <w:ind w:left="587" w:hanging="367"/>
        <w:rPr>
          <w:sz w:val="22"/>
          <w:szCs w:val="22"/>
        </w:rPr>
        <w:sectPr w:rsidR="00BC2F9D">
          <w:pgSz w:w="11910" w:h="16840"/>
          <w:pgMar w:top="2080" w:right="1220" w:bottom="1200" w:left="1220" w:header="838" w:footer="1000" w:gutter="0"/>
          <w:cols w:space="720"/>
          <w:noEndnote/>
        </w:sectPr>
      </w:pPr>
    </w:p>
    <w:p w14:paraId="3CAE1FDE" w14:textId="77777777" w:rsidR="00BC2F9D" w:rsidRDefault="00BC2F9D">
      <w:pPr>
        <w:pStyle w:val="BodyText"/>
        <w:kinsoku w:val="0"/>
        <w:overflowPunct w:val="0"/>
        <w:rPr>
          <w:sz w:val="20"/>
          <w:szCs w:val="20"/>
        </w:rPr>
      </w:pPr>
    </w:p>
    <w:p w14:paraId="7F09659B" w14:textId="77777777" w:rsidR="00BC2F9D" w:rsidRDefault="00BC2F9D">
      <w:pPr>
        <w:pStyle w:val="BodyText"/>
        <w:kinsoku w:val="0"/>
        <w:overflowPunct w:val="0"/>
        <w:spacing w:before="9"/>
        <w:rPr>
          <w:sz w:val="19"/>
          <w:szCs w:val="19"/>
        </w:rPr>
      </w:pPr>
    </w:p>
    <w:p w14:paraId="268BE2F9" w14:textId="77777777" w:rsidR="00BC2F9D" w:rsidRDefault="00362457">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14:paraId="5F8F2114" w14:textId="77777777" w:rsidR="00BC2F9D" w:rsidRDefault="00BC2F9D">
      <w:pPr>
        <w:pStyle w:val="BodyText"/>
        <w:kinsoku w:val="0"/>
        <w:overflowPunct w:val="0"/>
        <w:spacing w:before="7"/>
      </w:pPr>
    </w:p>
    <w:p w14:paraId="10F4E611" w14:textId="77777777" w:rsidR="00BC2F9D" w:rsidRDefault="00362457">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14:paraId="1E2ADFF0" w14:textId="77777777" w:rsidR="00BC2F9D" w:rsidRDefault="00BC2F9D">
      <w:pPr>
        <w:pStyle w:val="BodyText"/>
        <w:kinsoku w:val="0"/>
        <w:overflowPunct w:val="0"/>
        <w:spacing w:before="9"/>
        <w:rPr>
          <w:sz w:val="20"/>
          <w:szCs w:val="20"/>
        </w:rPr>
      </w:pPr>
    </w:p>
    <w:p w14:paraId="6DDDB1C8" w14:textId="77777777" w:rsidR="00BC2F9D" w:rsidRDefault="00362457">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14:paraId="6CFA3D50" w14:textId="77777777" w:rsidR="00BC2F9D" w:rsidRDefault="00BC2F9D">
      <w:pPr>
        <w:pStyle w:val="BodyText"/>
        <w:kinsoku w:val="0"/>
        <w:overflowPunct w:val="0"/>
        <w:spacing w:before="10"/>
        <w:rPr>
          <w:sz w:val="20"/>
          <w:szCs w:val="20"/>
        </w:rPr>
      </w:pPr>
    </w:p>
    <w:p w14:paraId="570F2969" w14:textId="77777777" w:rsidR="00BC2F9D" w:rsidRDefault="00362457">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14:paraId="7BB48B04" w14:textId="77777777" w:rsidR="00BC2F9D" w:rsidRDefault="00BC2F9D">
      <w:pPr>
        <w:pStyle w:val="BodyText"/>
        <w:kinsoku w:val="0"/>
        <w:overflowPunct w:val="0"/>
        <w:spacing w:before="8"/>
      </w:pPr>
    </w:p>
    <w:p w14:paraId="58460B8B" w14:textId="77777777" w:rsidR="00BC2F9D" w:rsidRDefault="00362457">
      <w:pPr>
        <w:pStyle w:val="ListParagraph"/>
        <w:numPr>
          <w:ilvl w:val="0"/>
          <w:numId w:val="19"/>
        </w:numPr>
        <w:tabs>
          <w:tab w:val="left" w:pos="578"/>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14:paraId="1235AD57" w14:textId="77777777" w:rsidR="00BC2F9D" w:rsidRDefault="00BC2F9D">
      <w:pPr>
        <w:pStyle w:val="BodyText"/>
        <w:kinsoku w:val="0"/>
        <w:overflowPunct w:val="0"/>
        <w:spacing w:before="2"/>
        <w:rPr>
          <w:sz w:val="21"/>
          <w:szCs w:val="21"/>
        </w:rPr>
      </w:pPr>
    </w:p>
    <w:p w14:paraId="30478DEA" w14:textId="77777777" w:rsidR="00BC2F9D" w:rsidRDefault="00362457">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14:paraId="441C2366" w14:textId="77777777" w:rsidR="00BC2F9D" w:rsidRDefault="00BC2F9D">
      <w:pPr>
        <w:pStyle w:val="BodyText"/>
        <w:kinsoku w:val="0"/>
        <w:overflowPunct w:val="0"/>
        <w:spacing w:before="8"/>
        <w:rPr>
          <w:sz w:val="20"/>
          <w:szCs w:val="20"/>
        </w:rPr>
      </w:pPr>
    </w:p>
    <w:p w14:paraId="0686CE49" w14:textId="77777777" w:rsidR="00BC2F9D" w:rsidRDefault="00362457">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14:paraId="7CA46BE8" w14:textId="77777777" w:rsidR="00BC2F9D" w:rsidRDefault="00BC2F9D">
      <w:pPr>
        <w:pStyle w:val="BodyText"/>
        <w:kinsoku w:val="0"/>
        <w:overflowPunct w:val="0"/>
        <w:rPr>
          <w:sz w:val="21"/>
          <w:szCs w:val="21"/>
        </w:rPr>
      </w:pPr>
    </w:p>
    <w:p w14:paraId="4ACC959F" w14:textId="77777777" w:rsidR="00BC2F9D" w:rsidRDefault="00362457">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A558D0">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14:paraId="2594D5CC" w14:textId="77777777" w:rsidR="00BC2F9D" w:rsidRDefault="00BC2F9D">
      <w:pPr>
        <w:pStyle w:val="BodyText"/>
        <w:kinsoku w:val="0"/>
        <w:overflowPunct w:val="0"/>
        <w:spacing w:before="8"/>
        <w:rPr>
          <w:sz w:val="20"/>
          <w:szCs w:val="20"/>
        </w:rPr>
      </w:pPr>
    </w:p>
    <w:p w14:paraId="59DAAF33" w14:textId="77777777" w:rsidR="00BC2F9D" w:rsidRDefault="00362457">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relation to the transfer (</w:t>
      </w:r>
      <w:r w:rsidR="00A558D0" w:rsidRPr="00A558D0">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14:paraId="35802B4B" w14:textId="77777777" w:rsidR="00BC2F9D" w:rsidRDefault="00BC2F9D">
      <w:pPr>
        <w:pStyle w:val="BodyText"/>
        <w:kinsoku w:val="0"/>
        <w:overflowPunct w:val="0"/>
        <w:rPr>
          <w:sz w:val="21"/>
          <w:szCs w:val="21"/>
        </w:rPr>
      </w:pPr>
    </w:p>
    <w:p w14:paraId="1109A814" w14:textId="77777777" w:rsidR="00BC2F9D" w:rsidRDefault="00362457">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14:paraId="3A81B3D9" w14:textId="77777777" w:rsidR="00BC2F9D" w:rsidRDefault="00BC2F9D">
      <w:pPr>
        <w:pStyle w:val="BodyText"/>
        <w:kinsoku w:val="0"/>
        <w:overflowPunct w:val="0"/>
        <w:spacing w:before="5"/>
      </w:pPr>
    </w:p>
    <w:p w14:paraId="1CDD6899" w14:textId="77777777" w:rsidR="00BC2F9D" w:rsidRDefault="00362457">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502641C" w14:textId="77777777" w:rsidR="00BC2F9D" w:rsidRDefault="00BC2F9D">
      <w:pPr>
        <w:pStyle w:val="BodyText"/>
        <w:kinsoku w:val="0"/>
        <w:overflowPunct w:val="0"/>
        <w:spacing w:before="9"/>
        <w:rPr>
          <w:sz w:val="20"/>
          <w:szCs w:val="20"/>
        </w:rPr>
      </w:pPr>
    </w:p>
    <w:p w14:paraId="77C77EA7" w14:textId="77777777" w:rsidR="00BC2F9D" w:rsidRDefault="00362457">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7"/>
          <w:sz w:val="22"/>
          <w:szCs w:val="22"/>
        </w:rPr>
        <w:t xml:space="preserve"> </w:t>
      </w:r>
      <w:r>
        <w:rPr>
          <w:sz w:val="22"/>
          <w:szCs w:val="22"/>
        </w:rPr>
        <w:t>Data;</w:t>
      </w:r>
    </w:p>
    <w:p w14:paraId="3B52CFDE" w14:textId="77777777" w:rsidR="00BC2F9D" w:rsidRDefault="00BC2F9D">
      <w:pPr>
        <w:pStyle w:val="BodyText"/>
        <w:kinsoku w:val="0"/>
        <w:overflowPunct w:val="0"/>
        <w:spacing w:before="10"/>
        <w:rPr>
          <w:sz w:val="20"/>
          <w:szCs w:val="20"/>
        </w:rPr>
      </w:pPr>
    </w:p>
    <w:p w14:paraId="72FD5395" w14:textId="77777777" w:rsidR="00BC2F9D" w:rsidRDefault="00362457">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6"/>
          <w:sz w:val="22"/>
          <w:szCs w:val="22"/>
        </w:rPr>
        <w:t xml:space="preserve"> </w:t>
      </w:r>
      <w:r>
        <w:rPr>
          <w:sz w:val="22"/>
          <w:szCs w:val="22"/>
        </w:rPr>
        <w:t>Data.</w:t>
      </w:r>
    </w:p>
    <w:p w14:paraId="7B7C7675" w14:textId="77777777" w:rsidR="00BC2F9D" w:rsidRDefault="00BC2F9D">
      <w:pPr>
        <w:pStyle w:val="BodyText"/>
        <w:kinsoku w:val="0"/>
        <w:overflowPunct w:val="0"/>
        <w:spacing w:before="10"/>
        <w:rPr>
          <w:sz w:val="20"/>
          <w:szCs w:val="20"/>
        </w:rPr>
      </w:pPr>
    </w:p>
    <w:p w14:paraId="70D9661B" w14:textId="77777777" w:rsidR="00BC2F9D" w:rsidRDefault="00362457">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14:paraId="5F2F0089" w14:textId="77777777" w:rsidR="00BC2F9D" w:rsidRDefault="00BC2F9D">
      <w:pPr>
        <w:pStyle w:val="BodyText"/>
        <w:kinsoku w:val="0"/>
        <w:overflowPunct w:val="0"/>
        <w:spacing w:before="7"/>
      </w:pPr>
    </w:p>
    <w:p w14:paraId="293462CF" w14:textId="77777777"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14:paraId="59BF6D46" w14:textId="77777777" w:rsidR="00BC2F9D" w:rsidRDefault="00BC2F9D">
      <w:pPr>
        <w:pStyle w:val="BodyText"/>
        <w:kinsoku w:val="0"/>
        <w:overflowPunct w:val="0"/>
        <w:spacing w:before="8"/>
      </w:pPr>
    </w:p>
    <w:p w14:paraId="1FCFFA9C" w14:textId="77777777"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14:paraId="08CE06E5" w14:textId="77777777" w:rsidR="00BC2F9D" w:rsidRDefault="00BC2F9D">
      <w:pPr>
        <w:pStyle w:val="BodyText"/>
        <w:kinsoku w:val="0"/>
        <w:overflowPunct w:val="0"/>
        <w:spacing w:before="5"/>
      </w:pPr>
    </w:p>
    <w:p w14:paraId="62EB38F6" w14:textId="77777777" w:rsidR="00BC2F9D" w:rsidRDefault="00362457">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14:paraId="74F510ED" w14:textId="77777777" w:rsidR="00BC2F9D" w:rsidRDefault="00BC2F9D">
      <w:pPr>
        <w:pStyle w:val="ListParagraph"/>
        <w:numPr>
          <w:ilvl w:val="0"/>
          <w:numId w:val="17"/>
        </w:numPr>
        <w:tabs>
          <w:tab w:val="left" w:pos="540"/>
        </w:tabs>
        <w:kinsoku w:val="0"/>
        <w:overflowPunct w:val="0"/>
        <w:spacing w:line="259" w:lineRule="auto"/>
        <w:ind w:left="220" w:right="1108" w:firstLine="0"/>
        <w:rPr>
          <w:sz w:val="22"/>
          <w:szCs w:val="22"/>
        </w:rPr>
        <w:sectPr w:rsidR="00BC2F9D">
          <w:pgSz w:w="11910" w:h="16840"/>
          <w:pgMar w:top="2080" w:right="1220" w:bottom="1200" w:left="1220" w:header="838" w:footer="1000" w:gutter="0"/>
          <w:cols w:space="720"/>
          <w:noEndnote/>
        </w:sectPr>
      </w:pPr>
    </w:p>
    <w:p w14:paraId="789752F3" w14:textId="77777777" w:rsidR="00BC2F9D" w:rsidRDefault="00BC2F9D">
      <w:pPr>
        <w:pStyle w:val="BodyText"/>
        <w:kinsoku w:val="0"/>
        <w:overflowPunct w:val="0"/>
        <w:rPr>
          <w:sz w:val="20"/>
          <w:szCs w:val="20"/>
        </w:rPr>
      </w:pPr>
    </w:p>
    <w:p w14:paraId="6056220C" w14:textId="77777777" w:rsidR="00BC2F9D" w:rsidRDefault="00BC2F9D">
      <w:pPr>
        <w:pStyle w:val="BodyText"/>
        <w:kinsoku w:val="0"/>
        <w:overflowPunct w:val="0"/>
        <w:spacing w:before="9"/>
        <w:rPr>
          <w:sz w:val="19"/>
          <w:szCs w:val="19"/>
        </w:rPr>
      </w:pPr>
    </w:p>
    <w:p w14:paraId="6365043E" w14:textId="77777777" w:rsidR="00BC2F9D" w:rsidRDefault="00362457">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14:paraId="3560AF37" w14:textId="77777777" w:rsidR="00BC2F9D" w:rsidRDefault="00BC2F9D">
      <w:pPr>
        <w:pStyle w:val="BodyText"/>
        <w:kinsoku w:val="0"/>
        <w:overflowPunct w:val="0"/>
        <w:spacing w:before="10"/>
        <w:rPr>
          <w:sz w:val="20"/>
          <w:szCs w:val="20"/>
        </w:rPr>
      </w:pPr>
    </w:p>
    <w:p w14:paraId="592EB203" w14:textId="77777777" w:rsidR="00BC2F9D" w:rsidRDefault="00362457">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14:paraId="6F6FFF8B" w14:textId="77777777" w:rsidR="00BC2F9D" w:rsidRDefault="00BC2F9D">
      <w:pPr>
        <w:pStyle w:val="BodyText"/>
        <w:kinsoku w:val="0"/>
        <w:overflowPunct w:val="0"/>
        <w:spacing w:before="2"/>
        <w:rPr>
          <w:sz w:val="21"/>
          <w:szCs w:val="21"/>
        </w:rPr>
      </w:pPr>
    </w:p>
    <w:p w14:paraId="36AB6B43" w14:textId="77777777" w:rsidR="00BC2F9D" w:rsidRDefault="00362457">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14:paraId="693EB53D" w14:textId="77777777" w:rsidR="00BC2F9D" w:rsidRDefault="00BC2F9D">
      <w:pPr>
        <w:pStyle w:val="BodyText"/>
        <w:kinsoku w:val="0"/>
        <w:overflowPunct w:val="0"/>
        <w:spacing w:before="8"/>
      </w:pPr>
    </w:p>
    <w:p w14:paraId="25BBE570" w14:textId="77777777" w:rsidR="00BC2F9D" w:rsidRDefault="00362457">
      <w:pPr>
        <w:pStyle w:val="ListParagraph"/>
        <w:numPr>
          <w:ilvl w:val="1"/>
          <w:numId w:val="24"/>
        </w:numPr>
        <w:tabs>
          <w:tab w:val="left" w:pos="588"/>
        </w:tabs>
        <w:kinsoku w:val="0"/>
        <w:overflowPunct w:val="0"/>
        <w:spacing w:line="259" w:lineRule="auto"/>
        <w:ind w:right="249"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14:paraId="345DD254" w14:textId="77777777" w:rsidR="00BC2F9D" w:rsidRDefault="00BC2F9D">
      <w:pPr>
        <w:pStyle w:val="BodyText"/>
        <w:kinsoku w:val="0"/>
        <w:overflowPunct w:val="0"/>
        <w:spacing w:before="8"/>
        <w:rPr>
          <w:sz w:val="20"/>
          <w:szCs w:val="20"/>
        </w:rPr>
      </w:pPr>
    </w:p>
    <w:p w14:paraId="0E5AB5CA" w14:textId="77777777" w:rsidR="00BC2F9D" w:rsidRDefault="00362457">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3"/>
          <w:sz w:val="22"/>
          <w:szCs w:val="22"/>
        </w:rPr>
        <w:t xml:space="preserve"> </w:t>
      </w:r>
      <w:r>
        <w:rPr>
          <w:sz w:val="22"/>
          <w:szCs w:val="22"/>
        </w:rPr>
        <w:t>providing:</w:t>
      </w:r>
    </w:p>
    <w:p w14:paraId="48FCAE9E" w14:textId="77777777" w:rsidR="00BC2F9D" w:rsidRDefault="00BC2F9D">
      <w:pPr>
        <w:pStyle w:val="BodyText"/>
        <w:kinsoku w:val="0"/>
        <w:overflowPunct w:val="0"/>
        <w:spacing w:before="10"/>
        <w:rPr>
          <w:sz w:val="20"/>
          <w:szCs w:val="20"/>
        </w:rPr>
      </w:pPr>
    </w:p>
    <w:p w14:paraId="20C3D1FF" w14:textId="77777777"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14:paraId="135BDB03" w14:textId="77777777" w:rsidR="00BC2F9D" w:rsidRDefault="00BC2F9D">
      <w:pPr>
        <w:pStyle w:val="BodyText"/>
        <w:kinsoku w:val="0"/>
        <w:overflowPunct w:val="0"/>
        <w:spacing w:before="7"/>
      </w:pPr>
    </w:p>
    <w:p w14:paraId="45EDBE7B" w14:textId="77777777" w:rsidR="00BC2F9D" w:rsidRDefault="00362457">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14:paraId="4CB15DF5" w14:textId="77777777" w:rsidR="00BC2F9D" w:rsidRDefault="00BC2F9D">
      <w:pPr>
        <w:pStyle w:val="BodyText"/>
        <w:kinsoku w:val="0"/>
        <w:overflowPunct w:val="0"/>
        <w:spacing w:before="9"/>
        <w:rPr>
          <w:sz w:val="20"/>
          <w:szCs w:val="20"/>
        </w:rPr>
      </w:pPr>
    </w:p>
    <w:p w14:paraId="4B6E61B6" w14:textId="77777777" w:rsidR="00BC2F9D" w:rsidRDefault="00362457">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14:paraId="64A7578F" w14:textId="77777777" w:rsidR="00BC2F9D" w:rsidRDefault="00BC2F9D">
      <w:pPr>
        <w:pStyle w:val="BodyText"/>
        <w:kinsoku w:val="0"/>
        <w:overflowPunct w:val="0"/>
        <w:spacing w:before="7"/>
      </w:pPr>
    </w:p>
    <w:p w14:paraId="02D6FDFE" w14:textId="77777777"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14:paraId="0CDAA21D" w14:textId="77777777" w:rsidR="00BC2F9D" w:rsidRDefault="00BC2F9D">
      <w:pPr>
        <w:pStyle w:val="BodyText"/>
        <w:kinsoku w:val="0"/>
        <w:overflowPunct w:val="0"/>
        <w:spacing w:before="7"/>
      </w:pPr>
    </w:p>
    <w:p w14:paraId="3A89E5CA" w14:textId="77777777" w:rsidR="00BC2F9D" w:rsidRDefault="00362457">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14:paraId="57414A24" w14:textId="77777777" w:rsidR="00BC2F9D" w:rsidRDefault="00BC2F9D">
      <w:pPr>
        <w:pStyle w:val="BodyText"/>
        <w:kinsoku w:val="0"/>
        <w:overflowPunct w:val="0"/>
        <w:spacing w:before="8"/>
        <w:rPr>
          <w:sz w:val="20"/>
          <w:szCs w:val="20"/>
        </w:rPr>
      </w:pPr>
    </w:p>
    <w:p w14:paraId="7EC63AD7" w14:textId="77777777" w:rsidR="00BC2F9D" w:rsidRDefault="00362457">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14:paraId="15CC3C4D" w14:textId="77777777" w:rsidR="00BC2F9D" w:rsidRDefault="00BC2F9D">
      <w:pPr>
        <w:pStyle w:val="BodyText"/>
        <w:kinsoku w:val="0"/>
        <w:overflowPunct w:val="0"/>
        <w:spacing w:before="9"/>
        <w:rPr>
          <w:sz w:val="20"/>
          <w:szCs w:val="20"/>
        </w:rPr>
      </w:pPr>
    </w:p>
    <w:p w14:paraId="5732028E" w14:textId="77777777" w:rsidR="00BC2F9D" w:rsidRDefault="00362457">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14:paraId="3498DE59" w14:textId="77777777" w:rsidR="00BC2F9D" w:rsidRDefault="00BC2F9D">
      <w:pPr>
        <w:pStyle w:val="BodyText"/>
        <w:kinsoku w:val="0"/>
        <w:overflowPunct w:val="0"/>
        <w:spacing w:before="8"/>
      </w:pPr>
    </w:p>
    <w:p w14:paraId="6796D139" w14:textId="77777777" w:rsidR="00BC2F9D" w:rsidRDefault="00362457">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14:paraId="1FE57032" w14:textId="77777777" w:rsidR="00BC2F9D" w:rsidRDefault="00BC2F9D">
      <w:pPr>
        <w:pStyle w:val="BodyText"/>
        <w:kinsoku w:val="0"/>
        <w:overflowPunct w:val="0"/>
        <w:spacing w:before="9"/>
        <w:rPr>
          <w:sz w:val="20"/>
          <w:szCs w:val="20"/>
        </w:rPr>
      </w:pPr>
    </w:p>
    <w:p w14:paraId="400DE4A3" w14:textId="77777777" w:rsidR="00BC2F9D" w:rsidRDefault="00362457">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14:paraId="70091D13" w14:textId="77777777" w:rsidR="00BC2F9D" w:rsidRDefault="00BC2F9D">
      <w:pPr>
        <w:pStyle w:val="BodyText"/>
        <w:kinsoku w:val="0"/>
        <w:overflowPunct w:val="0"/>
        <w:spacing w:before="11"/>
        <w:rPr>
          <w:sz w:val="20"/>
          <w:szCs w:val="20"/>
        </w:rPr>
      </w:pPr>
    </w:p>
    <w:p w14:paraId="28AD5645" w14:textId="77777777" w:rsidR="00BC2F9D" w:rsidRDefault="00362457">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14:paraId="1CD34BFE" w14:textId="77777777" w:rsidR="00BC2F9D" w:rsidRDefault="00BC2F9D">
      <w:pPr>
        <w:pStyle w:val="ListParagraph"/>
        <w:numPr>
          <w:ilvl w:val="1"/>
          <w:numId w:val="24"/>
        </w:numPr>
        <w:tabs>
          <w:tab w:val="left" w:pos="588"/>
        </w:tabs>
        <w:kinsoku w:val="0"/>
        <w:overflowPunct w:val="0"/>
        <w:spacing w:line="256" w:lineRule="auto"/>
        <w:ind w:right="539" w:firstLine="0"/>
        <w:rPr>
          <w:sz w:val="22"/>
          <w:szCs w:val="22"/>
        </w:rPr>
        <w:sectPr w:rsidR="00BC2F9D">
          <w:pgSz w:w="11910" w:h="16840"/>
          <w:pgMar w:top="2080" w:right="1220" w:bottom="1200" w:left="1220" w:header="838" w:footer="1000" w:gutter="0"/>
          <w:cols w:space="720"/>
          <w:noEndnote/>
        </w:sectPr>
      </w:pPr>
    </w:p>
    <w:p w14:paraId="71170837" w14:textId="77777777" w:rsidR="00BC2F9D" w:rsidRDefault="00BC2F9D">
      <w:pPr>
        <w:pStyle w:val="BodyText"/>
        <w:kinsoku w:val="0"/>
        <w:overflowPunct w:val="0"/>
        <w:rPr>
          <w:sz w:val="20"/>
          <w:szCs w:val="20"/>
        </w:rPr>
      </w:pPr>
    </w:p>
    <w:p w14:paraId="1BA327FC" w14:textId="77777777" w:rsidR="00BC2F9D" w:rsidRDefault="00BC2F9D">
      <w:pPr>
        <w:pStyle w:val="BodyText"/>
        <w:kinsoku w:val="0"/>
        <w:overflowPunct w:val="0"/>
        <w:spacing w:before="9"/>
        <w:rPr>
          <w:sz w:val="19"/>
          <w:szCs w:val="19"/>
        </w:rPr>
      </w:pPr>
    </w:p>
    <w:p w14:paraId="5D41A7B7" w14:textId="77777777" w:rsidR="00BC2F9D" w:rsidRDefault="00362457">
      <w:pPr>
        <w:pStyle w:val="ListParagraph"/>
        <w:numPr>
          <w:ilvl w:val="1"/>
          <w:numId w:val="24"/>
        </w:numPr>
        <w:tabs>
          <w:tab w:val="left" w:pos="713"/>
        </w:tabs>
        <w:kinsoku w:val="0"/>
        <w:overflowPunct w:val="0"/>
        <w:spacing w:before="1" w:line="259" w:lineRule="auto"/>
        <w:ind w:right="1002"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14:paraId="3ACC0806" w14:textId="77777777" w:rsidR="00BC2F9D" w:rsidRDefault="00BC2F9D">
      <w:pPr>
        <w:pStyle w:val="BodyText"/>
        <w:kinsoku w:val="0"/>
        <w:overflowPunct w:val="0"/>
        <w:spacing w:before="10"/>
        <w:rPr>
          <w:sz w:val="20"/>
          <w:szCs w:val="20"/>
        </w:rPr>
      </w:pPr>
    </w:p>
    <w:p w14:paraId="405CA147" w14:textId="77777777" w:rsidR="00BC2F9D" w:rsidRDefault="00362457">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14:paraId="3CA3E521" w14:textId="77777777" w:rsidR="00BC2F9D" w:rsidRDefault="00BC2F9D">
      <w:pPr>
        <w:pStyle w:val="BodyText"/>
        <w:kinsoku w:val="0"/>
        <w:overflowPunct w:val="0"/>
        <w:spacing w:before="2"/>
        <w:rPr>
          <w:sz w:val="21"/>
          <w:szCs w:val="21"/>
        </w:rPr>
      </w:pPr>
    </w:p>
    <w:p w14:paraId="7699EFA3" w14:textId="77777777" w:rsidR="00BC2F9D" w:rsidRDefault="00362457">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14:paraId="0A8B3974" w14:textId="77777777" w:rsidR="00BC2F9D" w:rsidRDefault="00BC2F9D">
      <w:pPr>
        <w:pStyle w:val="BodyText"/>
        <w:kinsoku w:val="0"/>
        <w:overflowPunct w:val="0"/>
        <w:spacing w:before="8"/>
      </w:pPr>
    </w:p>
    <w:p w14:paraId="1A27C6B9" w14:textId="77777777" w:rsidR="00BC2F9D" w:rsidRDefault="00362457">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4"/>
          <w:sz w:val="22"/>
          <w:szCs w:val="22"/>
        </w:rPr>
        <w:t xml:space="preserve"> </w:t>
      </w:r>
      <w:r>
        <w:rPr>
          <w:sz w:val="22"/>
          <w:szCs w:val="22"/>
        </w:rPr>
        <w:t>Controller;</w:t>
      </w:r>
    </w:p>
    <w:p w14:paraId="02FF67CD" w14:textId="77777777" w:rsidR="00BC2F9D" w:rsidRDefault="00BC2F9D">
      <w:pPr>
        <w:pStyle w:val="BodyText"/>
        <w:kinsoku w:val="0"/>
        <w:overflowPunct w:val="0"/>
        <w:spacing w:before="8"/>
      </w:pPr>
    </w:p>
    <w:p w14:paraId="1B3DC69E" w14:textId="77777777" w:rsidR="00BC2F9D" w:rsidRDefault="00362457">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14:paraId="2BF95625" w14:textId="77777777" w:rsidR="00BC2F9D" w:rsidRDefault="00BC2F9D">
      <w:pPr>
        <w:pStyle w:val="BodyText"/>
        <w:kinsoku w:val="0"/>
        <w:overflowPunct w:val="0"/>
        <w:spacing w:before="2"/>
        <w:rPr>
          <w:sz w:val="21"/>
          <w:szCs w:val="21"/>
        </w:rPr>
      </w:pPr>
    </w:p>
    <w:p w14:paraId="176AA382" w14:textId="77777777" w:rsidR="00BC2F9D" w:rsidRDefault="00362457">
      <w:pPr>
        <w:pStyle w:val="ListParagraph"/>
        <w:numPr>
          <w:ilvl w:val="0"/>
          <w:numId w:val="14"/>
        </w:numPr>
        <w:tabs>
          <w:tab w:val="left" w:pos="552"/>
        </w:tabs>
        <w:kinsoku w:val="0"/>
        <w:overflowPunct w:val="0"/>
        <w:spacing w:line="259" w:lineRule="auto"/>
        <w:ind w:left="220" w:right="1166"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14:paraId="710F7270" w14:textId="77777777" w:rsidR="00BC2F9D" w:rsidRDefault="00BC2F9D">
      <w:pPr>
        <w:pStyle w:val="BodyText"/>
        <w:kinsoku w:val="0"/>
        <w:overflowPunct w:val="0"/>
        <w:spacing w:before="11"/>
        <w:rPr>
          <w:sz w:val="20"/>
          <w:szCs w:val="20"/>
        </w:rPr>
      </w:pPr>
    </w:p>
    <w:p w14:paraId="78A62613" w14:textId="77777777" w:rsidR="00BC2F9D" w:rsidRDefault="00362457">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14:paraId="190F9C9E" w14:textId="77777777" w:rsidR="00BC2F9D" w:rsidRDefault="00BC2F9D">
      <w:pPr>
        <w:pStyle w:val="BodyText"/>
        <w:kinsoku w:val="0"/>
        <w:overflowPunct w:val="0"/>
        <w:spacing w:before="2"/>
        <w:rPr>
          <w:sz w:val="21"/>
          <w:szCs w:val="21"/>
        </w:rPr>
      </w:pPr>
    </w:p>
    <w:p w14:paraId="06F81AAA" w14:textId="77777777" w:rsidR="00BC2F9D" w:rsidRDefault="00362457">
      <w:pPr>
        <w:pStyle w:val="ListParagraph"/>
        <w:numPr>
          <w:ilvl w:val="1"/>
          <w:numId w:val="24"/>
        </w:numPr>
        <w:tabs>
          <w:tab w:val="left" w:pos="710"/>
        </w:tabs>
        <w:kinsoku w:val="0"/>
        <w:overflowPunct w:val="0"/>
        <w:spacing w:line="259" w:lineRule="auto"/>
        <w:ind w:right="352"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14:paraId="7723A73F" w14:textId="77777777" w:rsidR="00BC2F9D" w:rsidRDefault="00BC2F9D">
      <w:pPr>
        <w:pStyle w:val="BodyText"/>
        <w:kinsoku w:val="0"/>
        <w:overflowPunct w:val="0"/>
        <w:spacing w:before="9"/>
        <w:rPr>
          <w:sz w:val="20"/>
          <w:szCs w:val="20"/>
        </w:rPr>
      </w:pPr>
    </w:p>
    <w:p w14:paraId="2DD424A2" w14:textId="77777777" w:rsidR="00BC2F9D" w:rsidRDefault="00362457">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14:paraId="3E8E215C" w14:textId="77777777" w:rsidR="00BC2F9D" w:rsidRDefault="00BC2F9D">
      <w:pPr>
        <w:pStyle w:val="BodyText"/>
        <w:kinsoku w:val="0"/>
        <w:overflowPunct w:val="0"/>
        <w:spacing w:before="9"/>
        <w:rPr>
          <w:sz w:val="20"/>
          <w:szCs w:val="20"/>
        </w:rPr>
      </w:pPr>
    </w:p>
    <w:p w14:paraId="6DA29D56" w14:textId="77777777" w:rsidR="00BC2F9D" w:rsidRDefault="00362457">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14:paraId="127AE10F" w14:textId="77777777" w:rsidR="00BC2F9D" w:rsidRDefault="00BC2F9D">
      <w:pPr>
        <w:pStyle w:val="BodyText"/>
        <w:kinsoku w:val="0"/>
        <w:overflowPunct w:val="0"/>
        <w:spacing w:before="6"/>
        <w:rPr>
          <w:sz w:val="20"/>
          <w:szCs w:val="20"/>
        </w:rPr>
      </w:pPr>
    </w:p>
    <w:p w14:paraId="0F18B6D2" w14:textId="77777777" w:rsidR="00BC2F9D" w:rsidRDefault="00362457">
      <w:pPr>
        <w:pStyle w:val="Heading1"/>
        <w:kinsoku w:val="0"/>
        <w:overflowPunct w:val="0"/>
        <w:spacing w:line="487" w:lineRule="auto"/>
        <w:ind w:right="1344"/>
      </w:pPr>
      <w:r>
        <w:t>Annex A - Part 2: Schedule of Processing, Personal Data and Data Subjects Schedule [X] Processing, Personal Data and Data Subjects</w:t>
      </w:r>
    </w:p>
    <w:p w14:paraId="422A5CDF" w14:textId="77777777" w:rsidR="00BC2F9D" w:rsidRDefault="00362457">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14:paraId="6E39B4E5" w14:textId="77777777" w:rsidR="00BC2F9D" w:rsidRDefault="00BC2F9D">
      <w:pPr>
        <w:pStyle w:val="BodyText"/>
        <w:kinsoku w:val="0"/>
        <w:overflowPunct w:val="0"/>
        <w:spacing w:before="7"/>
        <w:rPr>
          <w:sz w:val="20"/>
          <w:szCs w:val="20"/>
        </w:rPr>
      </w:pPr>
    </w:p>
    <w:p w14:paraId="36DDA5E2" w14:textId="77777777" w:rsidR="00BC2F9D" w:rsidRDefault="00362457">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14:paraId="7031B022" w14:textId="77777777" w:rsidR="00BC2F9D" w:rsidRDefault="00BC2F9D">
      <w:pPr>
        <w:pStyle w:val="BodyText"/>
        <w:kinsoku w:val="0"/>
        <w:overflowPunct w:val="0"/>
        <w:spacing w:before="10"/>
        <w:rPr>
          <w:sz w:val="20"/>
          <w:szCs w:val="20"/>
        </w:rPr>
      </w:pPr>
    </w:p>
    <w:p w14:paraId="3D3EEACF" w14:textId="77777777" w:rsidR="00BC2F9D" w:rsidRDefault="00362457">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14:paraId="31C2D4C0" w14:textId="77777777" w:rsidR="00BC2F9D" w:rsidRDefault="00BC2F9D">
      <w:pPr>
        <w:pStyle w:val="ListParagraph"/>
        <w:numPr>
          <w:ilvl w:val="0"/>
          <w:numId w:val="13"/>
        </w:numPr>
        <w:tabs>
          <w:tab w:val="left" w:pos="941"/>
        </w:tabs>
        <w:kinsoku w:val="0"/>
        <w:overflowPunct w:val="0"/>
        <w:ind w:right="220"/>
        <w:rPr>
          <w:sz w:val="22"/>
          <w:szCs w:val="22"/>
        </w:rPr>
        <w:sectPr w:rsidR="00BC2F9D">
          <w:pgSz w:w="11910" w:h="16840"/>
          <w:pgMar w:top="2080" w:right="1220" w:bottom="1200" w:left="1220" w:header="838" w:footer="1000" w:gutter="0"/>
          <w:cols w:space="720"/>
          <w:noEndnote/>
        </w:sectPr>
      </w:pPr>
    </w:p>
    <w:p w14:paraId="1A68A384" w14:textId="77777777" w:rsidR="00BC2F9D" w:rsidRDefault="00BC2F9D">
      <w:pPr>
        <w:pStyle w:val="BodyText"/>
        <w:kinsoku w:val="0"/>
        <w:overflowPunct w:val="0"/>
        <w:rPr>
          <w:sz w:val="20"/>
          <w:szCs w:val="20"/>
        </w:rPr>
      </w:pPr>
    </w:p>
    <w:p w14:paraId="3B55C9A8" w14:textId="77777777" w:rsidR="00BC2F9D" w:rsidRDefault="00BC2F9D">
      <w:pPr>
        <w:pStyle w:val="BodyText"/>
        <w:kinsoku w:val="0"/>
        <w:overflowPunct w:val="0"/>
        <w:spacing w:before="7"/>
        <w:rPr>
          <w:sz w:val="19"/>
          <w:szCs w:val="19"/>
        </w:rPr>
      </w:pPr>
    </w:p>
    <w:p w14:paraId="65260F8A" w14:textId="77777777" w:rsidR="00BC2F9D" w:rsidRDefault="00362457">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14:paraId="002F155A" w14:textId="77777777" w:rsidR="00BC2F9D" w:rsidRDefault="00BC2F9D">
      <w:pPr>
        <w:pStyle w:val="BodyText"/>
        <w:kinsoku w:val="0"/>
        <w:overflowPunct w:val="0"/>
        <w:spacing w:before="11"/>
        <w:rPr>
          <w:sz w:val="20"/>
          <w:szCs w:val="20"/>
        </w:rPr>
      </w:pPr>
    </w:p>
    <w:p w14:paraId="2952C69C" w14:textId="77777777" w:rsidR="00BC2F9D" w:rsidRDefault="00362457">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14:paraId="679A08E4" w14:textId="77777777" w:rsidR="00BC2F9D" w:rsidRDefault="00BC2F9D">
      <w:pPr>
        <w:pStyle w:val="BodyText"/>
        <w:kinsoku w:val="0"/>
        <w:overflowPunct w:val="0"/>
        <w:rPr>
          <w:sz w:val="20"/>
          <w:szCs w:val="20"/>
        </w:rPr>
      </w:pPr>
    </w:p>
    <w:p w14:paraId="1B54003A" w14:textId="77777777" w:rsidR="00BC2F9D" w:rsidRDefault="00BC2F9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14:paraId="65111601" w14:textId="77777777">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14:paraId="00996C0B" w14:textId="77777777" w:rsidR="00BC2F9D" w:rsidRDefault="00BC2F9D">
            <w:pPr>
              <w:pStyle w:val="TableParagraph"/>
              <w:kinsoku w:val="0"/>
              <w:overflowPunct w:val="0"/>
              <w:spacing w:before="9"/>
              <w:rPr>
                <w:sz w:val="20"/>
                <w:szCs w:val="20"/>
              </w:rPr>
            </w:pPr>
          </w:p>
          <w:p w14:paraId="18D2939A" w14:textId="77777777" w:rsidR="00BC2F9D" w:rsidRDefault="00362457">
            <w:pPr>
              <w:pStyle w:val="TableParagraph"/>
              <w:kinsoku w:val="0"/>
              <w:overflowPunct w:val="0"/>
              <w:spacing w:before="1"/>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14:paraId="617537DD" w14:textId="77777777" w:rsidR="00BC2F9D" w:rsidRDefault="00BC2F9D">
            <w:pPr>
              <w:pStyle w:val="TableParagraph"/>
              <w:kinsoku w:val="0"/>
              <w:overflowPunct w:val="0"/>
              <w:spacing w:before="9"/>
              <w:rPr>
                <w:sz w:val="20"/>
                <w:szCs w:val="20"/>
              </w:rPr>
            </w:pPr>
          </w:p>
          <w:p w14:paraId="68ECF21C" w14:textId="77777777" w:rsidR="00BC2F9D" w:rsidRDefault="00362457">
            <w:pPr>
              <w:pStyle w:val="TableParagraph"/>
              <w:kinsoku w:val="0"/>
              <w:overflowPunct w:val="0"/>
              <w:spacing w:before="1"/>
              <w:ind w:left="2905" w:right="2898"/>
              <w:jc w:val="center"/>
              <w:rPr>
                <w:sz w:val="22"/>
                <w:szCs w:val="22"/>
              </w:rPr>
            </w:pPr>
            <w:r>
              <w:rPr>
                <w:sz w:val="22"/>
                <w:szCs w:val="22"/>
              </w:rPr>
              <w:t>Details</w:t>
            </w:r>
          </w:p>
        </w:tc>
      </w:tr>
      <w:tr w:rsidR="00BC2F9D" w14:paraId="34E5623C" w14:textId="77777777">
        <w:trPr>
          <w:trHeight w:val="5294"/>
        </w:trPr>
        <w:tc>
          <w:tcPr>
            <w:tcW w:w="2491" w:type="dxa"/>
            <w:tcBorders>
              <w:top w:val="single" w:sz="4" w:space="0" w:color="000000"/>
              <w:left w:val="single" w:sz="4" w:space="0" w:color="000000"/>
              <w:bottom w:val="single" w:sz="4" w:space="0" w:color="000000"/>
              <w:right w:val="single" w:sz="4" w:space="0" w:color="000000"/>
            </w:tcBorders>
          </w:tcPr>
          <w:p w14:paraId="5B860B8A" w14:textId="77777777" w:rsidR="00BC2F9D" w:rsidRDefault="00BC2F9D">
            <w:pPr>
              <w:pStyle w:val="TableParagraph"/>
              <w:kinsoku w:val="0"/>
              <w:overflowPunct w:val="0"/>
              <w:spacing w:before="9"/>
              <w:rPr>
                <w:sz w:val="20"/>
                <w:szCs w:val="20"/>
              </w:rPr>
            </w:pPr>
          </w:p>
          <w:p w14:paraId="40758B8B" w14:textId="77777777" w:rsidR="00BC2F9D" w:rsidRDefault="00362457">
            <w:pPr>
              <w:pStyle w:val="TableParagraph"/>
              <w:kinsoku w:val="0"/>
              <w:overflowPunct w:val="0"/>
              <w:spacing w:before="1"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14:paraId="7877283D" w14:textId="77777777" w:rsidR="00BC2F9D" w:rsidRDefault="00BC2F9D">
            <w:pPr>
              <w:pStyle w:val="TableParagraph"/>
              <w:kinsoku w:val="0"/>
              <w:overflowPunct w:val="0"/>
              <w:spacing w:before="9"/>
              <w:rPr>
                <w:sz w:val="20"/>
                <w:szCs w:val="20"/>
              </w:rPr>
            </w:pPr>
          </w:p>
          <w:p w14:paraId="0E4F96B6" w14:textId="77777777" w:rsidR="00BC2F9D" w:rsidRDefault="00362457">
            <w:pPr>
              <w:pStyle w:val="TableParagraph"/>
              <w:kinsoku w:val="0"/>
              <w:overflowPunct w:val="0"/>
              <w:spacing w:before="1" w:line="259" w:lineRule="auto"/>
              <w:ind w:left="108" w:right="470"/>
              <w:rPr>
                <w:sz w:val="22"/>
                <w:szCs w:val="22"/>
              </w:rPr>
            </w:pPr>
            <w:r>
              <w:rPr>
                <w:sz w:val="22"/>
                <w:szCs w:val="22"/>
              </w:rPr>
              <w:t xml:space="preserve">The Parties acknowledge that for the purposes of the Data Protection Legislation, the </w:t>
            </w:r>
            <w:r>
              <w:rPr>
                <w:i/>
                <w:iCs/>
                <w:sz w:val="22"/>
                <w:szCs w:val="22"/>
              </w:rPr>
              <w:t xml:space="preserve">Employer </w:t>
            </w:r>
            <w:r>
              <w:rPr>
                <w:sz w:val="22"/>
                <w:szCs w:val="22"/>
              </w:rPr>
              <w:t xml:space="preserve">is the Controller and the </w:t>
            </w:r>
            <w:r w:rsidR="000811A3">
              <w:rPr>
                <w:i/>
                <w:iCs/>
                <w:sz w:val="22"/>
                <w:szCs w:val="22"/>
              </w:rPr>
              <w:t>Consultant</w:t>
            </w:r>
            <w:r>
              <w:rPr>
                <w:i/>
                <w:iCs/>
                <w:sz w:val="22"/>
                <w:szCs w:val="22"/>
              </w:rPr>
              <w:t xml:space="preserve"> </w:t>
            </w:r>
            <w:r>
              <w:rPr>
                <w:sz w:val="22"/>
                <w:szCs w:val="22"/>
              </w:rPr>
              <w:t>is the Processor in accordance with Clause 1.1.</w:t>
            </w:r>
          </w:p>
          <w:p w14:paraId="1E5582FC" w14:textId="77777777" w:rsidR="00BC2F9D" w:rsidRDefault="00BC2F9D">
            <w:pPr>
              <w:pStyle w:val="TableParagraph"/>
              <w:kinsoku w:val="0"/>
              <w:overflowPunct w:val="0"/>
              <w:spacing w:before="9"/>
              <w:rPr>
                <w:sz w:val="20"/>
                <w:szCs w:val="20"/>
              </w:rPr>
            </w:pPr>
          </w:p>
          <w:p w14:paraId="518EC03B" w14:textId="77777777" w:rsidR="00BC2F9D" w:rsidRDefault="00362457">
            <w:pPr>
              <w:pStyle w:val="TableParagraph"/>
              <w:kinsoku w:val="0"/>
              <w:overflowPunct w:val="0"/>
              <w:spacing w:line="259" w:lineRule="auto"/>
              <w:ind w:left="108" w:right="115"/>
              <w:rPr>
                <w:sz w:val="22"/>
                <w:szCs w:val="22"/>
              </w:rPr>
            </w:pPr>
            <w:r>
              <w:rPr>
                <w:sz w:val="22"/>
                <w:szCs w:val="22"/>
              </w:rPr>
              <w:t xml:space="preserve">[Guidance: You may need to vary this section where (in the rare case) the </w:t>
            </w:r>
            <w:r>
              <w:rPr>
                <w:i/>
                <w:iCs/>
                <w:sz w:val="22"/>
                <w:szCs w:val="22"/>
              </w:rPr>
              <w:t xml:space="preserve">Employer </w:t>
            </w:r>
            <w:r>
              <w:rPr>
                <w:sz w:val="22"/>
                <w:szCs w:val="22"/>
              </w:rPr>
              <w:t xml:space="preserve">and </w:t>
            </w:r>
            <w:r w:rsidR="000811A3">
              <w:rPr>
                <w:i/>
                <w:iCs/>
                <w:sz w:val="22"/>
                <w:szCs w:val="22"/>
              </w:rPr>
              <w:t>Consultant</w:t>
            </w:r>
            <w:r>
              <w:rPr>
                <w:i/>
                <w:iCs/>
                <w:sz w:val="22"/>
                <w:szCs w:val="22"/>
              </w:rPr>
              <w:t xml:space="preserve"> </w:t>
            </w:r>
            <w:r>
              <w:rPr>
                <w:sz w:val="22"/>
                <w:szCs w:val="22"/>
              </w:rPr>
              <w:t>have a different relationship. For example where the Parties are Joint Controller of some Personal Data:</w:t>
            </w:r>
          </w:p>
          <w:p w14:paraId="6C718A99" w14:textId="77777777" w:rsidR="00BC2F9D" w:rsidRDefault="00BC2F9D">
            <w:pPr>
              <w:pStyle w:val="TableParagraph"/>
              <w:kinsoku w:val="0"/>
              <w:overflowPunct w:val="0"/>
              <w:spacing w:before="9"/>
              <w:rPr>
                <w:sz w:val="20"/>
                <w:szCs w:val="20"/>
              </w:rPr>
            </w:pPr>
          </w:p>
          <w:p w14:paraId="5ADEF063" w14:textId="77777777" w:rsidR="00BC2F9D" w:rsidRDefault="00362457">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14:paraId="35B8F9E1" w14:textId="77777777" w:rsidR="00BC2F9D" w:rsidRDefault="00BC2F9D">
            <w:pPr>
              <w:pStyle w:val="TableParagraph"/>
              <w:kinsoku w:val="0"/>
              <w:overflowPunct w:val="0"/>
              <w:spacing w:before="9"/>
              <w:rPr>
                <w:sz w:val="20"/>
                <w:szCs w:val="20"/>
              </w:rPr>
            </w:pPr>
          </w:p>
          <w:p w14:paraId="14570681" w14:textId="77777777" w:rsidR="00BC2F9D" w:rsidRDefault="00362457">
            <w:pPr>
              <w:pStyle w:val="TableParagraph"/>
              <w:kinsoku w:val="0"/>
              <w:overflowPunct w:val="0"/>
              <w:spacing w:line="259" w:lineRule="auto"/>
              <w:ind w:left="391" w:right="370"/>
              <w:rPr>
                <w:sz w:val="22"/>
                <w:szCs w:val="22"/>
              </w:rPr>
            </w:pPr>
            <w:r>
              <w:rPr>
                <w:sz w:val="22"/>
                <w:szCs w:val="22"/>
              </w:rPr>
              <w:t>[Insert the scope of Personal Data which the purposes and means of the processing is determined by the both Parties]</w:t>
            </w:r>
          </w:p>
          <w:p w14:paraId="69A14D91" w14:textId="77777777" w:rsidR="00BC2F9D" w:rsidRDefault="00BC2F9D">
            <w:pPr>
              <w:pStyle w:val="TableParagraph"/>
              <w:kinsoku w:val="0"/>
              <w:overflowPunct w:val="0"/>
              <w:spacing w:before="10"/>
              <w:rPr>
                <w:sz w:val="20"/>
                <w:szCs w:val="20"/>
              </w:rPr>
            </w:pPr>
          </w:p>
          <w:p w14:paraId="6C29912F" w14:textId="77777777" w:rsidR="00BC2F9D" w:rsidRDefault="00362457">
            <w:pPr>
              <w:pStyle w:val="TableParagraph"/>
              <w:kinsoku w:val="0"/>
              <w:overflowPunct w:val="0"/>
              <w:spacing w:before="1"/>
              <w:ind w:left="108"/>
              <w:rPr>
                <w:sz w:val="22"/>
                <w:szCs w:val="22"/>
              </w:rPr>
            </w:pPr>
            <w:r>
              <w:rPr>
                <w:sz w:val="22"/>
                <w:szCs w:val="22"/>
              </w:rPr>
              <w:t>In respect of Personal Data under Joint Control, Clause 1.1-1.15</w:t>
            </w:r>
          </w:p>
          <w:p w14:paraId="11B3AC4B" w14:textId="77777777" w:rsidR="00BC2F9D" w:rsidRDefault="00362457">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BC2F9D" w14:paraId="26939114" w14:textId="77777777">
        <w:trPr>
          <w:trHeight w:val="1845"/>
        </w:trPr>
        <w:tc>
          <w:tcPr>
            <w:tcW w:w="2491" w:type="dxa"/>
            <w:tcBorders>
              <w:top w:val="single" w:sz="4" w:space="0" w:color="000000"/>
              <w:left w:val="single" w:sz="4" w:space="0" w:color="000000"/>
              <w:bottom w:val="single" w:sz="4" w:space="0" w:color="000000"/>
              <w:right w:val="single" w:sz="4" w:space="0" w:color="000000"/>
            </w:tcBorders>
          </w:tcPr>
          <w:p w14:paraId="5EF658FC" w14:textId="77777777" w:rsidR="00BC2F9D" w:rsidRDefault="00BC2F9D">
            <w:pPr>
              <w:pStyle w:val="TableParagraph"/>
              <w:kinsoku w:val="0"/>
              <w:overflowPunct w:val="0"/>
              <w:spacing w:before="9"/>
              <w:rPr>
                <w:sz w:val="20"/>
                <w:szCs w:val="20"/>
              </w:rPr>
            </w:pPr>
          </w:p>
          <w:p w14:paraId="2BC09670" w14:textId="77777777" w:rsidR="00BC2F9D" w:rsidRDefault="00362457">
            <w:pPr>
              <w:pStyle w:val="TableParagraph"/>
              <w:kinsoku w:val="0"/>
              <w:overflowPunct w:val="0"/>
              <w:spacing w:before="1"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14:paraId="165806D4" w14:textId="77777777" w:rsidR="00BC2F9D" w:rsidRDefault="00BC2F9D">
            <w:pPr>
              <w:pStyle w:val="TableParagraph"/>
              <w:kinsoku w:val="0"/>
              <w:overflowPunct w:val="0"/>
              <w:spacing w:before="9"/>
              <w:rPr>
                <w:sz w:val="20"/>
                <w:szCs w:val="20"/>
              </w:rPr>
            </w:pPr>
          </w:p>
          <w:p w14:paraId="4A0AB913" w14:textId="77777777" w:rsidR="00BC2F9D" w:rsidRDefault="00362457">
            <w:pPr>
              <w:pStyle w:val="TableParagraph"/>
              <w:kinsoku w:val="0"/>
              <w:overflowPunct w:val="0"/>
              <w:spacing w:before="1" w:line="259" w:lineRule="auto"/>
              <w:ind w:left="108" w:right="849"/>
              <w:rPr>
                <w:sz w:val="22"/>
                <w:szCs w:val="22"/>
              </w:rPr>
            </w:pPr>
            <w:r>
              <w:rPr>
                <w:sz w:val="22"/>
                <w:szCs w:val="22"/>
              </w:rPr>
              <w:t>[This should be a high level, short description of what the processing is about i.e. its subject matter of the contract.</w:t>
            </w:r>
          </w:p>
          <w:p w14:paraId="186AE160" w14:textId="77777777" w:rsidR="00BC2F9D" w:rsidRDefault="00BC2F9D">
            <w:pPr>
              <w:pStyle w:val="TableParagraph"/>
              <w:kinsoku w:val="0"/>
              <w:overflowPunct w:val="0"/>
              <w:spacing w:before="10"/>
              <w:rPr>
                <w:sz w:val="20"/>
                <w:szCs w:val="20"/>
              </w:rPr>
            </w:pPr>
          </w:p>
          <w:p w14:paraId="5754E0B0" w14:textId="77777777" w:rsidR="00BC2F9D" w:rsidRDefault="00362457">
            <w:pPr>
              <w:pStyle w:val="TableParagraph"/>
              <w:kinsoku w:val="0"/>
              <w:overflowPunct w:val="0"/>
              <w:ind w:left="108"/>
              <w:rPr>
                <w:sz w:val="22"/>
                <w:szCs w:val="22"/>
              </w:rPr>
            </w:pPr>
            <w:r>
              <w:rPr>
                <w:sz w:val="22"/>
                <w:szCs w:val="22"/>
              </w:rPr>
              <w:t>Example: The processing is needed in order to ensure that the</w:t>
            </w:r>
          </w:p>
          <w:p w14:paraId="6E3C9E58" w14:textId="77777777" w:rsidR="00BC2F9D" w:rsidRDefault="00362457">
            <w:pPr>
              <w:pStyle w:val="TableParagraph"/>
              <w:kinsoku w:val="0"/>
              <w:overflowPunct w:val="0"/>
              <w:spacing w:before="4" w:line="270" w:lineRule="atLeast"/>
              <w:ind w:left="108" w:right="470"/>
              <w:rPr>
                <w:sz w:val="22"/>
                <w:szCs w:val="22"/>
              </w:rPr>
            </w:pPr>
            <w:r>
              <w:rPr>
                <w:sz w:val="22"/>
                <w:szCs w:val="22"/>
              </w:rPr>
              <w:t>Processor can effectively deliver the contract to provide a service to members of the public. ]</w:t>
            </w:r>
          </w:p>
        </w:tc>
      </w:tr>
      <w:tr w:rsidR="00BC2F9D" w14:paraId="7FA55D77" w14:textId="77777777">
        <w:trPr>
          <w:trHeight w:val="786"/>
        </w:trPr>
        <w:tc>
          <w:tcPr>
            <w:tcW w:w="2491" w:type="dxa"/>
            <w:tcBorders>
              <w:top w:val="single" w:sz="4" w:space="0" w:color="000000"/>
              <w:left w:val="single" w:sz="4" w:space="0" w:color="000000"/>
              <w:bottom w:val="single" w:sz="4" w:space="0" w:color="000000"/>
              <w:right w:val="single" w:sz="4" w:space="0" w:color="000000"/>
            </w:tcBorders>
          </w:tcPr>
          <w:p w14:paraId="06317087" w14:textId="77777777" w:rsidR="00BC2F9D" w:rsidRDefault="00BC2F9D">
            <w:pPr>
              <w:pStyle w:val="TableParagraph"/>
              <w:kinsoku w:val="0"/>
              <w:overflowPunct w:val="0"/>
              <w:spacing w:before="4"/>
              <w:rPr>
                <w:sz w:val="19"/>
                <w:szCs w:val="19"/>
              </w:rPr>
            </w:pPr>
          </w:p>
          <w:p w14:paraId="31B6B0BA" w14:textId="77777777" w:rsidR="00BC2F9D" w:rsidRDefault="00362457">
            <w:pPr>
              <w:pStyle w:val="TableParagraph"/>
              <w:kinsoku w:val="0"/>
              <w:overflowPunct w:val="0"/>
              <w:spacing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14:paraId="48A6A690" w14:textId="77777777" w:rsidR="00BC2F9D" w:rsidRDefault="00BC2F9D">
            <w:pPr>
              <w:pStyle w:val="TableParagraph"/>
              <w:kinsoku w:val="0"/>
              <w:overflowPunct w:val="0"/>
              <w:spacing w:before="9"/>
              <w:rPr>
                <w:sz w:val="20"/>
                <w:szCs w:val="20"/>
              </w:rPr>
            </w:pPr>
          </w:p>
          <w:p w14:paraId="3C50B7BB" w14:textId="77777777" w:rsidR="00BC2F9D" w:rsidRDefault="00362457">
            <w:pPr>
              <w:pStyle w:val="TableParagraph"/>
              <w:kinsoku w:val="0"/>
              <w:overflowPunct w:val="0"/>
              <w:spacing w:before="1"/>
              <w:ind w:left="108"/>
              <w:rPr>
                <w:sz w:val="22"/>
                <w:szCs w:val="22"/>
              </w:rPr>
            </w:pPr>
            <w:r>
              <w:rPr>
                <w:sz w:val="22"/>
                <w:szCs w:val="22"/>
              </w:rPr>
              <w:t>[Clearly set out the duration of the processing including dates]</w:t>
            </w:r>
          </w:p>
        </w:tc>
      </w:tr>
      <w:tr w:rsidR="00BC2F9D" w14:paraId="25AFBBFB" w14:textId="77777777">
        <w:trPr>
          <w:trHeight w:val="2664"/>
        </w:trPr>
        <w:tc>
          <w:tcPr>
            <w:tcW w:w="2491" w:type="dxa"/>
            <w:tcBorders>
              <w:top w:val="single" w:sz="4" w:space="0" w:color="000000"/>
              <w:left w:val="single" w:sz="4" w:space="0" w:color="000000"/>
              <w:bottom w:val="single" w:sz="4" w:space="0" w:color="000000"/>
              <w:right w:val="single" w:sz="4" w:space="0" w:color="000000"/>
            </w:tcBorders>
          </w:tcPr>
          <w:p w14:paraId="05FFAAF3" w14:textId="77777777" w:rsidR="00BC2F9D" w:rsidRDefault="00BC2F9D">
            <w:pPr>
              <w:pStyle w:val="TableParagraph"/>
              <w:kinsoku w:val="0"/>
              <w:overflowPunct w:val="0"/>
              <w:spacing w:before="9"/>
              <w:rPr>
                <w:sz w:val="20"/>
                <w:szCs w:val="20"/>
              </w:rPr>
            </w:pPr>
          </w:p>
          <w:p w14:paraId="3C4DE48D" w14:textId="77777777" w:rsidR="00BC2F9D" w:rsidRDefault="00362457">
            <w:pPr>
              <w:pStyle w:val="TableParagraph"/>
              <w:kinsoku w:val="0"/>
              <w:overflowPunct w:val="0"/>
              <w:spacing w:before="1"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14:paraId="1345B883" w14:textId="77777777" w:rsidR="00BC2F9D" w:rsidRDefault="00BC2F9D">
            <w:pPr>
              <w:pStyle w:val="TableParagraph"/>
              <w:kinsoku w:val="0"/>
              <w:overflowPunct w:val="0"/>
              <w:spacing w:before="9"/>
              <w:rPr>
                <w:sz w:val="20"/>
                <w:szCs w:val="20"/>
              </w:rPr>
            </w:pPr>
          </w:p>
          <w:p w14:paraId="74C43169" w14:textId="77777777" w:rsidR="00BC2F9D" w:rsidRDefault="00362457">
            <w:pPr>
              <w:pStyle w:val="TableParagraph"/>
              <w:kinsoku w:val="0"/>
              <w:overflowPunct w:val="0"/>
              <w:spacing w:before="1" w:line="259" w:lineRule="auto"/>
              <w:ind w:left="108" w:right="140"/>
              <w:rPr>
                <w:sz w:val="22"/>
                <w:szCs w:val="22"/>
              </w:rPr>
            </w:pPr>
            <w:r>
              <w:rPr>
                <w:sz w:val="22"/>
                <w:szCs w:val="22"/>
              </w:rPr>
              <w:t>[Please be as specific as possible, but make sure that you cover all intended purposes.</w:t>
            </w:r>
          </w:p>
          <w:p w14:paraId="25A86F59" w14:textId="77777777" w:rsidR="00BC2F9D" w:rsidRDefault="00BC2F9D">
            <w:pPr>
              <w:pStyle w:val="TableParagraph"/>
              <w:kinsoku w:val="0"/>
              <w:overflowPunct w:val="0"/>
              <w:spacing w:before="8"/>
              <w:rPr>
                <w:sz w:val="20"/>
                <w:szCs w:val="20"/>
              </w:rPr>
            </w:pPr>
          </w:p>
          <w:p w14:paraId="49C479E1" w14:textId="77777777" w:rsidR="00BC2F9D" w:rsidRDefault="00362457">
            <w:pPr>
              <w:pStyle w:val="TableParagraph"/>
              <w:kinsoku w:val="0"/>
              <w:overflowPunct w:val="0"/>
              <w:spacing w:before="1"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14:paraId="118490B2" w14:textId="77777777" w:rsidR="00BC2F9D" w:rsidRDefault="00362457">
            <w:pPr>
              <w:pStyle w:val="TableParagraph"/>
              <w:kinsoku w:val="0"/>
              <w:overflowPunct w:val="0"/>
              <w:spacing w:line="252" w:lineRule="exact"/>
              <w:ind w:left="108"/>
              <w:rPr>
                <w:sz w:val="22"/>
                <w:szCs w:val="22"/>
              </w:rPr>
            </w:pPr>
            <w:r>
              <w:rPr>
                <w:sz w:val="22"/>
                <w:szCs w:val="22"/>
              </w:rPr>
              <w:t>data (whether or not by automated means) etc.</w:t>
            </w:r>
          </w:p>
        </w:tc>
      </w:tr>
    </w:tbl>
    <w:p w14:paraId="61CB5251" w14:textId="77777777" w:rsidR="00BC2F9D" w:rsidRDefault="00BC2F9D">
      <w:pPr>
        <w:rPr>
          <w:sz w:val="23"/>
          <w:szCs w:val="23"/>
        </w:rPr>
        <w:sectPr w:rsidR="00BC2F9D">
          <w:pgSz w:w="11910" w:h="16840"/>
          <w:pgMar w:top="2080" w:right="1220" w:bottom="1200" w:left="1220" w:header="838" w:footer="1000" w:gutter="0"/>
          <w:cols w:space="720"/>
          <w:noEndnote/>
        </w:sectPr>
      </w:pPr>
    </w:p>
    <w:p w14:paraId="5021C7DD" w14:textId="77777777" w:rsidR="00BC2F9D" w:rsidRDefault="00BC2F9D">
      <w:pPr>
        <w:pStyle w:val="BodyText"/>
        <w:kinsoku w:val="0"/>
        <w:overflowPunct w:val="0"/>
        <w:rPr>
          <w:rFonts w:ascii="Times New Roman" w:hAnsi="Times New Roman" w:cs="Times New Roman"/>
          <w:sz w:val="20"/>
          <w:szCs w:val="20"/>
        </w:rPr>
      </w:pPr>
    </w:p>
    <w:p w14:paraId="3AFD4C57" w14:textId="77777777" w:rsidR="00BC2F9D" w:rsidRDefault="00BC2F9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14:paraId="52617635" w14:textId="77777777">
        <w:trPr>
          <w:trHeight w:val="1521"/>
        </w:trPr>
        <w:tc>
          <w:tcPr>
            <w:tcW w:w="2491" w:type="dxa"/>
            <w:tcBorders>
              <w:top w:val="single" w:sz="4" w:space="0" w:color="000000"/>
              <w:left w:val="single" w:sz="4" w:space="0" w:color="000000"/>
              <w:bottom w:val="single" w:sz="4" w:space="0" w:color="000000"/>
              <w:right w:val="single" w:sz="4" w:space="0" w:color="000000"/>
            </w:tcBorders>
          </w:tcPr>
          <w:p w14:paraId="22668464" w14:textId="77777777" w:rsidR="00BC2F9D" w:rsidRDefault="00BC2F9D">
            <w:pPr>
              <w:pStyle w:val="TableParagraph"/>
              <w:kinsoku w:val="0"/>
              <w:overflowPunct w:val="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14:paraId="51F1C18D" w14:textId="77777777" w:rsidR="00BC2F9D" w:rsidRDefault="00BC2F9D">
            <w:pPr>
              <w:pStyle w:val="TableParagraph"/>
              <w:kinsoku w:val="0"/>
              <w:overflowPunct w:val="0"/>
              <w:spacing w:before="9"/>
              <w:rPr>
                <w:rFonts w:ascii="Times New Roman" w:hAnsi="Times New Roman" w:cs="Times New Roman"/>
                <w:sz w:val="20"/>
                <w:szCs w:val="20"/>
              </w:rPr>
            </w:pPr>
          </w:p>
          <w:p w14:paraId="429B142A" w14:textId="77777777" w:rsidR="00BC2F9D" w:rsidRDefault="00362457">
            <w:pPr>
              <w:pStyle w:val="TableParagraph"/>
              <w:kinsoku w:val="0"/>
              <w:overflowPunct w:val="0"/>
              <w:spacing w:before="1" w:line="259" w:lineRule="auto"/>
              <w:ind w:left="108" w:right="384"/>
              <w:rPr>
                <w:sz w:val="22"/>
                <w:szCs w:val="22"/>
              </w:rPr>
            </w:pPr>
            <w:r>
              <w:rPr>
                <w:sz w:val="22"/>
                <w:szCs w:val="22"/>
              </w:rPr>
              <w:t>The purpose might include: employment processing, statutory obligation, recruitment assessment etc]</w:t>
            </w:r>
          </w:p>
        </w:tc>
      </w:tr>
      <w:tr w:rsidR="00BC2F9D" w14:paraId="72AF41FA" w14:textId="77777777">
        <w:trPr>
          <w:trHeight w:val="784"/>
        </w:trPr>
        <w:tc>
          <w:tcPr>
            <w:tcW w:w="2491" w:type="dxa"/>
            <w:tcBorders>
              <w:top w:val="single" w:sz="4" w:space="0" w:color="000000"/>
              <w:left w:val="single" w:sz="4" w:space="0" w:color="000000"/>
              <w:bottom w:val="single" w:sz="4" w:space="0" w:color="000000"/>
              <w:right w:val="single" w:sz="4" w:space="0" w:color="000000"/>
            </w:tcBorders>
          </w:tcPr>
          <w:p w14:paraId="0000BF20" w14:textId="77777777" w:rsidR="00BC2F9D" w:rsidRDefault="00BC2F9D">
            <w:pPr>
              <w:pStyle w:val="TableParagraph"/>
              <w:kinsoku w:val="0"/>
              <w:overflowPunct w:val="0"/>
              <w:spacing w:before="4"/>
              <w:rPr>
                <w:rFonts w:ascii="Times New Roman" w:hAnsi="Times New Roman" w:cs="Times New Roman"/>
                <w:sz w:val="19"/>
                <w:szCs w:val="19"/>
              </w:rPr>
            </w:pPr>
          </w:p>
          <w:p w14:paraId="37B0E95F" w14:textId="77777777" w:rsidR="00BC2F9D" w:rsidRDefault="00362457">
            <w:pPr>
              <w:pStyle w:val="TableParagraph"/>
              <w:kinsoku w:val="0"/>
              <w:overflowPunct w:val="0"/>
              <w:spacing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14:paraId="18F5A494" w14:textId="77777777" w:rsidR="00BC2F9D" w:rsidRDefault="00BC2F9D">
            <w:pPr>
              <w:pStyle w:val="TableParagraph"/>
              <w:kinsoku w:val="0"/>
              <w:overflowPunct w:val="0"/>
              <w:spacing w:before="4"/>
              <w:rPr>
                <w:rFonts w:ascii="Times New Roman" w:hAnsi="Times New Roman" w:cs="Times New Roman"/>
                <w:sz w:val="19"/>
                <w:szCs w:val="19"/>
              </w:rPr>
            </w:pPr>
          </w:p>
          <w:p w14:paraId="22B77279" w14:textId="77777777" w:rsidR="00BC2F9D" w:rsidRDefault="00362457">
            <w:pPr>
              <w:pStyle w:val="TableParagraph"/>
              <w:kinsoku w:val="0"/>
              <w:overflowPunct w:val="0"/>
              <w:spacing w:line="270" w:lineRule="atLeast"/>
              <w:ind w:left="108" w:right="519"/>
              <w:rPr>
                <w:sz w:val="22"/>
                <w:szCs w:val="22"/>
              </w:rPr>
            </w:pPr>
            <w:r>
              <w:rPr>
                <w:sz w:val="22"/>
                <w:szCs w:val="22"/>
              </w:rPr>
              <w:t>[Examples here include: name, address, date of birth, NI number, telephone number, pay, images, biometric data etc]</w:t>
            </w:r>
          </w:p>
        </w:tc>
      </w:tr>
      <w:tr w:rsidR="00BC2F9D" w14:paraId="03E6EF57" w14:textId="77777777">
        <w:trPr>
          <w:trHeight w:val="1332"/>
        </w:trPr>
        <w:tc>
          <w:tcPr>
            <w:tcW w:w="2491" w:type="dxa"/>
            <w:tcBorders>
              <w:top w:val="single" w:sz="4" w:space="0" w:color="000000"/>
              <w:left w:val="single" w:sz="4" w:space="0" w:color="000000"/>
              <w:bottom w:val="single" w:sz="4" w:space="0" w:color="000000"/>
              <w:right w:val="single" w:sz="4" w:space="0" w:color="000000"/>
            </w:tcBorders>
          </w:tcPr>
          <w:p w14:paraId="48831299" w14:textId="77777777" w:rsidR="00BC2F9D" w:rsidRDefault="00BC2F9D">
            <w:pPr>
              <w:pStyle w:val="TableParagraph"/>
              <w:kinsoku w:val="0"/>
              <w:overflowPunct w:val="0"/>
              <w:spacing w:before="9"/>
              <w:rPr>
                <w:rFonts w:ascii="Times New Roman" w:hAnsi="Times New Roman" w:cs="Times New Roman"/>
                <w:sz w:val="20"/>
                <w:szCs w:val="20"/>
              </w:rPr>
            </w:pPr>
          </w:p>
          <w:p w14:paraId="676D5E4E" w14:textId="77777777" w:rsidR="00BC2F9D" w:rsidRDefault="00362457">
            <w:pPr>
              <w:pStyle w:val="TableParagraph"/>
              <w:kinsoku w:val="0"/>
              <w:overflowPunct w:val="0"/>
              <w:spacing w:before="1"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14:paraId="69C7D7A9" w14:textId="77777777" w:rsidR="00BC2F9D" w:rsidRDefault="00BC2F9D">
            <w:pPr>
              <w:pStyle w:val="TableParagraph"/>
              <w:kinsoku w:val="0"/>
              <w:overflowPunct w:val="0"/>
              <w:spacing w:before="9"/>
              <w:rPr>
                <w:rFonts w:ascii="Times New Roman" w:hAnsi="Times New Roman" w:cs="Times New Roman"/>
                <w:sz w:val="20"/>
                <w:szCs w:val="20"/>
              </w:rPr>
            </w:pPr>
          </w:p>
          <w:p w14:paraId="32A95BDE" w14:textId="77777777" w:rsidR="00BC2F9D" w:rsidRDefault="00362457">
            <w:pPr>
              <w:pStyle w:val="TableParagraph"/>
              <w:kinsoku w:val="0"/>
              <w:overflowPunct w:val="0"/>
              <w:spacing w:before="1"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14:paraId="26361596" w14:textId="77777777" w:rsidR="00BC2F9D" w:rsidRDefault="00362457">
            <w:pPr>
              <w:pStyle w:val="TableParagraph"/>
              <w:kinsoku w:val="0"/>
              <w:overflowPunct w:val="0"/>
              <w:spacing w:before="1" w:line="251" w:lineRule="exact"/>
              <w:ind w:left="108"/>
              <w:rPr>
                <w:sz w:val="22"/>
                <w:szCs w:val="22"/>
              </w:rPr>
            </w:pPr>
            <w:r>
              <w:rPr>
                <w:sz w:val="22"/>
                <w:szCs w:val="22"/>
              </w:rPr>
              <w:t>website etc]</w:t>
            </w:r>
          </w:p>
        </w:tc>
      </w:tr>
      <w:tr w:rsidR="00BC2F9D" w14:paraId="4B28982F" w14:textId="77777777">
        <w:trPr>
          <w:trHeight w:val="1447"/>
        </w:trPr>
        <w:tc>
          <w:tcPr>
            <w:tcW w:w="2491" w:type="dxa"/>
            <w:tcBorders>
              <w:top w:val="single" w:sz="4" w:space="0" w:color="000000"/>
              <w:left w:val="single" w:sz="4" w:space="0" w:color="000000"/>
              <w:bottom w:val="none" w:sz="6" w:space="0" w:color="auto"/>
              <w:right w:val="single" w:sz="4" w:space="0" w:color="000000"/>
            </w:tcBorders>
          </w:tcPr>
          <w:p w14:paraId="4D7899E5" w14:textId="77777777" w:rsidR="00BC2F9D" w:rsidRDefault="00BC2F9D">
            <w:pPr>
              <w:pStyle w:val="TableParagraph"/>
              <w:kinsoku w:val="0"/>
              <w:overflowPunct w:val="0"/>
              <w:rPr>
                <w:rFonts w:ascii="Times New Roman" w:hAnsi="Times New Roman" w:cs="Times New Roman"/>
                <w:sz w:val="21"/>
                <w:szCs w:val="21"/>
              </w:rPr>
            </w:pPr>
          </w:p>
          <w:p w14:paraId="26B4D65C" w14:textId="77777777" w:rsidR="00BC2F9D" w:rsidRDefault="00362457">
            <w:pPr>
              <w:pStyle w:val="TableParagraph"/>
              <w:kinsoku w:val="0"/>
              <w:overflowPunct w:val="0"/>
              <w:spacing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14:paraId="02905E0B" w14:textId="77777777" w:rsidR="00BC2F9D" w:rsidRDefault="00BC2F9D">
            <w:pPr>
              <w:pStyle w:val="TableParagraph"/>
              <w:kinsoku w:val="0"/>
              <w:overflowPunct w:val="0"/>
              <w:rPr>
                <w:rFonts w:ascii="Times New Roman" w:hAnsi="Times New Roman" w:cs="Times New Roman"/>
                <w:sz w:val="21"/>
                <w:szCs w:val="21"/>
              </w:rPr>
            </w:pPr>
          </w:p>
          <w:p w14:paraId="77747E92" w14:textId="77777777" w:rsidR="00BC2F9D" w:rsidRDefault="00362457">
            <w:pPr>
              <w:pStyle w:val="TableParagraph"/>
              <w:kinsoku w:val="0"/>
              <w:overflowPunct w:val="0"/>
              <w:spacing w:line="256" w:lineRule="auto"/>
              <w:ind w:left="108" w:right="812"/>
              <w:rPr>
                <w:sz w:val="22"/>
                <w:szCs w:val="22"/>
              </w:rPr>
            </w:pPr>
            <w:r>
              <w:rPr>
                <w:sz w:val="22"/>
                <w:szCs w:val="22"/>
              </w:rPr>
              <w:t>[Describe how long the data will be retained for, how it be returned or destroyed]</w:t>
            </w:r>
          </w:p>
        </w:tc>
      </w:tr>
      <w:tr w:rsidR="00BC2F9D" w14:paraId="72162F99" w14:textId="77777777">
        <w:trPr>
          <w:trHeight w:val="1492"/>
        </w:trPr>
        <w:tc>
          <w:tcPr>
            <w:tcW w:w="2491" w:type="dxa"/>
            <w:tcBorders>
              <w:top w:val="none" w:sz="6" w:space="0" w:color="auto"/>
              <w:left w:val="single" w:sz="4" w:space="0" w:color="000000"/>
              <w:bottom w:val="single" w:sz="4" w:space="0" w:color="000000"/>
              <w:right w:val="single" w:sz="4" w:space="0" w:color="000000"/>
            </w:tcBorders>
          </w:tcPr>
          <w:p w14:paraId="6F631844" w14:textId="77777777" w:rsidR="00BC2F9D" w:rsidRDefault="00362457">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14:paraId="47A6D6B3" w14:textId="77777777" w:rsidR="00BC2F9D" w:rsidRDefault="00362457">
            <w:pPr>
              <w:pStyle w:val="TableParagraph"/>
              <w:kinsoku w:val="0"/>
              <w:overflowPunct w:val="0"/>
              <w:spacing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14:paraId="66875D61" w14:textId="77777777" w:rsidR="00BC2F9D" w:rsidRDefault="00BC2F9D">
            <w:pPr>
              <w:pStyle w:val="TableParagraph"/>
              <w:kinsoku w:val="0"/>
              <w:overflowPunct w:val="0"/>
              <w:rPr>
                <w:rFonts w:ascii="Times New Roman" w:hAnsi="Times New Roman" w:cs="Times New Roman"/>
                <w:sz w:val="22"/>
                <w:szCs w:val="22"/>
              </w:rPr>
            </w:pPr>
          </w:p>
        </w:tc>
      </w:tr>
    </w:tbl>
    <w:p w14:paraId="582CE6DC" w14:textId="77777777" w:rsidR="00BC2F9D" w:rsidRDefault="00BC2F9D">
      <w:pPr>
        <w:rPr>
          <w:rFonts w:ascii="Times New Roman" w:hAnsi="Times New Roman" w:cs="Times New Roman"/>
          <w:sz w:val="19"/>
          <w:szCs w:val="19"/>
        </w:rPr>
        <w:sectPr w:rsidR="00BC2F9D">
          <w:pgSz w:w="11910" w:h="16840"/>
          <w:pgMar w:top="2080" w:right="1220" w:bottom="1200" w:left="1220" w:header="838" w:footer="1000" w:gutter="0"/>
          <w:cols w:space="720"/>
          <w:noEndnote/>
        </w:sectPr>
      </w:pPr>
    </w:p>
    <w:p w14:paraId="4DA15D83" w14:textId="77777777" w:rsidR="00BC2F9D" w:rsidRDefault="00BC2F9D">
      <w:pPr>
        <w:pStyle w:val="BodyText"/>
        <w:kinsoku w:val="0"/>
        <w:overflowPunct w:val="0"/>
        <w:rPr>
          <w:rFonts w:ascii="Times New Roman" w:hAnsi="Times New Roman" w:cs="Times New Roman"/>
          <w:sz w:val="20"/>
          <w:szCs w:val="20"/>
        </w:rPr>
      </w:pPr>
    </w:p>
    <w:p w14:paraId="428D5164" w14:textId="77777777" w:rsidR="00BC2F9D" w:rsidRDefault="00BC2F9D">
      <w:pPr>
        <w:pStyle w:val="BodyText"/>
        <w:kinsoku w:val="0"/>
        <w:overflowPunct w:val="0"/>
        <w:spacing w:before="7"/>
        <w:rPr>
          <w:rFonts w:ascii="Times New Roman" w:hAnsi="Times New Roman" w:cs="Times New Roman"/>
          <w:sz w:val="19"/>
          <w:szCs w:val="19"/>
        </w:rPr>
      </w:pPr>
    </w:p>
    <w:p w14:paraId="42784B42" w14:textId="77777777" w:rsidR="00BC2F9D" w:rsidRDefault="00362457">
      <w:pPr>
        <w:pStyle w:val="Heading1"/>
        <w:kinsoku w:val="0"/>
        <w:overflowPunct w:val="0"/>
        <w:ind w:left="0"/>
        <w:jc w:val="center"/>
      </w:pPr>
      <w:r>
        <w:t xml:space="preserve">SCHEDULE </w:t>
      </w:r>
      <w:r w:rsidR="007C78D7" w:rsidRPr="007C78D7">
        <w:t>[Guidance: insert schedule ref here]</w:t>
      </w:r>
    </w:p>
    <w:p w14:paraId="1BEC0C54" w14:textId="77777777" w:rsidR="00BC2F9D" w:rsidRDefault="00BC2F9D">
      <w:pPr>
        <w:pStyle w:val="BodyText"/>
        <w:kinsoku w:val="0"/>
        <w:overflowPunct w:val="0"/>
        <w:spacing w:before="8"/>
        <w:rPr>
          <w:b/>
          <w:bCs/>
        </w:rPr>
      </w:pPr>
    </w:p>
    <w:p w14:paraId="49A1B4D4" w14:textId="77777777" w:rsidR="00BC2F9D" w:rsidRDefault="00362457">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7C78D7" w:rsidRPr="007C78D7">
        <w:rPr>
          <w:sz w:val="22"/>
          <w:szCs w:val="22"/>
        </w:rPr>
        <w:t>[Guidance: insert schedule ref here]</w:t>
      </w:r>
      <w:r>
        <w:rPr>
          <w:sz w:val="22"/>
          <w:szCs w:val="22"/>
        </w:rPr>
        <w:t xml:space="preserve"> - SECURITY PROVISIONS</w:t>
      </w:r>
    </w:p>
    <w:p w14:paraId="5BA2F956" w14:textId="77777777" w:rsidR="00BC2F9D" w:rsidRDefault="00BC2F9D">
      <w:pPr>
        <w:pStyle w:val="BodyText"/>
        <w:kinsoku w:val="0"/>
        <w:overflowPunct w:val="0"/>
        <w:spacing w:before="9"/>
        <w:rPr>
          <w:sz w:val="20"/>
          <w:szCs w:val="20"/>
        </w:rPr>
      </w:pPr>
    </w:p>
    <w:p w14:paraId="16444DA8" w14:textId="77777777" w:rsidR="00BC2F9D" w:rsidRDefault="00362457">
      <w:pPr>
        <w:pStyle w:val="ListParagraph"/>
        <w:numPr>
          <w:ilvl w:val="1"/>
          <w:numId w:val="12"/>
        </w:numPr>
        <w:tabs>
          <w:tab w:val="left" w:pos="941"/>
        </w:tabs>
        <w:kinsoku w:val="0"/>
        <w:overflowPunct w:val="0"/>
        <w:ind w:hanging="721"/>
        <w:rPr>
          <w:sz w:val="22"/>
          <w:szCs w:val="22"/>
        </w:rPr>
      </w:pPr>
      <w:r>
        <w:rPr>
          <w:sz w:val="22"/>
          <w:szCs w:val="22"/>
        </w:rPr>
        <w:t>Definitions</w:t>
      </w:r>
    </w:p>
    <w:p w14:paraId="5563F1B5" w14:textId="77777777" w:rsidR="00BC2F9D" w:rsidRDefault="00BC2F9D">
      <w:pPr>
        <w:pStyle w:val="BodyText"/>
        <w:kinsoku w:val="0"/>
        <w:overflowPunct w:val="0"/>
        <w:rPr>
          <w:sz w:val="21"/>
          <w:szCs w:val="21"/>
        </w:rPr>
      </w:pPr>
    </w:p>
    <w:p w14:paraId="763C9820" w14:textId="77777777" w:rsidR="00BC2F9D" w:rsidRDefault="00362457">
      <w:pPr>
        <w:pStyle w:val="BodyText"/>
        <w:kinsoku w:val="0"/>
        <w:overflowPunct w:val="0"/>
        <w:ind w:left="220"/>
      </w:pPr>
      <w:r>
        <w:t>For the purposes of this schedule the following terms shall have the meanings given below:</w:t>
      </w:r>
    </w:p>
    <w:p w14:paraId="0DA4E8A2" w14:textId="77777777" w:rsidR="00BC2F9D" w:rsidRDefault="00BC2F9D">
      <w:pPr>
        <w:pStyle w:val="BodyText"/>
        <w:kinsoku w:val="0"/>
        <w:overflowPunct w:val="0"/>
        <w:rPr>
          <w:sz w:val="21"/>
          <w:szCs w:val="21"/>
        </w:rPr>
      </w:pPr>
    </w:p>
    <w:p w14:paraId="0A7D3CA3" w14:textId="77777777" w:rsidR="00BC2F9D" w:rsidRDefault="00362457">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14:paraId="018BEC05" w14:textId="77777777" w:rsidR="00BC2F9D" w:rsidRDefault="00362457">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14:paraId="6FEA3522" w14:textId="77777777" w:rsidR="00BC2F9D" w:rsidRDefault="00BC2F9D">
      <w:pPr>
        <w:pStyle w:val="BodyText"/>
        <w:kinsoku w:val="0"/>
        <w:overflowPunct w:val="0"/>
        <w:spacing w:before="10"/>
        <w:rPr>
          <w:sz w:val="20"/>
          <w:szCs w:val="20"/>
        </w:rPr>
      </w:pPr>
    </w:p>
    <w:p w14:paraId="070557D6" w14:textId="77777777" w:rsidR="00BC2F9D" w:rsidRDefault="00362457">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14:paraId="73075CC5" w14:textId="77777777" w:rsidR="00BC2F9D" w:rsidRDefault="00362457">
      <w:pPr>
        <w:pStyle w:val="BodyText"/>
        <w:kinsoku w:val="0"/>
        <w:overflowPunct w:val="0"/>
        <w:spacing w:before="20"/>
        <w:ind w:left="2988"/>
      </w:pPr>
      <w:r>
        <w:t>Security Policy, the occurrence of:</w:t>
      </w:r>
    </w:p>
    <w:p w14:paraId="7C7EDBF6" w14:textId="77777777" w:rsidR="00BC2F9D" w:rsidRDefault="00BC2F9D">
      <w:pPr>
        <w:pStyle w:val="BodyText"/>
        <w:kinsoku w:val="0"/>
        <w:overflowPunct w:val="0"/>
        <w:spacing w:before="6"/>
      </w:pPr>
    </w:p>
    <w:p w14:paraId="29C969E0" w14:textId="77777777" w:rsidR="00BC2F9D" w:rsidRDefault="00362457">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9D6717">
        <w:rPr>
          <w:sz w:val="22"/>
          <w:szCs w:val="22"/>
        </w:rPr>
        <w:t>services</w:t>
      </w:r>
      <w:r>
        <w:rPr>
          <w:sz w:val="22"/>
          <w:szCs w:val="22"/>
        </w:rPr>
        <w:t xml:space="preserve"> the Employer Premises, the Sites, the</w:t>
      </w:r>
      <w:r>
        <w:rPr>
          <w:spacing w:val="43"/>
          <w:sz w:val="22"/>
          <w:szCs w:val="22"/>
        </w:rPr>
        <w:t xml:space="preserve"> </w:t>
      </w:r>
      <w:r w:rsidR="000811A3">
        <w:rPr>
          <w:sz w:val="22"/>
          <w:szCs w:val="22"/>
        </w:rPr>
        <w:t>Consultant</w:t>
      </w:r>
      <w:r>
        <w:rPr>
          <w:sz w:val="22"/>
          <w:szCs w:val="22"/>
        </w:rPr>
        <w:t xml:space="preserve"> System and/or any ICT, information or data (including the Confidential Information and the Employer Data) used by the </w:t>
      </w:r>
      <w:r>
        <w:rPr>
          <w:i/>
          <w:iCs/>
          <w:sz w:val="22"/>
          <w:szCs w:val="22"/>
        </w:rPr>
        <w:t xml:space="preserve">Employer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r>
        <w:rPr>
          <w:spacing w:val="-11"/>
          <w:sz w:val="22"/>
          <w:szCs w:val="22"/>
        </w:rPr>
        <w:t xml:space="preserve"> </w:t>
      </w:r>
      <w:r>
        <w:rPr>
          <w:sz w:val="22"/>
          <w:szCs w:val="22"/>
        </w:rPr>
        <w:t>and/or</w:t>
      </w:r>
    </w:p>
    <w:p w14:paraId="2EEF7371" w14:textId="77777777" w:rsidR="00BC2F9D" w:rsidRDefault="00BC2F9D">
      <w:pPr>
        <w:pStyle w:val="BodyText"/>
        <w:kinsoku w:val="0"/>
        <w:overflowPunct w:val="0"/>
        <w:spacing w:before="8"/>
        <w:rPr>
          <w:sz w:val="20"/>
          <w:szCs w:val="20"/>
        </w:rPr>
      </w:pPr>
    </w:p>
    <w:p w14:paraId="332C9151" w14:textId="77777777" w:rsidR="00BC2F9D" w:rsidRDefault="00362457">
      <w:pPr>
        <w:pStyle w:val="ListParagraph"/>
        <w:numPr>
          <w:ilvl w:val="2"/>
          <w:numId w:val="12"/>
        </w:numPr>
        <w:tabs>
          <w:tab w:val="left" w:pos="3709"/>
        </w:tabs>
        <w:kinsoku w:val="0"/>
        <w:overflowPunct w:val="0"/>
        <w:spacing w:before="1"/>
        <w:ind w:right="747"/>
        <w:jc w:val="both"/>
        <w:rPr>
          <w:sz w:val="22"/>
          <w:szCs w:val="22"/>
        </w:rPr>
      </w:pPr>
      <w:r>
        <w:rPr>
          <w:sz w:val="22"/>
          <w:szCs w:val="22"/>
        </w:rPr>
        <w:t xml:space="preserve">the loss and/or unauthorised disclosure of any information or data (including the Confidential Information and the Employer Data), including any copies of such information or data, used by the </w:t>
      </w:r>
      <w:r>
        <w:rPr>
          <w:i/>
          <w:iCs/>
          <w:sz w:val="22"/>
          <w:szCs w:val="22"/>
        </w:rPr>
        <w:t xml:space="preserve">Employer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p>
    <w:p w14:paraId="4FCF8D0B" w14:textId="77777777" w:rsidR="00BC2F9D" w:rsidRDefault="00BC2F9D">
      <w:pPr>
        <w:pStyle w:val="BodyText"/>
        <w:kinsoku w:val="0"/>
        <w:overflowPunct w:val="0"/>
        <w:spacing w:before="9"/>
        <w:rPr>
          <w:sz w:val="20"/>
          <w:szCs w:val="20"/>
        </w:rPr>
      </w:pPr>
    </w:p>
    <w:p w14:paraId="6862B6CF" w14:textId="77777777" w:rsidR="00BC2F9D" w:rsidRDefault="00362457">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14:paraId="2E0C1EE8" w14:textId="77777777" w:rsidR="00BC2F9D" w:rsidRDefault="00362457">
      <w:pPr>
        <w:pStyle w:val="BodyText"/>
        <w:kinsoku w:val="0"/>
        <w:overflowPunct w:val="0"/>
        <w:spacing w:before="1"/>
        <w:ind w:left="2988" w:right="518"/>
      </w:pPr>
      <w:r>
        <w:t>undertaken by and/or obtained from the Defence Vetting Agency;</w:t>
      </w:r>
    </w:p>
    <w:p w14:paraId="220A7FDA" w14:textId="77777777" w:rsidR="00BC2F9D" w:rsidRDefault="00BC2F9D">
      <w:pPr>
        <w:pStyle w:val="BodyText"/>
        <w:kinsoku w:val="0"/>
        <w:overflowPunct w:val="0"/>
        <w:spacing w:before="3"/>
        <w:rPr>
          <w:sz w:val="14"/>
          <w:szCs w:val="14"/>
        </w:rPr>
      </w:pPr>
    </w:p>
    <w:p w14:paraId="07D7924F" w14:textId="77777777" w:rsidR="00BC2F9D" w:rsidRDefault="00BC2F9D">
      <w:pPr>
        <w:pStyle w:val="BodyText"/>
        <w:kinsoku w:val="0"/>
        <w:overflowPunct w:val="0"/>
        <w:spacing w:before="3"/>
        <w:rPr>
          <w:sz w:val="14"/>
          <w:szCs w:val="14"/>
        </w:rPr>
        <w:sectPr w:rsidR="00BC2F9D">
          <w:pgSz w:w="11910" w:h="16840"/>
          <w:pgMar w:top="2080" w:right="1220" w:bottom="1200" w:left="1220" w:header="838" w:footer="1000" w:gutter="0"/>
          <w:cols w:space="720"/>
          <w:noEndnote/>
        </w:sectPr>
      </w:pPr>
    </w:p>
    <w:p w14:paraId="74149871" w14:textId="77777777" w:rsidR="00BC2F9D" w:rsidRDefault="00362457">
      <w:pPr>
        <w:pStyle w:val="Heading1"/>
        <w:kinsoku w:val="0"/>
        <w:overflowPunct w:val="0"/>
        <w:spacing w:before="94"/>
        <w:ind w:left="328" w:right="22"/>
      </w:pPr>
      <w:r>
        <w:t>"</w:t>
      </w:r>
      <w:r w:rsidR="000811A3">
        <w:t>Consultant</w:t>
      </w:r>
      <w:r>
        <w:t xml:space="preserve"> Equipment"</w:t>
      </w:r>
    </w:p>
    <w:p w14:paraId="55292CA6" w14:textId="77777777"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0811A3">
        <w:rPr>
          <w:i/>
          <w:iCs/>
        </w:rPr>
        <w:t>Consultant</w:t>
      </w:r>
      <w:r>
        <w:rPr>
          <w:i/>
          <w:iCs/>
        </w:rPr>
        <w:t xml:space="preserve"> </w:t>
      </w:r>
      <w:r>
        <w:t>or its Sub</w:t>
      </w:r>
      <w:r w:rsidR="00A558D0">
        <w:t>c</w:t>
      </w:r>
      <w:r w:rsidR="000811A3">
        <w:t>onsultant</w:t>
      </w:r>
      <w:r>
        <w:t xml:space="preserve">s (but not hired, leased or loaned from the </w:t>
      </w:r>
      <w:r>
        <w:rPr>
          <w:i/>
          <w:iCs/>
        </w:rPr>
        <w:t>Employer</w:t>
      </w:r>
      <w:r>
        <w:t xml:space="preserve">) for the carrying out of the </w:t>
      </w:r>
      <w:r w:rsidR="009D6717">
        <w:rPr>
          <w:i/>
          <w:iCs/>
        </w:rPr>
        <w:t>services</w:t>
      </w:r>
      <w:r>
        <w:t>;</w:t>
      </w:r>
    </w:p>
    <w:p w14:paraId="27A2B10D" w14:textId="77777777" w:rsidR="00BC2F9D" w:rsidRDefault="00BC2F9D">
      <w:pPr>
        <w:pStyle w:val="BodyText"/>
        <w:kinsoku w:val="0"/>
        <w:overflowPunct w:val="0"/>
        <w:spacing w:before="96"/>
        <w:ind w:left="328" w:right="746"/>
        <w:jc w:val="both"/>
        <w:sectPr w:rsidR="00BC2F9D">
          <w:type w:val="continuous"/>
          <w:pgSz w:w="11910" w:h="16840"/>
          <w:pgMar w:top="1580" w:right="1220" w:bottom="280" w:left="1220" w:header="720" w:footer="720" w:gutter="0"/>
          <w:cols w:num="2" w:space="720" w:equalWidth="0">
            <w:col w:w="1611" w:space="1049"/>
            <w:col w:w="6810"/>
          </w:cols>
          <w:noEndnote/>
        </w:sectPr>
      </w:pPr>
    </w:p>
    <w:p w14:paraId="276F03E9" w14:textId="77777777" w:rsidR="00BC2F9D" w:rsidRDefault="00BC2F9D">
      <w:pPr>
        <w:pStyle w:val="BodyText"/>
        <w:kinsoku w:val="0"/>
        <w:overflowPunct w:val="0"/>
        <w:spacing w:before="4"/>
        <w:rPr>
          <w:sz w:val="12"/>
          <w:szCs w:val="12"/>
        </w:rPr>
      </w:pPr>
    </w:p>
    <w:p w14:paraId="68F5C05B" w14:textId="77777777" w:rsidR="00BC2F9D" w:rsidRDefault="00362457">
      <w:pPr>
        <w:pStyle w:val="BodyText"/>
        <w:kinsoku w:val="0"/>
        <w:overflowPunct w:val="0"/>
        <w:spacing w:before="97"/>
        <w:ind w:left="328"/>
        <w:jc w:val="both"/>
      </w:pPr>
      <w:r>
        <w:rPr>
          <w:b/>
          <w:bCs/>
        </w:rPr>
        <w:t>"</w:t>
      </w:r>
      <w:r w:rsidR="000811A3">
        <w:rPr>
          <w:b/>
          <w:bCs/>
        </w:rPr>
        <w:t>Consultant</w:t>
      </w:r>
      <w:r>
        <w:rPr>
          <w:b/>
          <w:bCs/>
        </w:rPr>
        <w:t xml:space="preserve"> Software" </w:t>
      </w:r>
      <w:r>
        <w:t xml:space="preserve">software which is proprietary to the </w:t>
      </w:r>
      <w:r w:rsidR="000811A3">
        <w:rPr>
          <w:i/>
          <w:iCs/>
        </w:rPr>
        <w:t>Consultant</w:t>
      </w:r>
      <w:r>
        <w:t>, including</w:t>
      </w:r>
    </w:p>
    <w:p w14:paraId="36E16489" w14:textId="77777777" w:rsidR="00BC2F9D" w:rsidRDefault="00362457">
      <w:pPr>
        <w:pStyle w:val="BodyText"/>
        <w:kinsoku w:val="0"/>
        <w:overflowPunct w:val="0"/>
        <w:spacing w:before="1"/>
        <w:ind w:left="2988" w:right="746"/>
        <w:jc w:val="both"/>
      </w:pPr>
      <w:r>
        <w:t xml:space="preserve">software which is or will be used by the </w:t>
      </w:r>
      <w:r w:rsidR="000811A3">
        <w:rPr>
          <w:i/>
          <w:iCs/>
        </w:rPr>
        <w:t>Consultant</w:t>
      </w:r>
      <w:r>
        <w:rPr>
          <w:i/>
          <w:iCs/>
        </w:rPr>
        <w:t xml:space="preserve"> </w:t>
      </w:r>
      <w:r>
        <w:t xml:space="preserve">for the purposes of carrying out of the </w:t>
      </w:r>
      <w:r w:rsidR="009D6717">
        <w:rPr>
          <w:i/>
          <w:iCs/>
        </w:rPr>
        <w:t>services</w:t>
      </w:r>
      <w:r>
        <w:t>;</w:t>
      </w:r>
    </w:p>
    <w:p w14:paraId="7FDAB0CF" w14:textId="77777777" w:rsidR="00BC2F9D" w:rsidRDefault="00BC2F9D">
      <w:pPr>
        <w:pStyle w:val="BodyText"/>
        <w:kinsoku w:val="0"/>
        <w:overflowPunct w:val="0"/>
        <w:spacing w:before="8"/>
        <w:rPr>
          <w:sz w:val="20"/>
          <w:szCs w:val="20"/>
        </w:rPr>
      </w:pPr>
    </w:p>
    <w:p w14:paraId="03BDFBA0" w14:textId="77777777" w:rsidR="00BC2F9D" w:rsidRDefault="00362457">
      <w:pPr>
        <w:pStyle w:val="BodyText"/>
        <w:kinsoku w:val="0"/>
        <w:overflowPunct w:val="0"/>
        <w:spacing w:before="1"/>
        <w:ind w:left="328"/>
        <w:jc w:val="both"/>
      </w:pPr>
      <w:r>
        <w:rPr>
          <w:b/>
          <w:bCs/>
        </w:rPr>
        <w:t>"</w:t>
      </w:r>
      <w:r w:rsidR="000811A3">
        <w:rPr>
          <w:b/>
          <w:bCs/>
        </w:rPr>
        <w:t>Consultant</w:t>
      </w:r>
      <w:r>
        <w:rPr>
          <w:b/>
          <w:bCs/>
        </w:rPr>
        <w:t xml:space="preserve"> System" </w:t>
      </w:r>
      <w:r>
        <w:t>the information and communications technology system</w:t>
      </w:r>
    </w:p>
    <w:p w14:paraId="2A6AD782" w14:textId="77777777" w:rsidR="00BC2F9D" w:rsidRDefault="00362457">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0811A3">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3"/>
        </w:rPr>
        <w:t xml:space="preserve"> </w:t>
      </w:r>
      <w:r w:rsidR="009D6717">
        <w:rPr>
          <w:i/>
          <w:iCs/>
        </w:rPr>
        <w:t>services</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0811A3">
        <w:t>Consultant</w:t>
      </w:r>
      <w:r>
        <w:rPr>
          <w:spacing w:val="-10"/>
        </w:rPr>
        <w:t xml:space="preserve"> </w:t>
      </w:r>
      <w:r>
        <w:t>Equipment</w:t>
      </w:r>
      <w:r>
        <w:rPr>
          <w:spacing w:val="-11"/>
        </w:rPr>
        <w:t xml:space="preserve"> </w:t>
      </w:r>
      <w:r>
        <w:t>and</w:t>
      </w:r>
      <w:r>
        <w:rPr>
          <w:spacing w:val="-12"/>
        </w:rPr>
        <w:t xml:space="preserve"> </w:t>
      </w:r>
      <w:r>
        <w:t>related</w:t>
      </w:r>
      <w:r>
        <w:rPr>
          <w:spacing w:val="-9"/>
        </w:rPr>
        <w:t xml:space="preserve"> </w:t>
      </w:r>
      <w:r>
        <w:t>cabling (but excluding the Employer</w:t>
      </w:r>
      <w:r>
        <w:rPr>
          <w:spacing w:val="-1"/>
        </w:rPr>
        <w:t xml:space="preserve"> </w:t>
      </w:r>
      <w:r>
        <w:t>System);</w:t>
      </w:r>
    </w:p>
    <w:p w14:paraId="5FDA5A69" w14:textId="77777777" w:rsidR="00BC2F9D" w:rsidRDefault="00BC2F9D">
      <w:pPr>
        <w:pStyle w:val="BodyText"/>
        <w:kinsoku w:val="0"/>
        <w:overflowPunct w:val="0"/>
        <w:spacing w:before="9"/>
        <w:rPr>
          <w:sz w:val="20"/>
          <w:szCs w:val="20"/>
        </w:rPr>
      </w:pPr>
    </w:p>
    <w:p w14:paraId="56CB5339" w14:textId="77777777" w:rsidR="00BC2F9D" w:rsidRDefault="00362457">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14:paraId="51448CD2" w14:textId="77777777" w:rsidR="00BC2F9D" w:rsidRDefault="00362457">
      <w:pPr>
        <w:pStyle w:val="BodyText"/>
        <w:kinsoku w:val="0"/>
        <w:overflowPunct w:val="0"/>
        <w:spacing w:before="2"/>
        <w:ind w:right="751"/>
        <w:jc w:val="right"/>
      </w:pPr>
      <w:r>
        <w:t>power</w:t>
      </w:r>
      <w:r>
        <w:rPr>
          <w:spacing w:val="17"/>
        </w:rPr>
        <w:t xml:space="preserve"> </w:t>
      </w:r>
      <w:r>
        <w:t>to</w:t>
      </w:r>
      <w:r>
        <w:rPr>
          <w:spacing w:val="17"/>
        </w:rPr>
        <w:t xml:space="preserve"> </w:t>
      </w:r>
      <w:r>
        <w:t>direct</w:t>
      </w:r>
      <w:r>
        <w:rPr>
          <w:spacing w:val="17"/>
        </w:rPr>
        <w:t xml:space="preserve"> </w:t>
      </w:r>
      <w:r>
        <w:t>or</w:t>
      </w:r>
      <w:r>
        <w:rPr>
          <w:spacing w:val="15"/>
        </w:rPr>
        <w:t xml:space="preserve"> </w:t>
      </w:r>
      <w:r>
        <w:t>cause</w:t>
      </w:r>
      <w:r>
        <w:rPr>
          <w:spacing w:val="15"/>
        </w:rPr>
        <w:t xml:space="preserve"> </w:t>
      </w:r>
      <w:r>
        <w:t>the</w:t>
      </w:r>
      <w:r>
        <w:rPr>
          <w:spacing w:val="16"/>
        </w:rPr>
        <w:t xml:space="preserve"> </w:t>
      </w:r>
      <w:r>
        <w:t>direction</w:t>
      </w:r>
      <w:r>
        <w:rPr>
          <w:spacing w:val="17"/>
        </w:rPr>
        <w:t xml:space="preserve"> </w:t>
      </w:r>
      <w:r>
        <w:t>of</w:t>
      </w:r>
      <w:r>
        <w:rPr>
          <w:spacing w:val="17"/>
        </w:rPr>
        <w:t xml:space="preserve"> </w:t>
      </w:r>
      <w:r>
        <w:t>the</w:t>
      </w:r>
      <w:r>
        <w:rPr>
          <w:spacing w:val="14"/>
        </w:rPr>
        <w:t xml:space="preserve"> </w:t>
      </w:r>
      <w:r>
        <w:t>management</w:t>
      </w:r>
    </w:p>
    <w:p w14:paraId="4DDB2955" w14:textId="77777777" w:rsidR="00BC2F9D" w:rsidRDefault="00BC2F9D">
      <w:pPr>
        <w:pStyle w:val="BodyText"/>
        <w:kinsoku w:val="0"/>
        <w:overflowPunct w:val="0"/>
        <w:spacing w:before="2"/>
        <w:ind w:right="751"/>
        <w:jc w:val="right"/>
        <w:sectPr w:rsidR="00BC2F9D">
          <w:type w:val="continuous"/>
          <w:pgSz w:w="11910" w:h="16840"/>
          <w:pgMar w:top="1580" w:right="1220" w:bottom="280" w:left="1220" w:header="720" w:footer="720" w:gutter="0"/>
          <w:cols w:space="720" w:equalWidth="0">
            <w:col w:w="9470"/>
          </w:cols>
          <w:noEndnote/>
        </w:sectPr>
      </w:pPr>
    </w:p>
    <w:p w14:paraId="6BCD81EF" w14:textId="77777777" w:rsidR="00BC2F9D" w:rsidRDefault="00BC2F9D">
      <w:pPr>
        <w:pStyle w:val="BodyText"/>
        <w:kinsoku w:val="0"/>
        <w:overflowPunct w:val="0"/>
        <w:rPr>
          <w:sz w:val="20"/>
          <w:szCs w:val="20"/>
        </w:rPr>
      </w:pPr>
    </w:p>
    <w:p w14:paraId="45FEA8C8" w14:textId="77777777" w:rsidR="00BC2F9D" w:rsidRDefault="00BC2F9D">
      <w:pPr>
        <w:pStyle w:val="BodyText"/>
        <w:kinsoku w:val="0"/>
        <w:overflowPunct w:val="0"/>
        <w:spacing w:before="7"/>
        <w:rPr>
          <w:sz w:val="19"/>
          <w:szCs w:val="19"/>
        </w:rPr>
      </w:pPr>
    </w:p>
    <w:p w14:paraId="559DDD57" w14:textId="77777777" w:rsidR="00BC2F9D" w:rsidRDefault="00362457">
      <w:pPr>
        <w:pStyle w:val="BodyText"/>
        <w:kinsoku w:val="0"/>
        <w:overflowPunct w:val="0"/>
        <w:ind w:left="2988" w:right="747"/>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14:paraId="244146E5" w14:textId="77777777" w:rsidR="00BC2F9D" w:rsidRDefault="00BC2F9D">
      <w:pPr>
        <w:pStyle w:val="BodyText"/>
        <w:kinsoku w:val="0"/>
        <w:overflowPunct w:val="0"/>
        <w:spacing w:before="10"/>
        <w:rPr>
          <w:sz w:val="20"/>
          <w:szCs w:val="20"/>
        </w:rPr>
      </w:pPr>
    </w:p>
    <w:p w14:paraId="7749956E" w14:textId="77777777" w:rsidR="00BC2F9D" w:rsidRDefault="00362457">
      <w:pPr>
        <w:pStyle w:val="BodyText"/>
        <w:tabs>
          <w:tab w:val="left" w:pos="2988"/>
        </w:tabs>
        <w:kinsoku w:val="0"/>
        <w:overflowPunct w:val="0"/>
        <w:ind w:left="2988" w:right="745"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0811A3">
        <w:t>Consultant</w:t>
      </w:r>
      <w:r>
        <w:t>s in connection with or in relation to the subject-matter of this contract and in respect of which such party is liable to the other;</w:t>
      </w:r>
    </w:p>
    <w:p w14:paraId="5CF69FC9" w14:textId="77777777" w:rsidR="00BC2F9D" w:rsidRDefault="00BC2F9D">
      <w:pPr>
        <w:pStyle w:val="BodyText"/>
        <w:kinsoku w:val="0"/>
        <w:overflowPunct w:val="0"/>
        <w:spacing w:before="8"/>
        <w:rPr>
          <w:sz w:val="12"/>
          <w:szCs w:val="12"/>
        </w:rPr>
      </w:pPr>
    </w:p>
    <w:p w14:paraId="7C5CC18D" w14:textId="77777777" w:rsidR="00BC2F9D" w:rsidRDefault="00BC2F9D">
      <w:pPr>
        <w:pStyle w:val="BodyText"/>
        <w:kinsoku w:val="0"/>
        <w:overflowPunct w:val="0"/>
        <w:spacing w:before="8"/>
        <w:rPr>
          <w:sz w:val="12"/>
          <w:szCs w:val="12"/>
        </w:rPr>
        <w:sectPr w:rsidR="00BC2F9D">
          <w:pgSz w:w="11910" w:h="16840"/>
          <w:pgMar w:top="2080" w:right="1220" w:bottom="1200" w:left="1220" w:header="838" w:footer="1000" w:gutter="0"/>
          <w:cols w:space="720"/>
          <w:noEndnote/>
        </w:sectPr>
      </w:pPr>
    </w:p>
    <w:p w14:paraId="0D7A2EC5" w14:textId="77777777" w:rsidR="00BC2F9D" w:rsidRDefault="00362457">
      <w:pPr>
        <w:pStyle w:val="Heading1"/>
        <w:kinsoku w:val="0"/>
        <w:overflowPunct w:val="0"/>
        <w:spacing w:before="94"/>
        <w:ind w:left="328" w:right="24"/>
      </w:pPr>
      <w:r>
        <w:t>"Dispute Resolution Procedure"</w:t>
      </w:r>
    </w:p>
    <w:p w14:paraId="2360E873" w14:textId="77777777" w:rsidR="00BC2F9D" w:rsidRDefault="00362457">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14:paraId="57C2560C" w14:textId="77777777" w:rsidR="00BC2F9D" w:rsidRDefault="00BC2F9D">
      <w:pPr>
        <w:pStyle w:val="BodyText"/>
        <w:kinsoku w:val="0"/>
        <w:overflowPunct w:val="0"/>
        <w:spacing w:before="96"/>
        <w:ind w:left="328" w:right="485"/>
        <w:sectPr w:rsidR="00BC2F9D">
          <w:type w:val="continuous"/>
          <w:pgSz w:w="11910" w:h="16840"/>
          <w:pgMar w:top="1580" w:right="1220" w:bottom="280" w:left="1220" w:header="720" w:footer="720" w:gutter="0"/>
          <w:cols w:num="2" w:space="720" w:equalWidth="0">
            <w:col w:w="2481" w:space="179"/>
            <w:col w:w="6810"/>
          </w:cols>
          <w:noEndnote/>
        </w:sectPr>
      </w:pPr>
    </w:p>
    <w:p w14:paraId="556BF522" w14:textId="77777777" w:rsidR="00BC2F9D" w:rsidRDefault="00BC2F9D">
      <w:pPr>
        <w:pStyle w:val="BodyText"/>
        <w:kinsoku w:val="0"/>
        <w:overflowPunct w:val="0"/>
        <w:spacing w:before="4"/>
        <w:rPr>
          <w:sz w:val="12"/>
          <w:szCs w:val="12"/>
        </w:rPr>
      </w:pPr>
    </w:p>
    <w:p w14:paraId="29A7ECF9" w14:textId="77777777" w:rsidR="00BC2F9D" w:rsidRDefault="00362457">
      <w:pPr>
        <w:pStyle w:val="BodyText"/>
        <w:kinsoku w:val="0"/>
        <w:overflowPunct w:val="0"/>
        <w:spacing w:before="96"/>
        <w:ind w:left="328"/>
        <w:jc w:val="both"/>
      </w:pPr>
      <w:r>
        <w:rPr>
          <w:b/>
          <w:bCs/>
        </w:rPr>
        <w:t xml:space="preserve">"Employer Premises" </w:t>
      </w:r>
      <w:r>
        <w:t>means premises owned, controlled or occupied by the</w:t>
      </w:r>
    </w:p>
    <w:p w14:paraId="2A3ADB35" w14:textId="77777777" w:rsidR="00BC2F9D" w:rsidRDefault="00362457">
      <w:pPr>
        <w:pStyle w:val="BodyText"/>
        <w:kinsoku w:val="0"/>
        <w:overflowPunct w:val="0"/>
        <w:spacing w:before="2"/>
        <w:ind w:left="2988" w:right="750"/>
        <w:jc w:val="both"/>
      </w:pPr>
      <w:r>
        <w:rPr>
          <w:i/>
          <w:iCs/>
        </w:rPr>
        <w:t xml:space="preserve">Employer </w:t>
      </w:r>
      <w:r>
        <w:t xml:space="preserve">or its Affiliates which are made available for use by the </w:t>
      </w:r>
      <w:r w:rsidR="000811A3">
        <w:rPr>
          <w:i/>
          <w:iCs/>
        </w:rPr>
        <w:t>Consultant</w:t>
      </w:r>
      <w:r>
        <w:rPr>
          <w:i/>
          <w:iCs/>
        </w:rPr>
        <w:t xml:space="preserve"> </w:t>
      </w:r>
      <w:r>
        <w:t>or its Sub</w:t>
      </w:r>
      <w:r w:rsidR="00A558D0">
        <w:t>c</w:t>
      </w:r>
      <w:r w:rsidR="000811A3">
        <w:t>onsultant</w:t>
      </w:r>
      <w:r>
        <w:t xml:space="preserve">s for carrying out of the </w:t>
      </w:r>
      <w:r w:rsidR="009D6717">
        <w:rPr>
          <w:i/>
          <w:iCs/>
        </w:rPr>
        <w:t>services</w:t>
      </w:r>
      <w:r>
        <w:rPr>
          <w:i/>
          <w:iCs/>
        </w:rPr>
        <w:t xml:space="preserve"> </w:t>
      </w:r>
      <w:r>
        <w:t>(or any of them) on the terms set out in this contract or any separate agreement or licence;</w:t>
      </w:r>
    </w:p>
    <w:p w14:paraId="2EF8566C" w14:textId="77777777" w:rsidR="00BC2F9D" w:rsidRDefault="00BC2F9D">
      <w:pPr>
        <w:pStyle w:val="BodyText"/>
        <w:kinsoku w:val="0"/>
        <w:overflowPunct w:val="0"/>
        <w:spacing w:before="8"/>
        <w:rPr>
          <w:sz w:val="20"/>
          <w:szCs w:val="20"/>
        </w:rPr>
      </w:pPr>
    </w:p>
    <w:p w14:paraId="081842BB" w14:textId="77777777" w:rsidR="00BC2F9D" w:rsidRDefault="00362457">
      <w:pPr>
        <w:pStyle w:val="BodyText"/>
        <w:kinsoku w:val="0"/>
        <w:overflowPunct w:val="0"/>
        <w:ind w:left="328"/>
        <w:jc w:val="both"/>
      </w:pPr>
      <w:r>
        <w:rPr>
          <w:b/>
          <w:bCs/>
        </w:rPr>
        <w:t xml:space="preserve">"Employer System" </w:t>
      </w:r>
      <w:r>
        <w:t xml:space="preserve">the </w:t>
      </w:r>
      <w:r>
        <w:rPr>
          <w:i/>
          <w:iCs/>
        </w:rPr>
        <w:t>Employer</w:t>
      </w:r>
      <w:r>
        <w:t>'s computing environment (consisting of</w:t>
      </w:r>
    </w:p>
    <w:p w14:paraId="25C4BD14" w14:textId="77777777" w:rsidR="00BC2F9D" w:rsidRDefault="00362457">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Pr>
          <w:i/>
          <w:iCs/>
        </w:rPr>
        <w:t xml:space="preserve">Employer </w:t>
      </w:r>
      <w:r>
        <w:t xml:space="preserve">or the </w:t>
      </w:r>
      <w:r w:rsidR="000811A3">
        <w:rPr>
          <w:i/>
          <w:iCs/>
        </w:rPr>
        <w:t>Consultant</w:t>
      </w:r>
      <w:r>
        <w:rPr>
          <w:i/>
          <w:iCs/>
        </w:rPr>
        <w:t xml:space="preserve"> </w:t>
      </w:r>
      <w:r>
        <w:t>in connection with this contract which is owned by or</w:t>
      </w:r>
      <w:r>
        <w:rPr>
          <w:spacing w:val="-21"/>
        </w:rPr>
        <w:t xml:space="preserve"> </w:t>
      </w:r>
      <w:r>
        <w:t xml:space="preserve">licensed to the </w:t>
      </w:r>
      <w:r>
        <w:rPr>
          <w:i/>
          <w:iCs/>
        </w:rPr>
        <w:t xml:space="preserve">Employer </w:t>
      </w:r>
      <w:r>
        <w:t xml:space="preserve">by a third party and which interfaces with the </w:t>
      </w:r>
      <w:r w:rsidR="000811A3">
        <w:t>Consultant</w:t>
      </w:r>
      <w:r>
        <w:t xml:space="preserve"> System or which is necessary for the </w:t>
      </w:r>
      <w:r>
        <w:rPr>
          <w:i/>
          <w:iCs/>
        </w:rPr>
        <w:t xml:space="preserve">Employer </w:t>
      </w:r>
      <w:r>
        <w:t>to receive the</w:t>
      </w:r>
      <w:r>
        <w:rPr>
          <w:spacing w:val="-8"/>
        </w:rPr>
        <w:t xml:space="preserve"> </w:t>
      </w:r>
      <w:r w:rsidR="009D6717">
        <w:rPr>
          <w:i/>
          <w:iCs/>
        </w:rPr>
        <w:t>services</w:t>
      </w:r>
      <w:r>
        <w:t>;</w:t>
      </w:r>
    </w:p>
    <w:p w14:paraId="07966423" w14:textId="77777777" w:rsidR="00BC2F9D" w:rsidRDefault="00BC2F9D">
      <w:pPr>
        <w:pStyle w:val="BodyText"/>
        <w:kinsoku w:val="0"/>
        <w:overflowPunct w:val="0"/>
        <w:spacing w:before="5"/>
        <w:rPr>
          <w:sz w:val="12"/>
          <w:szCs w:val="12"/>
        </w:rPr>
      </w:pPr>
    </w:p>
    <w:p w14:paraId="2F8C4B36" w14:textId="77777777"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14:paraId="342E2ECF" w14:textId="77777777" w:rsidR="00BC2F9D" w:rsidRDefault="00362457">
      <w:pPr>
        <w:pStyle w:val="Heading1"/>
        <w:kinsoku w:val="0"/>
        <w:overflowPunct w:val="0"/>
        <w:spacing w:before="93"/>
        <w:ind w:left="328" w:right="21"/>
      </w:pPr>
      <w:r>
        <w:t>"Environmental Information Regulations"</w:t>
      </w:r>
    </w:p>
    <w:p w14:paraId="6AC68D05" w14:textId="77777777" w:rsidR="00BC2F9D" w:rsidRDefault="00362457">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14:paraId="5E1CE024" w14:textId="77777777" w:rsidR="00BC2F9D" w:rsidRDefault="00BC2F9D">
      <w:pPr>
        <w:pStyle w:val="BodyText"/>
        <w:kinsoku w:val="0"/>
        <w:overflowPunct w:val="0"/>
        <w:spacing w:before="96"/>
        <w:ind w:left="328" w:right="750"/>
        <w:jc w:val="both"/>
        <w:sectPr w:rsidR="00BC2F9D">
          <w:type w:val="continuous"/>
          <w:pgSz w:w="11910" w:h="16840"/>
          <w:pgMar w:top="1580" w:right="1220" w:bottom="280" w:left="1220" w:header="720" w:footer="720" w:gutter="0"/>
          <w:cols w:num="2" w:space="720" w:equalWidth="0">
            <w:col w:w="2002" w:space="658"/>
            <w:col w:w="6810"/>
          </w:cols>
          <w:noEndnote/>
        </w:sectPr>
      </w:pPr>
    </w:p>
    <w:p w14:paraId="14CFB181" w14:textId="77777777" w:rsidR="00BC2F9D" w:rsidRDefault="00BC2F9D">
      <w:pPr>
        <w:pStyle w:val="BodyText"/>
        <w:kinsoku w:val="0"/>
        <w:overflowPunct w:val="0"/>
        <w:spacing w:before="7"/>
        <w:rPr>
          <w:sz w:val="12"/>
          <w:szCs w:val="12"/>
        </w:rPr>
      </w:pPr>
    </w:p>
    <w:p w14:paraId="7ED94EF7" w14:textId="77777777" w:rsidR="00BC2F9D" w:rsidRDefault="00362457">
      <w:pPr>
        <w:pStyle w:val="BodyText"/>
        <w:tabs>
          <w:tab w:val="left" w:pos="2988"/>
        </w:tabs>
        <w:kinsoku w:val="0"/>
        <w:overflowPunct w:val="0"/>
        <w:spacing w:before="96"/>
        <w:ind w:left="2988" w:right="749"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14:paraId="71B76744" w14:textId="77777777" w:rsidR="00BC2F9D" w:rsidRDefault="00BC2F9D">
      <w:pPr>
        <w:pStyle w:val="BodyText"/>
        <w:kinsoku w:val="0"/>
        <w:overflowPunct w:val="0"/>
        <w:spacing w:before="6"/>
        <w:rPr>
          <w:sz w:val="12"/>
          <w:szCs w:val="12"/>
        </w:rPr>
      </w:pPr>
    </w:p>
    <w:p w14:paraId="2401A08E" w14:textId="77777777" w:rsidR="00BC2F9D" w:rsidRDefault="00BC2F9D">
      <w:pPr>
        <w:pStyle w:val="BodyText"/>
        <w:kinsoku w:val="0"/>
        <w:overflowPunct w:val="0"/>
        <w:spacing w:before="6"/>
        <w:rPr>
          <w:sz w:val="12"/>
          <w:szCs w:val="12"/>
        </w:rPr>
        <w:sectPr w:rsidR="00BC2F9D">
          <w:type w:val="continuous"/>
          <w:pgSz w:w="11910" w:h="16840"/>
          <w:pgMar w:top="1580" w:right="1220" w:bottom="280" w:left="1220" w:header="720" w:footer="720" w:gutter="0"/>
          <w:cols w:space="720" w:equalWidth="0">
            <w:col w:w="9470"/>
          </w:cols>
          <w:noEndnote/>
        </w:sectPr>
      </w:pPr>
    </w:p>
    <w:p w14:paraId="6D791D02" w14:textId="77777777" w:rsidR="00BC2F9D" w:rsidRDefault="00362457">
      <w:pPr>
        <w:pStyle w:val="Heading1"/>
        <w:kinsoku w:val="0"/>
        <w:overflowPunct w:val="0"/>
        <w:spacing w:before="93"/>
        <w:ind w:left="328" w:right="22"/>
      </w:pPr>
      <w:r>
        <w:t>"Good Industry Practice"</w:t>
      </w:r>
    </w:p>
    <w:p w14:paraId="5A5AC31F" w14:textId="77777777" w:rsidR="00BC2F9D" w:rsidRDefault="00362457">
      <w:pPr>
        <w:pStyle w:val="BodyText"/>
        <w:kinsoku w:val="0"/>
        <w:overflowPunct w:val="0"/>
        <w:spacing w:before="96"/>
        <w:ind w:left="328" w:right="751"/>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14:paraId="66FC5D97" w14:textId="77777777" w:rsidR="00BC2F9D" w:rsidRDefault="00BC2F9D">
      <w:pPr>
        <w:pStyle w:val="BodyText"/>
        <w:kinsoku w:val="0"/>
        <w:overflowPunct w:val="0"/>
        <w:spacing w:before="96"/>
        <w:ind w:left="328" w:right="751"/>
        <w:jc w:val="both"/>
        <w:sectPr w:rsidR="00BC2F9D">
          <w:type w:val="continuous"/>
          <w:pgSz w:w="11910" w:h="16840"/>
          <w:pgMar w:top="1580" w:right="1220" w:bottom="280" w:left="1220" w:header="720" w:footer="720" w:gutter="0"/>
          <w:cols w:num="2" w:space="720" w:equalWidth="0">
            <w:col w:w="1978" w:space="682"/>
            <w:col w:w="6810"/>
          </w:cols>
          <w:noEndnote/>
        </w:sectPr>
      </w:pPr>
    </w:p>
    <w:p w14:paraId="7A9F682E" w14:textId="77777777" w:rsidR="00BC2F9D" w:rsidRDefault="00BC2F9D">
      <w:pPr>
        <w:pStyle w:val="BodyText"/>
        <w:kinsoku w:val="0"/>
        <w:overflowPunct w:val="0"/>
        <w:spacing w:before="7"/>
        <w:rPr>
          <w:sz w:val="12"/>
          <w:szCs w:val="12"/>
        </w:rPr>
      </w:pPr>
    </w:p>
    <w:p w14:paraId="506CB65B" w14:textId="77777777" w:rsidR="00A558D0" w:rsidRDefault="00362457" w:rsidP="00A558D0">
      <w:pPr>
        <w:pStyle w:val="BodyText"/>
        <w:tabs>
          <w:tab w:val="left" w:pos="2988"/>
        </w:tabs>
        <w:kinsoku w:val="0"/>
        <w:overflowPunct w:val="0"/>
        <w:spacing w:before="96" w:line="465" w:lineRule="auto"/>
        <w:ind w:left="328" w:right="1106"/>
      </w:pPr>
      <w:r>
        <w:rPr>
          <w:b/>
          <w:bCs/>
        </w:rPr>
        <w:t>"ICT"</w:t>
      </w:r>
      <w:r>
        <w:rPr>
          <w:b/>
          <w:bCs/>
        </w:rPr>
        <w:tab/>
      </w:r>
      <w:r>
        <w:t xml:space="preserve">information and communications technology; </w:t>
      </w:r>
    </w:p>
    <w:p w14:paraId="759C8E75" w14:textId="77777777" w:rsidR="00A558D0" w:rsidRDefault="00362457" w:rsidP="00A558D0">
      <w:pPr>
        <w:pStyle w:val="BodyText"/>
        <w:tabs>
          <w:tab w:val="left" w:pos="2988"/>
        </w:tabs>
        <w:kinsoku w:val="0"/>
        <w:overflowPunct w:val="0"/>
        <w:spacing w:before="96" w:line="465" w:lineRule="auto"/>
        <w:ind w:left="328" w:right="1106"/>
      </w:pPr>
      <w:r>
        <w:rPr>
          <w:b/>
          <w:bCs/>
        </w:rPr>
        <w:t>"ICT</w:t>
      </w:r>
      <w:r>
        <w:rPr>
          <w:b/>
          <w:bCs/>
          <w:spacing w:val="-3"/>
        </w:rPr>
        <w:t xml:space="preserve"> </w:t>
      </w:r>
      <w:r>
        <w:rPr>
          <w:b/>
          <w:bCs/>
        </w:rPr>
        <w:t>Environment"</w:t>
      </w:r>
      <w:r>
        <w:rPr>
          <w:b/>
          <w:bCs/>
        </w:rPr>
        <w:tab/>
      </w:r>
      <w:r>
        <w:t xml:space="preserve">the Employer System and the </w:t>
      </w:r>
      <w:r w:rsidR="000811A3">
        <w:t>Consultant</w:t>
      </w:r>
      <w:r>
        <w:t xml:space="preserve"> System; </w:t>
      </w:r>
    </w:p>
    <w:p w14:paraId="121210B3" w14:textId="77777777" w:rsidR="00BC2F9D" w:rsidRDefault="00362457" w:rsidP="00A558D0">
      <w:pPr>
        <w:pStyle w:val="BodyText"/>
        <w:tabs>
          <w:tab w:val="left" w:pos="2988"/>
        </w:tabs>
        <w:kinsoku w:val="0"/>
        <w:overflowPunct w:val="0"/>
        <w:spacing w:before="96" w:line="465" w:lineRule="auto"/>
        <w:ind w:left="328" w:right="1106"/>
        <w:rPr>
          <w:sz w:val="20"/>
          <w:szCs w:val="20"/>
        </w:rPr>
      </w:pPr>
      <w:r>
        <w:rPr>
          <w:b/>
          <w:bCs/>
        </w:rPr>
        <w:t>"Impact</w:t>
      </w:r>
      <w:r>
        <w:rPr>
          <w:b/>
          <w:bCs/>
          <w:spacing w:val="-1"/>
        </w:rPr>
        <w:t xml:space="preserve"> </w:t>
      </w:r>
      <w:r>
        <w:rPr>
          <w:b/>
          <w:bCs/>
        </w:rPr>
        <w:t>Assessment"</w:t>
      </w:r>
      <w:r>
        <w:rPr>
          <w:b/>
          <w:bCs/>
        </w:rPr>
        <w:tab/>
      </w:r>
      <w:r>
        <w:t>an assessment of a Compensation</w:t>
      </w:r>
      <w:r>
        <w:rPr>
          <w:spacing w:val="-2"/>
        </w:rPr>
        <w:t xml:space="preserve"> </w:t>
      </w:r>
      <w:r>
        <w:t>Event;</w:t>
      </w:r>
    </w:p>
    <w:p w14:paraId="5A174F9C" w14:textId="77777777" w:rsidR="00BC2F9D" w:rsidRDefault="00362457">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5"/>
        </w:rPr>
        <w:t xml:space="preserve"> </w:t>
      </w:r>
      <w:r>
        <w:t>of</w:t>
      </w:r>
    </w:p>
    <w:p w14:paraId="4B55F06F" w14:textId="77777777" w:rsidR="00BC2F9D" w:rsidRDefault="00362457">
      <w:pPr>
        <w:pStyle w:val="BodyText"/>
        <w:kinsoku w:val="0"/>
        <w:overflowPunct w:val="0"/>
        <w:spacing w:line="252" w:lineRule="exact"/>
        <w:ind w:left="2988"/>
      </w:pPr>
      <w:r>
        <w:t>Information Act 2000;</w:t>
      </w:r>
    </w:p>
    <w:p w14:paraId="3AF5A738" w14:textId="77777777" w:rsidR="00BC2F9D" w:rsidRDefault="00BC2F9D">
      <w:pPr>
        <w:pStyle w:val="BodyText"/>
        <w:kinsoku w:val="0"/>
        <w:overflowPunct w:val="0"/>
        <w:spacing w:before="7"/>
        <w:rPr>
          <w:sz w:val="12"/>
          <w:szCs w:val="12"/>
        </w:rPr>
      </w:pPr>
    </w:p>
    <w:p w14:paraId="7D1CE176" w14:textId="77777777"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14:paraId="58026F11" w14:textId="77777777" w:rsidR="00BC2F9D" w:rsidRDefault="00362457">
      <w:pPr>
        <w:pStyle w:val="Heading1"/>
        <w:kinsoku w:val="0"/>
        <w:overflowPunct w:val="0"/>
        <w:spacing w:before="94"/>
        <w:ind w:left="328" w:right="18"/>
      </w:pPr>
      <w:r>
        <w:t>"Information Assets Register"</w:t>
      </w:r>
    </w:p>
    <w:p w14:paraId="706BBB1C" w14:textId="77777777" w:rsidR="00BC2F9D" w:rsidRDefault="00362457">
      <w:pPr>
        <w:pStyle w:val="BodyText"/>
        <w:kinsoku w:val="0"/>
        <w:overflowPunct w:val="0"/>
        <w:spacing w:before="96"/>
        <w:ind w:left="328" w:right="748"/>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w:t>
      </w:r>
      <w:r w:rsidRPr="00B87E12">
        <w:t>e</w:t>
      </w:r>
      <w:r w:rsidRPr="00B87E12">
        <w:rPr>
          <w:spacing w:val="-6"/>
        </w:rPr>
        <w:t xml:space="preserve"> </w:t>
      </w:r>
      <w:r w:rsidR="000811A3" w:rsidRPr="00B87E12">
        <w:rPr>
          <w:i/>
          <w:iCs/>
        </w:rPr>
        <w:t>Consultant</w:t>
      </w:r>
      <w:r w:rsidRPr="00B87E12">
        <w:rPr>
          <w:i/>
          <w:iCs/>
          <w:spacing w:val="-7"/>
        </w:rPr>
        <w:t xml:space="preserve"> </w:t>
      </w:r>
      <w:r w:rsidRPr="00B87E12">
        <w:t>throughout</w:t>
      </w:r>
      <w:r w:rsidRPr="00B87E12">
        <w:rPr>
          <w:spacing w:val="-8"/>
        </w:rPr>
        <w:t xml:space="preserve"> </w:t>
      </w:r>
      <w:r w:rsidRPr="00B87E12">
        <w:t>the</w:t>
      </w:r>
      <w:r w:rsidRPr="00B87E12">
        <w:rPr>
          <w:spacing w:val="-7"/>
        </w:rPr>
        <w:t xml:space="preserve"> </w:t>
      </w:r>
      <w:r w:rsidRPr="00B87E12">
        <w:t>carrying</w:t>
      </w:r>
      <w:r w:rsidRPr="00B87E12">
        <w:rPr>
          <w:spacing w:val="-4"/>
        </w:rPr>
        <w:t xml:space="preserve"> </w:t>
      </w:r>
      <w:r w:rsidRPr="00B87E12">
        <w:t>out</w:t>
      </w:r>
      <w:r w:rsidRPr="00B87E12">
        <w:rPr>
          <w:spacing w:val="-5"/>
        </w:rPr>
        <w:t xml:space="preserve"> </w:t>
      </w:r>
      <w:r w:rsidRPr="00B87E12">
        <w:t xml:space="preserve">of the </w:t>
      </w:r>
      <w:r w:rsidR="009D6717" w:rsidRPr="00B87E12">
        <w:rPr>
          <w:i/>
          <w:iCs/>
        </w:rPr>
        <w:t>services</w:t>
      </w:r>
      <w:r w:rsidRPr="00B87E12">
        <w:rPr>
          <w:i/>
          <w:iCs/>
        </w:rPr>
        <w:t xml:space="preserve"> </w:t>
      </w:r>
      <w:r w:rsidRPr="00B87E12">
        <w:t>as described in the contract (if any) or as otherwise agreed between the</w:t>
      </w:r>
      <w:r w:rsidRPr="00B87E12">
        <w:rPr>
          <w:spacing w:val="-3"/>
        </w:rPr>
        <w:t xml:space="preserve"> </w:t>
      </w:r>
      <w:r w:rsidRPr="00B87E12">
        <w:t>parties;</w:t>
      </w:r>
    </w:p>
    <w:p w14:paraId="6FF61C80" w14:textId="77777777" w:rsidR="00BC2F9D" w:rsidRDefault="00BC2F9D">
      <w:pPr>
        <w:pStyle w:val="BodyText"/>
        <w:kinsoku w:val="0"/>
        <w:overflowPunct w:val="0"/>
        <w:spacing w:before="96"/>
        <w:ind w:left="328" w:right="748"/>
        <w:jc w:val="both"/>
        <w:sectPr w:rsidR="00BC2F9D">
          <w:type w:val="continuous"/>
          <w:pgSz w:w="11910" w:h="16840"/>
          <w:pgMar w:top="1580" w:right="1220" w:bottom="280" w:left="1220" w:header="720" w:footer="720" w:gutter="0"/>
          <w:cols w:num="2" w:space="720" w:equalWidth="0">
            <w:col w:w="2463" w:space="197"/>
            <w:col w:w="6810"/>
          </w:cols>
          <w:noEndnote/>
        </w:sectPr>
      </w:pPr>
    </w:p>
    <w:p w14:paraId="4FB05A1A" w14:textId="77777777" w:rsidR="00BC2F9D" w:rsidRDefault="00BC2F9D">
      <w:pPr>
        <w:pStyle w:val="BodyText"/>
        <w:kinsoku w:val="0"/>
        <w:overflowPunct w:val="0"/>
        <w:spacing w:before="7"/>
        <w:rPr>
          <w:sz w:val="12"/>
          <w:szCs w:val="12"/>
        </w:rPr>
      </w:pPr>
    </w:p>
    <w:p w14:paraId="3B7D7E2C" w14:textId="77777777" w:rsidR="00BC2F9D" w:rsidRDefault="00362457">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9D6717">
        <w:rPr>
          <w:i/>
          <w:iCs/>
        </w:rPr>
        <w:t>services</w:t>
      </w:r>
      <w:r>
        <w:t>;</w:t>
      </w:r>
    </w:p>
    <w:p w14:paraId="585E38F2" w14:textId="77777777" w:rsidR="00BC2F9D" w:rsidRDefault="00BC2F9D">
      <w:pPr>
        <w:pStyle w:val="BodyText"/>
        <w:kinsoku w:val="0"/>
        <w:overflowPunct w:val="0"/>
        <w:spacing w:before="10"/>
        <w:rPr>
          <w:sz w:val="20"/>
          <w:szCs w:val="20"/>
        </w:rPr>
      </w:pPr>
    </w:p>
    <w:p w14:paraId="31BB8963" w14:textId="77777777" w:rsidR="00BC2F9D" w:rsidRDefault="00362457">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14:paraId="02925CE8" w14:textId="77777777" w:rsidR="00BC2F9D" w:rsidRDefault="00362457">
      <w:pPr>
        <w:pStyle w:val="BodyText"/>
        <w:kinsoku w:val="0"/>
        <w:overflowPunct w:val="0"/>
        <w:ind w:left="2988" w:right="748"/>
        <w:jc w:val="both"/>
      </w:pPr>
      <w:r>
        <w:t xml:space="preserve">techniques, methodology, and anything else in the nature of know how relating to the </w:t>
      </w:r>
      <w:r w:rsidR="009D6717">
        <w:rPr>
          <w:i/>
          <w:iCs/>
        </w:rPr>
        <w:t>services</w:t>
      </w:r>
      <w:r>
        <w:rPr>
          <w:i/>
          <w:iCs/>
        </w:rPr>
        <w:t xml:space="preserve"> </w:t>
      </w:r>
      <w:r>
        <w:t xml:space="preserve">but excluding know how already in the </w:t>
      </w:r>
      <w:r w:rsidR="000811A3">
        <w:rPr>
          <w:i/>
          <w:iCs/>
        </w:rPr>
        <w:t>Consultant</w:t>
      </w:r>
      <w:r>
        <w:t xml:space="preserve">’s or the </w:t>
      </w:r>
      <w:r>
        <w:rPr>
          <w:i/>
          <w:iCs/>
        </w:rPr>
        <w:t>Employer</w:t>
      </w:r>
      <w:r>
        <w:t>’s possession before this contract;</w:t>
      </w:r>
    </w:p>
    <w:p w14:paraId="4402DDC3" w14:textId="77777777" w:rsidR="00BC2F9D" w:rsidRDefault="00BC2F9D">
      <w:pPr>
        <w:pStyle w:val="BodyText"/>
        <w:kinsoku w:val="0"/>
        <w:overflowPunct w:val="0"/>
        <w:spacing w:before="10"/>
        <w:rPr>
          <w:sz w:val="20"/>
          <w:szCs w:val="20"/>
        </w:rPr>
      </w:pPr>
    </w:p>
    <w:p w14:paraId="3D02657F" w14:textId="77777777" w:rsidR="00BC2F9D" w:rsidRDefault="00362457">
      <w:pPr>
        <w:pStyle w:val="BodyText"/>
        <w:tabs>
          <w:tab w:val="left" w:pos="2988"/>
        </w:tabs>
        <w:kinsoku w:val="0"/>
        <w:overflowPunct w:val="0"/>
        <w:spacing w:before="1"/>
        <w:ind w:left="2988" w:right="748" w:hanging="2660"/>
        <w:jc w:val="both"/>
      </w:pPr>
      <w:r>
        <w:rPr>
          <w:b/>
          <w:bCs/>
        </w:rPr>
        <w:t>"List</w:t>
      </w:r>
      <w:r>
        <w:rPr>
          <w:b/>
          <w:bCs/>
          <w:spacing w:val="-1"/>
        </w:rPr>
        <w:t xml:space="preserve"> </w:t>
      </w:r>
      <w:r>
        <w:rPr>
          <w:b/>
          <w:bCs/>
        </w:rPr>
        <w:t>x"</w:t>
      </w:r>
      <w:r>
        <w:rPr>
          <w:b/>
          <w:bCs/>
        </w:rPr>
        <w:tab/>
      </w:r>
      <w:r>
        <w:t>means, in relation to a Sub</w:t>
      </w:r>
      <w:r w:rsidR="00A558D0">
        <w:t>c</w:t>
      </w:r>
      <w:r w:rsidR="000811A3">
        <w:t>onsultant</w:t>
      </w:r>
      <w:r>
        <w:t xml:space="preserve">, one who has been placed on List x in accordance with Ministry of Defence guidelines and procedures, due to that Sub </w:t>
      </w:r>
      <w:r w:rsidR="000811A3">
        <w:t>Consultant</w:t>
      </w:r>
      <w:r>
        <w:t xml:space="preserve"> undertaking work on its premises marked as CONFIDENTIAL or above;</w:t>
      </w:r>
    </w:p>
    <w:p w14:paraId="1FFC99F2" w14:textId="77777777" w:rsidR="00BC2F9D" w:rsidRDefault="00BC2F9D">
      <w:pPr>
        <w:pStyle w:val="BodyText"/>
        <w:kinsoku w:val="0"/>
        <w:overflowPunct w:val="0"/>
        <w:spacing w:before="9"/>
        <w:rPr>
          <w:sz w:val="20"/>
          <w:szCs w:val="20"/>
        </w:rPr>
      </w:pPr>
    </w:p>
    <w:p w14:paraId="38AAA677" w14:textId="77777777" w:rsidR="00BC2F9D" w:rsidRDefault="00362457" w:rsidP="00D5664D">
      <w:pPr>
        <w:pStyle w:val="BodyText"/>
        <w:tabs>
          <w:tab w:val="left" w:pos="2977"/>
        </w:tabs>
        <w:kinsoku w:val="0"/>
        <w:overflowPunct w:val="0"/>
        <w:spacing w:before="1" w:line="252" w:lineRule="exact"/>
        <w:ind w:left="328"/>
        <w:jc w:val="both"/>
      </w:pPr>
      <w:r>
        <w:rPr>
          <w:b/>
          <w:bCs/>
        </w:rPr>
        <w:t xml:space="preserve">"Malicious Software" </w:t>
      </w:r>
      <w:r w:rsidR="00D5664D">
        <w:rPr>
          <w:b/>
          <w:bCs/>
        </w:rPr>
        <w:tab/>
      </w:r>
      <w:r>
        <w:t>any software program or code intended to destroy, interfere</w:t>
      </w:r>
    </w:p>
    <w:p w14:paraId="05C0FD00" w14:textId="77777777" w:rsidR="00BC2F9D" w:rsidRDefault="00362457">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57B68D57" w14:textId="77777777" w:rsidR="00BC2F9D" w:rsidRDefault="00BC2F9D">
      <w:pPr>
        <w:pStyle w:val="BodyText"/>
        <w:kinsoku w:val="0"/>
        <w:overflowPunct w:val="0"/>
        <w:spacing w:before="11"/>
        <w:rPr>
          <w:sz w:val="20"/>
          <w:szCs w:val="20"/>
        </w:rPr>
      </w:pPr>
    </w:p>
    <w:p w14:paraId="1159201F" w14:textId="77777777" w:rsidR="00BC2F9D" w:rsidRDefault="00362457">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14:paraId="2331ECC0" w14:textId="77777777" w:rsidR="00BC2F9D" w:rsidRDefault="00362457">
      <w:pPr>
        <w:pStyle w:val="BodyText"/>
        <w:kinsoku w:val="0"/>
        <w:overflowPunct w:val="0"/>
        <w:ind w:left="2988" w:right="750"/>
        <w:jc w:val="both"/>
      </w:pPr>
      <w:r>
        <w:t>Legislation but, for the purposes of this contract, it shall include both manual and automatic processing;</w:t>
      </w:r>
    </w:p>
    <w:p w14:paraId="4D545106" w14:textId="77777777" w:rsidR="00BC2F9D" w:rsidRDefault="00BC2F9D">
      <w:pPr>
        <w:pStyle w:val="BodyText"/>
        <w:kinsoku w:val="0"/>
        <w:overflowPunct w:val="0"/>
        <w:spacing w:before="10"/>
        <w:rPr>
          <w:sz w:val="20"/>
          <w:szCs w:val="20"/>
        </w:rPr>
      </w:pPr>
    </w:p>
    <w:p w14:paraId="36B533C3" w14:textId="77777777" w:rsidR="00BC2F9D" w:rsidRDefault="00362457">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14:paraId="608F9ED9" w14:textId="77777777" w:rsidR="00BC2F9D" w:rsidRDefault="00362457">
      <w:pPr>
        <w:pStyle w:val="BodyText"/>
        <w:kinsoku w:val="0"/>
        <w:overflowPunct w:val="0"/>
        <w:spacing w:line="252" w:lineRule="exact"/>
        <w:ind w:left="2988"/>
      </w:pPr>
      <w:r>
        <w:t>Framework.</w:t>
      </w:r>
    </w:p>
    <w:p w14:paraId="00CDD0F7" w14:textId="77777777" w:rsidR="00BC2F9D" w:rsidRDefault="00BC2F9D">
      <w:pPr>
        <w:pStyle w:val="BodyText"/>
        <w:kinsoku w:val="0"/>
        <w:overflowPunct w:val="0"/>
        <w:rPr>
          <w:sz w:val="21"/>
          <w:szCs w:val="21"/>
        </w:rPr>
      </w:pPr>
    </w:p>
    <w:p w14:paraId="72D636F2" w14:textId="77777777" w:rsidR="00BC2F9D" w:rsidRDefault="00362457" w:rsidP="00D5664D">
      <w:pPr>
        <w:pStyle w:val="BodyText"/>
        <w:tabs>
          <w:tab w:val="left" w:pos="2977"/>
        </w:tabs>
        <w:kinsoku w:val="0"/>
        <w:overflowPunct w:val="0"/>
        <w:spacing w:line="252" w:lineRule="exact"/>
        <w:ind w:left="328"/>
        <w:jc w:val="both"/>
      </w:pPr>
      <w:r>
        <w:rPr>
          <w:b/>
          <w:bCs/>
        </w:rPr>
        <w:t>"Regulatory Bodies"</w:t>
      </w:r>
      <w:r w:rsidR="00D5664D">
        <w:rPr>
          <w:b/>
          <w:bCs/>
        </w:rPr>
        <w:tab/>
      </w:r>
      <w:r>
        <w:t>those government departments and regulatory, statutory</w:t>
      </w:r>
    </w:p>
    <w:p w14:paraId="1F06C9FE" w14:textId="77777777" w:rsidR="00A558D0" w:rsidRDefault="00362457" w:rsidP="00D5664D">
      <w:pPr>
        <w:pStyle w:val="BodyText"/>
        <w:kinsoku w:val="0"/>
        <w:overflowPunct w:val="0"/>
        <w:ind w:left="2988" w:right="749"/>
        <w:jc w:val="both"/>
      </w:pPr>
      <w:r>
        <w:t xml:space="preserve">and other entities, committees and bodies which, whether under statute, rules, regulations, codes of practice or otherwise, are entitled to regulate, investigate, or influence the matters dealt with in this contract or any other affairs of the </w:t>
      </w:r>
      <w:r>
        <w:rPr>
          <w:i/>
          <w:iCs/>
        </w:rPr>
        <w:t xml:space="preserve">Employer </w:t>
      </w:r>
      <w:r>
        <w:t>and "Regulatory Body" shall be construed accordingly;</w:t>
      </w:r>
    </w:p>
    <w:p w14:paraId="627FDFD3" w14:textId="77777777" w:rsidR="00BC2F9D" w:rsidRPr="00A558D0" w:rsidRDefault="00362457" w:rsidP="00A558D0">
      <w:pPr>
        <w:pStyle w:val="Heading1"/>
        <w:kinsoku w:val="0"/>
        <w:overflowPunct w:val="0"/>
        <w:spacing w:before="94"/>
        <w:ind w:left="2977" w:right="23" w:hanging="2649"/>
        <w:rPr>
          <w:b w:val="0"/>
        </w:rPr>
      </w:pPr>
      <w:r>
        <w:t>"Request for Information"</w:t>
      </w:r>
      <w:r w:rsidRPr="00A558D0">
        <w:rPr>
          <w:b w:val="0"/>
        </w:rPr>
        <w:t>a request for information or an apparent request under the Code of Practice on Access to Government Information, FOIA or the Environmental Information Regulations;</w:t>
      </w:r>
    </w:p>
    <w:p w14:paraId="5EBA9797" w14:textId="77777777" w:rsidR="00BC2F9D" w:rsidRDefault="00BC2F9D">
      <w:pPr>
        <w:pStyle w:val="BodyText"/>
        <w:kinsoku w:val="0"/>
        <w:overflowPunct w:val="0"/>
        <w:rPr>
          <w:sz w:val="20"/>
          <w:szCs w:val="20"/>
        </w:rPr>
        <w:sectPr w:rsidR="00BC2F9D">
          <w:pgSz w:w="11910" w:h="16840"/>
          <w:pgMar w:top="2080" w:right="1220" w:bottom="1200" w:left="1220" w:header="838" w:footer="1000" w:gutter="0"/>
          <w:cols w:space="720" w:equalWidth="0">
            <w:col w:w="9470"/>
          </w:cols>
          <w:noEndnote/>
        </w:sectPr>
      </w:pPr>
    </w:p>
    <w:p w14:paraId="375651F3" w14:textId="77777777" w:rsidR="00BC2F9D" w:rsidRDefault="00BC2F9D">
      <w:pPr>
        <w:pStyle w:val="BodyText"/>
        <w:kinsoku w:val="0"/>
        <w:overflowPunct w:val="0"/>
        <w:spacing w:before="3"/>
        <w:rPr>
          <w:sz w:val="20"/>
          <w:szCs w:val="20"/>
        </w:rPr>
      </w:pPr>
    </w:p>
    <w:p w14:paraId="0592A5CE" w14:textId="77777777" w:rsidR="00BC2F9D" w:rsidRDefault="00362457">
      <w:pPr>
        <w:pStyle w:val="Heading1"/>
        <w:kinsoku w:val="0"/>
        <w:overflowPunct w:val="0"/>
        <w:ind w:left="328" w:right="-19"/>
      </w:pPr>
      <w:r>
        <w:t>"Security Management Plan"</w:t>
      </w:r>
    </w:p>
    <w:p w14:paraId="65EF9119" w14:textId="77777777" w:rsidR="00BC2F9D" w:rsidRDefault="00BC2F9D">
      <w:pPr>
        <w:pStyle w:val="BodyText"/>
        <w:kinsoku w:val="0"/>
        <w:overflowPunct w:val="0"/>
        <w:rPr>
          <w:b/>
          <w:bCs/>
          <w:sz w:val="24"/>
          <w:szCs w:val="24"/>
        </w:rPr>
      </w:pPr>
    </w:p>
    <w:p w14:paraId="329E4DF1" w14:textId="77777777" w:rsidR="00BC2F9D" w:rsidRDefault="00BC2F9D">
      <w:pPr>
        <w:pStyle w:val="BodyText"/>
        <w:kinsoku w:val="0"/>
        <w:overflowPunct w:val="0"/>
        <w:rPr>
          <w:b/>
          <w:bCs/>
          <w:sz w:val="24"/>
          <w:szCs w:val="24"/>
        </w:rPr>
      </w:pPr>
    </w:p>
    <w:p w14:paraId="7E20D291" w14:textId="77777777" w:rsidR="00BC2F9D" w:rsidRDefault="00362457">
      <w:pPr>
        <w:pStyle w:val="BodyText"/>
        <w:kinsoku w:val="0"/>
        <w:overflowPunct w:val="0"/>
        <w:spacing w:before="195"/>
        <w:ind w:left="328" w:right="678"/>
        <w:rPr>
          <w:b/>
          <w:bCs/>
        </w:rPr>
      </w:pPr>
      <w:r>
        <w:rPr>
          <w:b/>
          <w:bCs/>
        </w:rPr>
        <w:t>"Security Policy Framework"</w:t>
      </w:r>
    </w:p>
    <w:p w14:paraId="4C3AF179" w14:textId="77777777" w:rsidR="00BC2F9D" w:rsidRDefault="00BC2F9D">
      <w:pPr>
        <w:pStyle w:val="BodyText"/>
        <w:kinsoku w:val="0"/>
        <w:overflowPunct w:val="0"/>
        <w:spacing w:before="11"/>
        <w:rPr>
          <w:b/>
          <w:bCs/>
          <w:sz w:val="20"/>
          <w:szCs w:val="20"/>
        </w:rPr>
      </w:pPr>
    </w:p>
    <w:p w14:paraId="0C4E7EE9" w14:textId="77777777" w:rsidR="00BC2F9D" w:rsidRDefault="00362457">
      <w:pPr>
        <w:pStyle w:val="BodyText"/>
        <w:kinsoku w:val="0"/>
        <w:overflowPunct w:val="0"/>
        <w:ind w:left="328" w:right="788"/>
        <w:rPr>
          <w:b/>
          <w:bCs/>
        </w:rPr>
      </w:pPr>
      <w:r>
        <w:rPr>
          <w:b/>
          <w:bCs/>
        </w:rPr>
        <w:t>"Security Requirements"</w:t>
      </w:r>
    </w:p>
    <w:p w14:paraId="3A675CDA" w14:textId="77777777" w:rsidR="00BC2F9D" w:rsidRDefault="00362457">
      <w:pPr>
        <w:pStyle w:val="BodyText"/>
        <w:kinsoku w:val="0"/>
        <w:overflowPunct w:val="0"/>
        <w:spacing w:before="6"/>
        <w:rPr>
          <w:b/>
          <w:bCs/>
          <w:sz w:val="20"/>
          <w:szCs w:val="20"/>
        </w:rPr>
      </w:pPr>
      <w:r>
        <w:rPr>
          <w:rFonts w:ascii="Times New Roman" w:hAnsi="Times New Roman" w:cs="Times New Roman"/>
          <w:sz w:val="24"/>
          <w:szCs w:val="24"/>
        </w:rPr>
        <w:br w:type="column"/>
      </w:r>
    </w:p>
    <w:p w14:paraId="2A61F77B" w14:textId="77777777" w:rsidR="00BC2F9D" w:rsidRDefault="00362457">
      <w:pPr>
        <w:pStyle w:val="BodyText"/>
        <w:kinsoku w:val="0"/>
        <w:overflowPunct w:val="0"/>
        <w:ind w:left="240" w:right="747"/>
        <w:jc w:val="both"/>
      </w:pPr>
      <w:r>
        <w:t xml:space="preserve">the </w:t>
      </w:r>
      <w:r w:rsidR="000811A3">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14:paraId="0B5FECD3" w14:textId="77777777" w:rsidR="00BC2F9D" w:rsidRDefault="00BC2F9D">
      <w:pPr>
        <w:pStyle w:val="BodyText"/>
        <w:kinsoku w:val="0"/>
        <w:overflowPunct w:val="0"/>
        <w:spacing w:before="11"/>
        <w:rPr>
          <w:sz w:val="20"/>
          <w:szCs w:val="20"/>
        </w:rPr>
      </w:pPr>
    </w:p>
    <w:p w14:paraId="7A0D0489" w14:textId="77777777" w:rsidR="00BC2F9D" w:rsidRDefault="00362457">
      <w:pPr>
        <w:pStyle w:val="BodyText"/>
        <w:kinsoku w:val="0"/>
        <w:overflowPunct w:val="0"/>
        <w:ind w:left="240" w:right="751"/>
        <w:jc w:val="both"/>
      </w:pPr>
      <w:r>
        <w:t>means the Cabinet Office Security Policy Framework (available from the Cabinet Office Security Policy</w:t>
      </w:r>
      <w:r>
        <w:rPr>
          <w:spacing w:val="-33"/>
        </w:rPr>
        <w:t xml:space="preserve"> </w:t>
      </w:r>
      <w:r>
        <w:t>Division);</w:t>
      </w:r>
    </w:p>
    <w:p w14:paraId="6073EA36" w14:textId="77777777" w:rsidR="00BC2F9D" w:rsidRDefault="00BC2F9D">
      <w:pPr>
        <w:pStyle w:val="BodyText"/>
        <w:kinsoku w:val="0"/>
        <w:overflowPunct w:val="0"/>
        <w:spacing w:before="10"/>
        <w:rPr>
          <w:sz w:val="20"/>
          <w:szCs w:val="20"/>
        </w:rPr>
      </w:pPr>
    </w:p>
    <w:p w14:paraId="59ED0FED" w14:textId="77777777" w:rsidR="00D5664D" w:rsidRDefault="00362457">
      <w:pPr>
        <w:pStyle w:val="BodyText"/>
        <w:kinsoku w:val="0"/>
        <w:overflowPunct w:val="0"/>
        <w:ind w:left="240" w:right="745"/>
        <w:jc w:val="both"/>
      </w:pPr>
      <w:r>
        <w:t xml:space="preserve">means the requirements in the contract relating to security of the carrying out of the </w:t>
      </w:r>
      <w:r w:rsidR="009D6717">
        <w:rPr>
          <w:i/>
          <w:iCs/>
        </w:rPr>
        <w:t>services</w:t>
      </w:r>
      <w:r>
        <w:rPr>
          <w:i/>
          <w:iCs/>
        </w:rPr>
        <w:t xml:space="preserve"> </w:t>
      </w:r>
      <w:r>
        <w:t xml:space="preserve">(if any) or such other </w:t>
      </w:r>
    </w:p>
    <w:p w14:paraId="7688F007" w14:textId="77777777" w:rsidR="00D5664D" w:rsidRDefault="00D5664D">
      <w:pPr>
        <w:pStyle w:val="BodyText"/>
        <w:kinsoku w:val="0"/>
        <w:overflowPunct w:val="0"/>
        <w:ind w:left="240" w:right="745"/>
        <w:jc w:val="both"/>
      </w:pPr>
    </w:p>
    <w:p w14:paraId="7E6D4330" w14:textId="77777777" w:rsidR="00D5664D" w:rsidRDefault="00D5664D">
      <w:pPr>
        <w:pStyle w:val="BodyText"/>
        <w:kinsoku w:val="0"/>
        <w:overflowPunct w:val="0"/>
        <w:ind w:left="240" w:right="745"/>
        <w:jc w:val="both"/>
      </w:pPr>
    </w:p>
    <w:p w14:paraId="40B77203" w14:textId="77777777" w:rsidR="00D5664D" w:rsidRDefault="00D5664D">
      <w:pPr>
        <w:pStyle w:val="BodyText"/>
        <w:kinsoku w:val="0"/>
        <w:overflowPunct w:val="0"/>
        <w:ind w:left="240" w:right="745"/>
        <w:jc w:val="both"/>
      </w:pPr>
    </w:p>
    <w:p w14:paraId="589DB461" w14:textId="77777777" w:rsidR="00D5664D" w:rsidRDefault="00D5664D">
      <w:pPr>
        <w:pStyle w:val="BodyText"/>
        <w:kinsoku w:val="0"/>
        <w:overflowPunct w:val="0"/>
        <w:ind w:left="240" w:right="745"/>
        <w:jc w:val="both"/>
      </w:pPr>
    </w:p>
    <w:p w14:paraId="351DDE88" w14:textId="77777777" w:rsidR="00D5664D" w:rsidRDefault="00D5664D">
      <w:pPr>
        <w:pStyle w:val="BodyText"/>
        <w:kinsoku w:val="0"/>
        <w:overflowPunct w:val="0"/>
        <w:ind w:left="240" w:right="745"/>
        <w:jc w:val="both"/>
      </w:pPr>
    </w:p>
    <w:p w14:paraId="55EED375" w14:textId="77777777" w:rsidR="00D5664D" w:rsidRDefault="00D5664D">
      <w:pPr>
        <w:pStyle w:val="BodyText"/>
        <w:kinsoku w:val="0"/>
        <w:overflowPunct w:val="0"/>
        <w:ind w:left="240" w:right="745"/>
        <w:jc w:val="both"/>
      </w:pPr>
    </w:p>
    <w:p w14:paraId="4633175B" w14:textId="77777777" w:rsidR="00D5664D" w:rsidRDefault="00D5664D">
      <w:pPr>
        <w:pStyle w:val="BodyText"/>
        <w:kinsoku w:val="0"/>
        <w:overflowPunct w:val="0"/>
        <w:ind w:left="240" w:right="745"/>
        <w:jc w:val="both"/>
      </w:pPr>
    </w:p>
    <w:p w14:paraId="3113CE75" w14:textId="77777777" w:rsidR="00D5664D" w:rsidRDefault="00D5664D">
      <w:pPr>
        <w:pStyle w:val="BodyText"/>
        <w:kinsoku w:val="0"/>
        <w:overflowPunct w:val="0"/>
        <w:ind w:left="240" w:right="745"/>
        <w:jc w:val="both"/>
      </w:pPr>
    </w:p>
    <w:p w14:paraId="5FE43485" w14:textId="77777777" w:rsidR="00D5664D" w:rsidRDefault="00D5664D">
      <w:pPr>
        <w:pStyle w:val="BodyText"/>
        <w:kinsoku w:val="0"/>
        <w:overflowPunct w:val="0"/>
        <w:ind w:left="240" w:right="745"/>
        <w:jc w:val="both"/>
      </w:pPr>
    </w:p>
    <w:p w14:paraId="50BFC03C" w14:textId="77777777" w:rsidR="00D5664D" w:rsidRDefault="00D5664D">
      <w:pPr>
        <w:pStyle w:val="BodyText"/>
        <w:kinsoku w:val="0"/>
        <w:overflowPunct w:val="0"/>
        <w:ind w:left="240" w:right="745"/>
        <w:jc w:val="both"/>
      </w:pPr>
    </w:p>
    <w:p w14:paraId="673EA98B" w14:textId="77777777" w:rsidR="00BC2F9D" w:rsidRDefault="00362457">
      <w:pPr>
        <w:pStyle w:val="BodyText"/>
        <w:kinsoku w:val="0"/>
        <w:overflowPunct w:val="0"/>
        <w:ind w:left="240" w:right="745"/>
        <w:jc w:val="both"/>
      </w:pPr>
      <w:r>
        <w:t xml:space="preserve">requirements as the </w:t>
      </w:r>
      <w:r>
        <w:rPr>
          <w:i/>
          <w:iCs/>
        </w:rPr>
        <w:t xml:space="preserve">Employer </w:t>
      </w:r>
      <w:r>
        <w:t xml:space="preserve">may notify to the </w:t>
      </w:r>
      <w:r w:rsidR="000811A3">
        <w:rPr>
          <w:i/>
          <w:iCs/>
        </w:rPr>
        <w:t>Consultant</w:t>
      </w:r>
      <w:r>
        <w:rPr>
          <w:i/>
          <w:iCs/>
        </w:rPr>
        <w:t xml:space="preserve"> </w:t>
      </w:r>
      <w:r>
        <w:t>from time to time</w:t>
      </w:r>
    </w:p>
    <w:p w14:paraId="69FB1AFA" w14:textId="77777777" w:rsidR="00BC2F9D" w:rsidRDefault="00BC2F9D">
      <w:pPr>
        <w:pStyle w:val="BodyText"/>
        <w:kinsoku w:val="0"/>
        <w:overflowPunct w:val="0"/>
        <w:ind w:left="240" w:right="745"/>
        <w:jc w:val="both"/>
        <w:sectPr w:rsidR="00BC2F9D">
          <w:type w:val="continuous"/>
          <w:pgSz w:w="11910" w:h="16840"/>
          <w:pgMar w:top="1580" w:right="1220" w:bottom="280" w:left="1220" w:header="720" w:footer="720" w:gutter="0"/>
          <w:cols w:num="2" w:space="720" w:equalWidth="0">
            <w:col w:w="2708" w:space="40"/>
            <w:col w:w="6722"/>
          </w:cols>
          <w:noEndnote/>
        </w:sectPr>
      </w:pPr>
    </w:p>
    <w:p w14:paraId="6146CEB9" w14:textId="77777777" w:rsidR="00BC2F9D" w:rsidRDefault="00BC2F9D">
      <w:pPr>
        <w:pStyle w:val="BodyText"/>
        <w:kinsoku w:val="0"/>
        <w:overflowPunct w:val="0"/>
        <w:spacing w:before="5"/>
        <w:rPr>
          <w:sz w:val="12"/>
          <w:szCs w:val="12"/>
        </w:rPr>
      </w:pPr>
    </w:p>
    <w:p w14:paraId="74756A3E" w14:textId="77777777" w:rsidR="00BC2F9D" w:rsidRDefault="00362457">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8"/>
        </w:rPr>
        <w:t xml:space="preserve"> </w:t>
      </w:r>
      <w:r>
        <w:t>(Security</w:t>
      </w:r>
    </w:p>
    <w:p w14:paraId="5779C0F6" w14:textId="77777777" w:rsidR="00BC2F9D" w:rsidRDefault="00362457">
      <w:pPr>
        <w:pStyle w:val="BodyText"/>
        <w:kinsoku w:val="0"/>
        <w:overflowPunct w:val="0"/>
        <w:spacing w:before="2"/>
        <w:ind w:left="2988" w:right="518"/>
      </w:pPr>
      <w:r>
        <w:t>Management Plan) [Guidance: define “Security Tests” in Security Management Plan]</w:t>
      </w:r>
    </w:p>
    <w:p w14:paraId="74EC81B1" w14:textId="77777777" w:rsidR="00BC2F9D" w:rsidRDefault="00BC2F9D">
      <w:pPr>
        <w:pStyle w:val="BodyText"/>
        <w:kinsoku w:val="0"/>
        <w:overflowPunct w:val="0"/>
        <w:spacing w:before="8"/>
        <w:rPr>
          <w:sz w:val="20"/>
          <w:szCs w:val="20"/>
        </w:rPr>
      </w:pPr>
    </w:p>
    <w:p w14:paraId="30386BD2" w14:textId="77777777" w:rsidR="00BC2F9D" w:rsidRDefault="00362457">
      <w:pPr>
        <w:pStyle w:val="BodyText"/>
        <w:tabs>
          <w:tab w:val="left" w:pos="2988"/>
        </w:tabs>
        <w:kinsoku w:val="0"/>
        <w:overflowPunct w:val="0"/>
        <w:ind w:left="328"/>
      </w:pPr>
      <w:r>
        <w:rPr>
          <w:b/>
          <w:bCs/>
        </w:rPr>
        <w:t>"Software"</w:t>
      </w:r>
      <w:r>
        <w:rPr>
          <w:b/>
          <w:bCs/>
        </w:rPr>
        <w:tab/>
      </w:r>
      <w:r>
        <w:t xml:space="preserve">Specially Written Software, </w:t>
      </w:r>
      <w:r w:rsidR="000811A3">
        <w:rPr>
          <w:i/>
          <w:iCs/>
        </w:rPr>
        <w:t>Consultant</w:t>
      </w:r>
      <w:r>
        <w:rPr>
          <w:i/>
          <w:iCs/>
        </w:rPr>
        <w:t xml:space="preserve"> </w:t>
      </w:r>
      <w:r>
        <w:t>Software and</w:t>
      </w:r>
      <w:r>
        <w:rPr>
          <w:spacing w:val="18"/>
        </w:rPr>
        <w:t xml:space="preserve"> </w:t>
      </w:r>
      <w:r>
        <w:t>Third</w:t>
      </w:r>
    </w:p>
    <w:p w14:paraId="7F8D2F54" w14:textId="77777777" w:rsidR="00BC2F9D" w:rsidRDefault="00362457">
      <w:pPr>
        <w:pStyle w:val="BodyText"/>
        <w:kinsoku w:val="0"/>
        <w:overflowPunct w:val="0"/>
        <w:spacing w:before="1"/>
        <w:ind w:left="2988"/>
      </w:pPr>
      <w:r>
        <w:t>Party Software;</w:t>
      </w:r>
    </w:p>
    <w:p w14:paraId="665D93C3" w14:textId="77777777" w:rsidR="00BC2F9D" w:rsidRDefault="00BC2F9D">
      <w:pPr>
        <w:pStyle w:val="BodyText"/>
        <w:kinsoku w:val="0"/>
        <w:overflowPunct w:val="0"/>
        <w:spacing w:before="5"/>
        <w:rPr>
          <w:sz w:val="12"/>
          <w:szCs w:val="12"/>
        </w:rPr>
      </w:pPr>
    </w:p>
    <w:p w14:paraId="2EFA8F8F" w14:textId="77777777"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14:paraId="5D62341E" w14:textId="77777777" w:rsidR="00BC2F9D" w:rsidRDefault="00362457">
      <w:pPr>
        <w:pStyle w:val="Heading1"/>
        <w:kinsoku w:val="0"/>
        <w:overflowPunct w:val="0"/>
        <w:spacing w:before="94"/>
        <w:ind w:left="328" w:right="23"/>
      </w:pPr>
      <w:r>
        <w:t>"Specially Written Software"</w:t>
      </w:r>
    </w:p>
    <w:p w14:paraId="1B765491" w14:textId="77777777" w:rsidR="00BC2F9D" w:rsidRDefault="00BC2F9D">
      <w:pPr>
        <w:pStyle w:val="BodyText"/>
        <w:kinsoku w:val="0"/>
        <w:overflowPunct w:val="0"/>
        <w:rPr>
          <w:b/>
          <w:bCs/>
          <w:sz w:val="24"/>
          <w:szCs w:val="24"/>
        </w:rPr>
      </w:pPr>
    </w:p>
    <w:p w14:paraId="25970735" w14:textId="77777777" w:rsidR="00BC2F9D" w:rsidRDefault="00BC2F9D">
      <w:pPr>
        <w:pStyle w:val="BodyText"/>
        <w:kinsoku w:val="0"/>
        <w:overflowPunct w:val="0"/>
        <w:spacing w:before="9"/>
        <w:rPr>
          <w:b/>
          <w:bCs/>
          <w:sz w:val="18"/>
          <w:szCs w:val="18"/>
        </w:rPr>
      </w:pPr>
    </w:p>
    <w:p w14:paraId="2DFC4F80" w14:textId="77777777" w:rsidR="00BC2F9D" w:rsidRDefault="00362457">
      <w:pPr>
        <w:pStyle w:val="BodyText"/>
        <w:kinsoku w:val="0"/>
        <w:overflowPunct w:val="0"/>
        <w:ind w:left="328" w:right="500"/>
        <w:rPr>
          <w:b/>
          <w:bCs/>
        </w:rPr>
      </w:pPr>
      <w:r>
        <w:rPr>
          <w:b/>
          <w:bCs/>
        </w:rPr>
        <w:t>"Staff Vetting Procedures"</w:t>
      </w:r>
    </w:p>
    <w:p w14:paraId="4382B3C5" w14:textId="77777777" w:rsidR="00BC2F9D" w:rsidRDefault="00BC2F9D">
      <w:pPr>
        <w:pStyle w:val="BodyText"/>
        <w:kinsoku w:val="0"/>
        <w:overflowPunct w:val="0"/>
        <w:rPr>
          <w:b/>
          <w:bCs/>
          <w:sz w:val="24"/>
          <w:szCs w:val="24"/>
        </w:rPr>
      </w:pPr>
    </w:p>
    <w:p w14:paraId="08377758" w14:textId="77777777" w:rsidR="00BC2F9D" w:rsidRDefault="00BC2F9D">
      <w:pPr>
        <w:pStyle w:val="BodyText"/>
        <w:kinsoku w:val="0"/>
        <w:overflowPunct w:val="0"/>
        <w:rPr>
          <w:b/>
          <w:bCs/>
          <w:sz w:val="24"/>
          <w:szCs w:val="24"/>
        </w:rPr>
      </w:pPr>
    </w:p>
    <w:p w14:paraId="52EA183A" w14:textId="77777777" w:rsidR="00BC2F9D" w:rsidRDefault="00BC2F9D">
      <w:pPr>
        <w:pStyle w:val="BodyText"/>
        <w:kinsoku w:val="0"/>
        <w:overflowPunct w:val="0"/>
        <w:rPr>
          <w:b/>
          <w:bCs/>
          <w:sz w:val="24"/>
          <w:szCs w:val="24"/>
        </w:rPr>
      </w:pPr>
    </w:p>
    <w:p w14:paraId="79B037D1" w14:textId="77777777" w:rsidR="00BC2F9D" w:rsidRDefault="00BC2F9D">
      <w:pPr>
        <w:pStyle w:val="BodyText"/>
        <w:kinsoku w:val="0"/>
        <w:overflowPunct w:val="0"/>
        <w:rPr>
          <w:b/>
          <w:bCs/>
          <w:sz w:val="24"/>
          <w:szCs w:val="24"/>
        </w:rPr>
      </w:pPr>
    </w:p>
    <w:p w14:paraId="785A4974" w14:textId="77777777" w:rsidR="00BC2F9D" w:rsidRDefault="00362457">
      <w:pPr>
        <w:pStyle w:val="BodyText"/>
        <w:kinsoku w:val="0"/>
        <w:overflowPunct w:val="0"/>
        <w:spacing w:before="150"/>
        <w:ind w:left="328" w:right="463"/>
        <w:rPr>
          <w:b/>
          <w:bCs/>
        </w:rPr>
      </w:pPr>
      <w:r>
        <w:rPr>
          <w:b/>
          <w:bCs/>
        </w:rPr>
        <w:t>"Statement of Applicability"</w:t>
      </w:r>
    </w:p>
    <w:p w14:paraId="3AC0E326" w14:textId="77777777" w:rsidR="00D5664D" w:rsidRDefault="00D5664D">
      <w:pPr>
        <w:pStyle w:val="BodyText"/>
        <w:kinsoku w:val="0"/>
        <w:overflowPunct w:val="0"/>
        <w:spacing w:before="150"/>
        <w:ind w:left="328" w:right="463"/>
        <w:rPr>
          <w:b/>
          <w:bCs/>
        </w:rPr>
      </w:pPr>
    </w:p>
    <w:p w14:paraId="14D6F3F6" w14:textId="77777777" w:rsidR="00D5664D" w:rsidRDefault="00D5664D">
      <w:pPr>
        <w:pStyle w:val="BodyText"/>
        <w:kinsoku w:val="0"/>
        <w:overflowPunct w:val="0"/>
        <w:spacing w:before="150"/>
        <w:ind w:left="328" w:right="463"/>
        <w:rPr>
          <w:b/>
          <w:bCs/>
        </w:rPr>
      </w:pPr>
    </w:p>
    <w:p w14:paraId="1559DEF7" w14:textId="77777777"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r>
        <w:t xml:space="preserve">any software created by the </w:t>
      </w:r>
      <w:r w:rsidR="000811A3">
        <w:rPr>
          <w:i/>
          <w:iCs/>
        </w:rPr>
        <w:t>Consultant</w:t>
      </w:r>
      <w:r>
        <w:rPr>
          <w:i/>
          <w:iCs/>
        </w:rPr>
        <w:t xml:space="preserve"> </w:t>
      </w:r>
      <w:r>
        <w:t xml:space="preserve">(or by a third party on behalf of the </w:t>
      </w:r>
      <w:r w:rsidR="000811A3">
        <w:rPr>
          <w:i/>
          <w:iCs/>
        </w:rPr>
        <w:t>Consultant</w:t>
      </w:r>
      <w:r>
        <w:t>) specifically for the purposes of this contract;</w:t>
      </w:r>
    </w:p>
    <w:p w14:paraId="33CB5EDB" w14:textId="77777777" w:rsidR="00BC2F9D" w:rsidRDefault="00BC2F9D">
      <w:pPr>
        <w:pStyle w:val="BodyText"/>
        <w:kinsoku w:val="0"/>
        <w:overflowPunct w:val="0"/>
        <w:spacing w:before="9"/>
        <w:rPr>
          <w:sz w:val="20"/>
          <w:szCs w:val="20"/>
        </w:rPr>
      </w:pPr>
    </w:p>
    <w:p w14:paraId="1C02C915" w14:textId="77777777" w:rsidR="00BC2F9D" w:rsidRDefault="00362457">
      <w:pPr>
        <w:pStyle w:val="BodyText"/>
        <w:kinsoku w:val="0"/>
        <w:overflowPunct w:val="0"/>
        <w:spacing w:before="1"/>
        <w:ind w:left="328" w:right="747"/>
        <w:jc w:val="both"/>
      </w:pPr>
      <w:r>
        <w:t xml:space="preserve">the </w:t>
      </w:r>
      <w:r>
        <w:rPr>
          <w:i/>
          <w:iCs/>
        </w:rPr>
        <w:t>Employer</w:t>
      </w:r>
      <w:r>
        <w:t>'s procedures and departmental policies for the</w:t>
      </w:r>
      <w:r>
        <w:rPr>
          <w:spacing w:val="-10"/>
        </w:rPr>
        <w:t xml:space="preserve"> </w:t>
      </w:r>
      <w:r>
        <w:t>vetting</w:t>
      </w:r>
      <w:r>
        <w:rPr>
          <w:spacing w:val="-7"/>
        </w:rPr>
        <w:t xml:space="preserve"> </w:t>
      </w:r>
      <w:r>
        <w:t>of</w:t>
      </w:r>
      <w:r>
        <w:rPr>
          <w:spacing w:val="-8"/>
        </w:rPr>
        <w:t xml:space="preserve"> </w:t>
      </w:r>
      <w:r>
        <w:t>personnel</w:t>
      </w:r>
      <w:r>
        <w:rPr>
          <w:spacing w:val="-11"/>
        </w:rPr>
        <w:t xml:space="preserve"> </w:t>
      </w:r>
      <w:r>
        <w:t>whose</w:t>
      </w:r>
      <w:r>
        <w:rPr>
          <w:spacing w:val="-9"/>
        </w:rPr>
        <w:t xml:space="preserve"> </w:t>
      </w:r>
      <w:r>
        <w:t>role</w:t>
      </w:r>
      <w:r>
        <w:rPr>
          <w:spacing w:val="-6"/>
        </w:rPr>
        <w:t xml:space="preserve"> </w:t>
      </w:r>
      <w:r>
        <w:t>will</w:t>
      </w:r>
      <w:r>
        <w:rPr>
          <w:spacing w:val="-10"/>
        </w:rPr>
        <w:t xml:space="preserve"> </w:t>
      </w:r>
      <w:r>
        <w:t>involve</w:t>
      </w:r>
      <w:r>
        <w:rPr>
          <w:spacing w:val="-9"/>
        </w:rPr>
        <w:t xml:space="preserve"> </w:t>
      </w:r>
      <w:r>
        <w:t>the</w:t>
      </w:r>
      <w:r>
        <w:rPr>
          <w:spacing w:val="-9"/>
        </w:rPr>
        <w:t xml:space="preserve"> </w:t>
      </w:r>
      <w:r>
        <w:t>handling of information of a sensitive or confidential nature or the handling of information which is subject to any relevant security measures, including, but not limited to, the provisions of the Official Secrets Act 1911 to</w:t>
      </w:r>
      <w:r>
        <w:rPr>
          <w:spacing w:val="-13"/>
        </w:rPr>
        <w:t xml:space="preserve"> </w:t>
      </w:r>
      <w:r>
        <w:t>1989;</w:t>
      </w:r>
    </w:p>
    <w:p w14:paraId="31E8F615" w14:textId="77777777" w:rsidR="00BC2F9D" w:rsidRDefault="00BC2F9D">
      <w:pPr>
        <w:pStyle w:val="BodyText"/>
        <w:kinsoku w:val="0"/>
        <w:overflowPunct w:val="0"/>
        <w:rPr>
          <w:sz w:val="21"/>
          <w:szCs w:val="21"/>
        </w:rPr>
      </w:pPr>
    </w:p>
    <w:p w14:paraId="51355A18" w14:textId="77777777" w:rsidR="00BC2F9D" w:rsidRDefault="00362457">
      <w:pPr>
        <w:pStyle w:val="BodyText"/>
        <w:kinsoku w:val="0"/>
        <w:overflowPunct w:val="0"/>
        <w:ind w:left="328" w:right="752"/>
        <w:jc w:val="both"/>
      </w:pPr>
      <w:r>
        <w:t>shall have the meaning set out in ISO/IEC 27001 and as agreed by t</w:t>
      </w:r>
      <w:r w:rsidRPr="00B87E12">
        <w:t>he parties during the procurement pha</w:t>
      </w:r>
      <w:r>
        <w:t>se;</w:t>
      </w:r>
    </w:p>
    <w:p w14:paraId="06CE3C17" w14:textId="77777777" w:rsidR="00BC2F9D" w:rsidRDefault="00BC2F9D">
      <w:pPr>
        <w:pStyle w:val="BodyText"/>
        <w:kinsoku w:val="0"/>
        <w:overflowPunct w:val="0"/>
        <w:ind w:left="328" w:right="752"/>
        <w:jc w:val="both"/>
      </w:pPr>
    </w:p>
    <w:p w14:paraId="30E3EB04" w14:textId="77777777" w:rsidR="00D5664D" w:rsidRDefault="00D5664D">
      <w:pPr>
        <w:pStyle w:val="BodyText"/>
        <w:kinsoku w:val="0"/>
        <w:overflowPunct w:val="0"/>
        <w:ind w:left="328" w:right="752"/>
        <w:jc w:val="both"/>
      </w:pPr>
    </w:p>
    <w:p w14:paraId="32BBB5D2" w14:textId="77777777" w:rsidR="00D5664D" w:rsidRDefault="00D5664D">
      <w:pPr>
        <w:pStyle w:val="BodyText"/>
        <w:kinsoku w:val="0"/>
        <w:overflowPunct w:val="0"/>
        <w:ind w:left="328" w:right="752"/>
        <w:jc w:val="both"/>
      </w:pPr>
    </w:p>
    <w:p w14:paraId="663B0A0F" w14:textId="77777777" w:rsidR="00D5664D" w:rsidRDefault="00D5664D">
      <w:pPr>
        <w:pStyle w:val="BodyText"/>
        <w:kinsoku w:val="0"/>
        <w:overflowPunct w:val="0"/>
        <w:ind w:left="328" w:right="752"/>
        <w:jc w:val="both"/>
        <w:sectPr w:rsidR="00D5664D">
          <w:type w:val="continuous"/>
          <w:pgSz w:w="11910" w:h="16840"/>
          <w:pgMar w:top="1580" w:right="1220" w:bottom="280" w:left="1220" w:header="720" w:footer="720" w:gutter="0"/>
          <w:cols w:num="2" w:space="720" w:equalWidth="0">
            <w:col w:w="2248" w:space="412"/>
            <w:col w:w="6810"/>
          </w:cols>
          <w:noEndnote/>
        </w:sectPr>
      </w:pPr>
    </w:p>
    <w:p w14:paraId="01FDDA50" w14:textId="77777777" w:rsidR="00BC2F9D" w:rsidRDefault="00BC2F9D">
      <w:pPr>
        <w:pStyle w:val="BodyText"/>
        <w:kinsoku w:val="0"/>
        <w:overflowPunct w:val="0"/>
        <w:spacing w:before="6"/>
        <w:rPr>
          <w:sz w:val="12"/>
          <w:szCs w:val="12"/>
        </w:rPr>
      </w:pPr>
    </w:p>
    <w:p w14:paraId="02ACE205" w14:textId="77777777" w:rsidR="00BC2F9D" w:rsidRDefault="00362457">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7"/>
        </w:rPr>
        <w:t xml:space="preserve"> </w:t>
      </w:r>
      <w:r>
        <w:t xml:space="preserve">standards, </w:t>
      </w:r>
      <w:r>
        <w:rPr>
          <w:i/>
          <w:iCs/>
        </w:rPr>
        <w:t>Employer</w:t>
      </w:r>
      <w:r>
        <w:t>'s internal</w:t>
      </w:r>
    </w:p>
    <w:p w14:paraId="3D677AB6" w14:textId="77777777" w:rsidR="00BC2F9D" w:rsidRDefault="00362457">
      <w:pPr>
        <w:pStyle w:val="BodyText"/>
        <w:kinsoku w:val="0"/>
        <w:overflowPunct w:val="0"/>
        <w:ind w:left="2988" w:right="747"/>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0"/>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14:paraId="45DB7EFD" w14:textId="77777777" w:rsidR="00BC2F9D" w:rsidRDefault="00BC2F9D">
      <w:pPr>
        <w:pStyle w:val="BodyText"/>
        <w:kinsoku w:val="0"/>
        <w:overflowPunct w:val="0"/>
        <w:spacing w:before="11"/>
        <w:rPr>
          <w:sz w:val="20"/>
          <w:szCs w:val="20"/>
        </w:rPr>
      </w:pPr>
    </w:p>
    <w:p w14:paraId="10A3912C" w14:textId="77777777" w:rsidR="00BC2F9D" w:rsidRDefault="00362457">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14:paraId="6E04EF9E" w14:textId="77777777" w:rsidR="00BC2F9D" w:rsidRDefault="00362457">
      <w:pPr>
        <w:pStyle w:val="BodyText"/>
        <w:kinsoku w:val="0"/>
        <w:overflowPunct w:val="0"/>
        <w:ind w:right="748"/>
        <w:jc w:val="right"/>
      </w:pPr>
      <w:r>
        <w:t xml:space="preserve">an Affiliate of the </w:t>
      </w:r>
      <w:r w:rsidR="000811A3">
        <w:rPr>
          <w:i/>
          <w:iCs/>
        </w:rPr>
        <w:t>Consultant</w:t>
      </w:r>
      <w:r>
        <w:rPr>
          <w:i/>
          <w:iCs/>
        </w:rPr>
        <w:t xml:space="preserve"> </w:t>
      </w:r>
      <w:r>
        <w:t>which is or will be used by</w:t>
      </w:r>
      <w:r>
        <w:rPr>
          <w:spacing w:val="10"/>
        </w:rPr>
        <w:t xml:space="preserve"> </w:t>
      </w:r>
      <w:r>
        <w:t>the</w:t>
      </w:r>
    </w:p>
    <w:p w14:paraId="4E6967CD" w14:textId="77777777" w:rsidR="00BC2F9D" w:rsidRDefault="000811A3">
      <w:pPr>
        <w:pStyle w:val="BodyText"/>
        <w:kinsoku w:val="0"/>
        <w:overflowPunct w:val="0"/>
        <w:spacing w:before="1"/>
        <w:ind w:right="747"/>
        <w:jc w:val="right"/>
      </w:pPr>
      <w:r>
        <w:rPr>
          <w:i/>
          <w:iCs/>
        </w:rPr>
        <w:t>Consultant</w:t>
      </w:r>
      <w:r w:rsidR="00362457">
        <w:rPr>
          <w:i/>
          <w:iCs/>
          <w:spacing w:val="-19"/>
        </w:rPr>
        <w:t xml:space="preserve"> </w:t>
      </w:r>
      <w:r w:rsidR="00362457">
        <w:t>for</w:t>
      </w:r>
      <w:r w:rsidR="00362457">
        <w:rPr>
          <w:spacing w:val="-16"/>
        </w:rPr>
        <w:t xml:space="preserve"> </w:t>
      </w:r>
      <w:r w:rsidR="00362457">
        <w:t>the</w:t>
      </w:r>
      <w:r w:rsidR="00362457">
        <w:rPr>
          <w:spacing w:val="-16"/>
        </w:rPr>
        <w:t xml:space="preserve"> </w:t>
      </w:r>
      <w:r w:rsidR="00362457">
        <w:t>purposes</w:t>
      </w:r>
      <w:r w:rsidR="00362457">
        <w:rPr>
          <w:spacing w:val="-15"/>
        </w:rPr>
        <w:t xml:space="preserve"> </w:t>
      </w:r>
      <w:r w:rsidR="00362457">
        <w:t>of</w:t>
      </w:r>
      <w:r w:rsidR="00362457">
        <w:rPr>
          <w:spacing w:val="-15"/>
        </w:rPr>
        <w:t xml:space="preserve"> </w:t>
      </w:r>
      <w:r w:rsidR="00362457">
        <w:t>carrying</w:t>
      </w:r>
      <w:r w:rsidR="00362457">
        <w:rPr>
          <w:spacing w:val="-13"/>
        </w:rPr>
        <w:t xml:space="preserve"> </w:t>
      </w:r>
      <w:r w:rsidR="00362457">
        <w:t>out</w:t>
      </w:r>
      <w:r w:rsidR="00362457">
        <w:rPr>
          <w:spacing w:val="-15"/>
        </w:rPr>
        <w:t xml:space="preserve"> </w:t>
      </w:r>
      <w:r w:rsidR="00362457">
        <w:t>of</w:t>
      </w:r>
      <w:r w:rsidR="00362457">
        <w:rPr>
          <w:spacing w:val="-16"/>
        </w:rPr>
        <w:t xml:space="preserve"> </w:t>
      </w:r>
      <w:r w:rsidR="00362457">
        <w:t>the</w:t>
      </w:r>
      <w:r w:rsidR="00362457">
        <w:rPr>
          <w:spacing w:val="-16"/>
        </w:rPr>
        <w:t xml:space="preserve"> </w:t>
      </w:r>
      <w:r w:rsidR="009D6717">
        <w:rPr>
          <w:i/>
          <w:iCs/>
        </w:rPr>
        <w:t>services</w:t>
      </w:r>
      <w:r w:rsidR="00A558D0">
        <w:rPr>
          <w:i/>
          <w:iCs/>
        </w:rPr>
        <w:t>.</w:t>
      </w:r>
    </w:p>
    <w:p w14:paraId="3CBFF06D" w14:textId="77777777" w:rsidR="00BC2F9D" w:rsidRDefault="00BC2F9D">
      <w:pPr>
        <w:pStyle w:val="BodyText"/>
        <w:kinsoku w:val="0"/>
        <w:overflowPunct w:val="0"/>
        <w:rPr>
          <w:sz w:val="24"/>
          <w:szCs w:val="24"/>
        </w:rPr>
      </w:pPr>
    </w:p>
    <w:p w14:paraId="2A774DFB" w14:textId="77777777" w:rsidR="00BC2F9D" w:rsidRDefault="00BC2F9D">
      <w:pPr>
        <w:pStyle w:val="BodyText"/>
        <w:kinsoku w:val="0"/>
        <w:overflowPunct w:val="0"/>
        <w:rPr>
          <w:sz w:val="24"/>
          <w:szCs w:val="24"/>
        </w:rPr>
      </w:pPr>
    </w:p>
    <w:p w14:paraId="3DF75B7E" w14:textId="77777777" w:rsidR="00BC2F9D" w:rsidRDefault="00362457">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14:paraId="557DCB49" w14:textId="77777777" w:rsidR="00BC2F9D" w:rsidRDefault="00BC2F9D">
      <w:pPr>
        <w:pStyle w:val="BodyText"/>
        <w:kinsoku w:val="0"/>
        <w:overflowPunct w:val="0"/>
        <w:spacing w:before="10"/>
        <w:rPr>
          <w:sz w:val="31"/>
          <w:szCs w:val="31"/>
        </w:rPr>
      </w:pPr>
    </w:p>
    <w:p w14:paraId="55EC998B" w14:textId="77777777" w:rsidR="00BC2F9D" w:rsidRDefault="00362457">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14:paraId="70CB4428" w14:textId="77777777" w:rsidR="00BC2F9D" w:rsidRDefault="00BC2F9D">
      <w:pPr>
        <w:pStyle w:val="BodyText"/>
        <w:kinsoku w:val="0"/>
        <w:overflowPunct w:val="0"/>
        <w:rPr>
          <w:sz w:val="20"/>
          <w:szCs w:val="20"/>
        </w:rPr>
      </w:pPr>
    </w:p>
    <w:p w14:paraId="4102AA7E" w14:textId="77777777" w:rsidR="00BC2F9D" w:rsidRDefault="00BC2F9D">
      <w:pPr>
        <w:pStyle w:val="BodyText"/>
        <w:kinsoku w:val="0"/>
        <w:overflowPunct w:val="0"/>
        <w:spacing w:before="7"/>
        <w:rPr>
          <w:sz w:val="19"/>
          <w:szCs w:val="19"/>
        </w:rPr>
      </w:pPr>
    </w:p>
    <w:p w14:paraId="1E537646" w14:textId="77777777" w:rsidR="00BC2F9D" w:rsidRDefault="00362457">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9D6717">
        <w:rPr>
          <w:i/>
          <w:iCs/>
          <w:sz w:val="22"/>
          <w:szCs w:val="22"/>
        </w:rPr>
        <w:t>services</w:t>
      </w:r>
      <w:r>
        <w:rPr>
          <w:sz w:val="22"/>
          <w:szCs w:val="22"/>
        </w:rPr>
        <w:t>;</w:t>
      </w:r>
    </w:p>
    <w:p w14:paraId="02ED0E63" w14:textId="77777777" w:rsidR="00BC2F9D" w:rsidRDefault="00BC2F9D">
      <w:pPr>
        <w:pStyle w:val="BodyText"/>
        <w:kinsoku w:val="0"/>
        <w:overflowPunct w:val="0"/>
        <w:spacing w:before="11"/>
        <w:rPr>
          <w:sz w:val="20"/>
          <w:szCs w:val="20"/>
        </w:rPr>
      </w:pPr>
    </w:p>
    <w:p w14:paraId="5B4D8CDB" w14:textId="77777777" w:rsidR="00BC2F9D" w:rsidRDefault="00362457">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9D6717">
        <w:rPr>
          <w:i/>
          <w:iCs/>
          <w:sz w:val="22"/>
          <w:szCs w:val="22"/>
        </w:rPr>
        <w:t>services</w:t>
      </w:r>
      <w:r>
        <w:rPr>
          <w:sz w:val="22"/>
          <w:szCs w:val="22"/>
        </w:rPr>
        <w:t>;</w:t>
      </w:r>
    </w:p>
    <w:p w14:paraId="4921A3CC" w14:textId="77777777" w:rsidR="00BC2F9D" w:rsidRDefault="00BC2F9D">
      <w:pPr>
        <w:pStyle w:val="BodyText"/>
        <w:kinsoku w:val="0"/>
        <w:overflowPunct w:val="0"/>
        <w:spacing w:before="9"/>
        <w:rPr>
          <w:sz w:val="20"/>
          <w:szCs w:val="20"/>
        </w:rPr>
      </w:pPr>
    </w:p>
    <w:p w14:paraId="2A95ABB7" w14:textId="77777777"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14:paraId="4AE966D1" w14:textId="77777777" w:rsidR="00BC2F9D" w:rsidRDefault="00BC2F9D">
      <w:pPr>
        <w:pStyle w:val="BodyText"/>
        <w:kinsoku w:val="0"/>
        <w:overflowPunct w:val="0"/>
        <w:spacing w:before="10"/>
        <w:rPr>
          <w:sz w:val="20"/>
          <w:szCs w:val="20"/>
        </w:rPr>
      </w:pPr>
    </w:p>
    <w:p w14:paraId="771A49DF" w14:textId="77777777"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14:paraId="4690EA12" w14:textId="77777777" w:rsidR="00BC2F9D" w:rsidRDefault="00BC2F9D">
      <w:pPr>
        <w:pStyle w:val="BodyText"/>
        <w:kinsoku w:val="0"/>
        <w:overflowPunct w:val="0"/>
        <w:spacing w:before="11"/>
        <w:rPr>
          <w:sz w:val="20"/>
          <w:szCs w:val="20"/>
        </w:rPr>
      </w:pPr>
    </w:p>
    <w:p w14:paraId="40708A55" w14:textId="77777777"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audit and testing of ISMS compliance with the Security Requirements;</w:t>
      </w:r>
    </w:p>
    <w:p w14:paraId="3877B7E5" w14:textId="77777777" w:rsidR="00BC2F9D" w:rsidRDefault="00BC2F9D">
      <w:pPr>
        <w:pStyle w:val="BodyText"/>
        <w:kinsoku w:val="0"/>
        <w:overflowPunct w:val="0"/>
        <w:spacing w:before="11"/>
        <w:rPr>
          <w:sz w:val="20"/>
          <w:szCs w:val="20"/>
        </w:rPr>
      </w:pPr>
    </w:p>
    <w:p w14:paraId="63D69DF0" w14:textId="77777777" w:rsidR="00BC2F9D" w:rsidRDefault="00362457">
      <w:pPr>
        <w:pStyle w:val="ListParagraph"/>
        <w:numPr>
          <w:ilvl w:val="3"/>
          <w:numId w:val="11"/>
        </w:numPr>
        <w:tabs>
          <w:tab w:val="left" w:pos="3101"/>
        </w:tabs>
        <w:kinsoku w:val="0"/>
        <w:overflowPunct w:val="0"/>
        <w:ind w:right="217"/>
        <w:jc w:val="both"/>
        <w:rPr>
          <w:sz w:val="22"/>
          <w:szCs w:val="22"/>
        </w:rPr>
      </w:pPr>
      <w:r>
        <w:rPr>
          <w:sz w:val="22"/>
          <w:szCs w:val="22"/>
        </w:rPr>
        <w:t>conformance to ISO/IEC 27001 (Information Security Requirements Specification) and ISO/IEC27002 (Information Security Code of Practice) and;</w:t>
      </w:r>
    </w:p>
    <w:p w14:paraId="3B75E08C" w14:textId="77777777" w:rsidR="00BC2F9D" w:rsidRDefault="00BC2F9D">
      <w:pPr>
        <w:pStyle w:val="BodyText"/>
        <w:kinsoku w:val="0"/>
        <w:overflowPunct w:val="0"/>
        <w:spacing w:before="9"/>
        <w:rPr>
          <w:sz w:val="20"/>
          <w:szCs w:val="20"/>
        </w:rPr>
      </w:pPr>
    </w:p>
    <w:p w14:paraId="343424F7" w14:textId="77777777"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14:paraId="4F7AE3DB" w14:textId="77777777" w:rsidR="00BC2F9D" w:rsidRDefault="00BC2F9D">
      <w:pPr>
        <w:pStyle w:val="BodyText"/>
        <w:kinsoku w:val="0"/>
        <w:overflowPunct w:val="0"/>
        <w:spacing w:before="11"/>
        <w:rPr>
          <w:sz w:val="20"/>
          <w:szCs w:val="20"/>
        </w:rPr>
      </w:pPr>
    </w:p>
    <w:p w14:paraId="38843761" w14:textId="77777777" w:rsidR="00BC2F9D" w:rsidRDefault="00362457">
      <w:pPr>
        <w:pStyle w:val="ListParagraph"/>
        <w:numPr>
          <w:ilvl w:val="1"/>
          <w:numId w:val="12"/>
        </w:numPr>
        <w:tabs>
          <w:tab w:val="left" w:pos="941"/>
        </w:tabs>
        <w:kinsoku w:val="0"/>
        <w:overflowPunct w:val="0"/>
        <w:ind w:hanging="721"/>
        <w:rPr>
          <w:sz w:val="22"/>
          <w:szCs w:val="22"/>
        </w:rPr>
      </w:pPr>
      <w:bookmarkStart w:id="8" w:name="_bookmark0"/>
      <w:bookmarkEnd w:id="8"/>
      <w:r>
        <w:rPr>
          <w:sz w:val="22"/>
          <w:szCs w:val="22"/>
        </w:rPr>
        <w:t>Principles of</w:t>
      </w:r>
      <w:r>
        <w:rPr>
          <w:spacing w:val="3"/>
          <w:sz w:val="22"/>
          <w:szCs w:val="22"/>
        </w:rPr>
        <w:t xml:space="preserve"> </w:t>
      </w:r>
      <w:r>
        <w:rPr>
          <w:sz w:val="22"/>
          <w:szCs w:val="22"/>
        </w:rPr>
        <w:t>Security</w:t>
      </w:r>
    </w:p>
    <w:p w14:paraId="434D5084" w14:textId="77777777" w:rsidR="00BC2F9D" w:rsidRDefault="00BC2F9D">
      <w:pPr>
        <w:pStyle w:val="BodyText"/>
        <w:kinsoku w:val="0"/>
        <w:overflowPunct w:val="0"/>
        <w:spacing w:before="9"/>
        <w:rPr>
          <w:sz w:val="20"/>
          <w:szCs w:val="20"/>
        </w:rPr>
      </w:pPr>
    </w:p>
    <w:p w14:paraId="0816AE59" w14:textId="77777777" w:rsidR="00BC2F9D" w:rsidRDefault="00362457">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0811A3">
        <w:rPr>
          <w:i/>
          <w:iCs/>
          <w:sz w:val="22"/>
          <w:szCs w:val="22"/>
        </w:rPr>
        <w:t>Consultant</w:t>
      </w:r>
      <w:r>
        <w:rPr>
          <w:i/>
          <w:iCs/>
          <w:spacing w:val="-7"/>
          <w:sz w:val="22"/>
          <w:szCs w:val="22"/>
        </w:rPr>
        <w:t xml:space="preserve"> </w:t>
      </w:r>
      <w:r>
        <w:rPr>
          <w:sz w:val="22"/>
          <w:szCs w:val="22"/>
        </w:rPr>
        <w:t>acknowledges</w:t>
      </w:r>
      <w:r>
        <w:rPr>
          <w:spacing w:val="-10"/>
          <w:sz w:val="22"/>
          <w:szCs w:val="22"/>
        </w:rPr>
        <w:t xml:space="preserve"> </w:t>
      </w:r>
      <w:r>
        <w:rPr>
          <w:sz w:val="22"/>
          <w:szCs w:val="22"/>
        </w:rPr>
        <w:t>that</w:t>
      </w:r>
      <w:r>
        <w:rPr>
          <w:spacing w:val="-9"/>
          <w:sz w:val="22"/>
          <w:szCs w:val="22"/>
        </w:rPr>
        <w:t xml:space="preserve"> </w:t>
      </w:r>
      <w:r>
        <w:rPr>
          <w:sz w:val="22"/>
          <w:szCs w:val="22"/>
        </w:rPr>
        <w:t>the</w:t>
      </w:r>
      <w:r>
        <w:rPr>
          <w:spacing w:val="-6"/>
          <w:sz w:val="22"/>
          <w:szCs w:val="22"/>
        </w:rPr>
        <w:t xml:space="preserve"> </w:t>
      </w:r>
      <w:r>
        <w:rPr>
          <w:i/>
          <w:iCs/>
          <w:sz w:val="22"/>
          <w:szCs w:val="22"/>
        </w:rPr>
        <w:t>Employer</w:t>
      </w:r>
      <w:r>
        <w:rPr>
          <w:i/>
          <w:iCs/>
          <w:spacing w:val="-7"/>
          <w:sz w:val="22"/>
          <w:szCs w:val="22"/>
        </w:rPr>
        <w:t xml:space="preserve"> </w:t>
      </w:r>
      <w:r>
        <w:rPr>
          <w:sz w:val="22"/>
          <w:szCs w:val="22"/>
        </w:rPr>
        <w:t>places</w:t>
      </w:r>
      <w:r>
        <w:rPr>
          <w:spacing w:val="-7"/>
          <w:sz w:val="22"/>
          <w:szCs w:val="22"/>
        </w:rPr>
        <w:t xml:space="preserve"> </w:t>
      </w:r>
      <w:r>
        <w:rPr>
          <w:sz w:val="22"/>
          <w:szCs w:val="22"/>
        </w:rPr>
        <w:t>great</w:t>
      </w:r>
      <w:r>
        <w:rPr>
          <w:spacing w:val="-7"/>
          <w:sz w:val="22"/>
          <w:szCs w:val="22"/>
        </w:rPr>
        <w:t xml:space="preserve"> </w:t>
      </w:r>
      <w:r>
        <w:rPr>
          <w:sz w:val="22"/>
          <w:szCs w:val="22"/>
        </w:rPr>
        <w:t>emphasis</w:t>
      </w:r>
      <w:r>
        <w:rPr>
          <w:spacing w:val="-5"/>
          <w:sz w:val="22"/>
          <w:szCs w:val="22"/>
        </w:rPr>
        <w:t xml:space="preserve"> </w:t>
      </w:r>
      <w:r>
        <w:rPr>
          <w:sz w:val="22"/>
          <w:szCs w:val="22"/>
        </w:rPr>
        <w:t>on the</w:t>
      </w:r>
      <w:r>
        <w:rPr>
          <w:spacing w:val="-10"/>
          <w:sz w:val="22"/>
          <w:szCs w:val="22"/>
        </w:rPr>
        <w:t xml:space="preserve"> </w:t>
      </w:r>
      <w:r>
        <w:rPr>
          <w:sz w:val="22"/>
          <w:szCs w:val="22"/>
        </w:rPr>
        <w:t>confidentiality,</w:t>
      </w:r>
      <w:r>
        <w:rPr>
          <w:spacing w:val="-9"/>
          <w:sz w:val="22"/>
          <w:szCs w:val="22"/>
        </w:rPr>
        <w:t xml:space="preserve"> </w:t>
      </w:r>
      <w:r>
        <w:rPr>
          <w:sz w:val="22"/>
          <w:szCs w:val="22"/>
        </w:rPr>
        <w:t>integrity</w:t>
      </w:r>
      <w:r>
        <w:rPr>
          <w:spacing w:val="-11"/>
          <w:sz w:val="22"/>
          <w:szCs w:val="22"/>
        </w:rPr>
        <w:t xml:space="preserve"> </w:t>
      </w:r>
      <w:r>
        <w:rPr>
          <w:sz w:val="22"/>
          <w:szCs w:val="22"/>
        </w:rPr>
        <w:t>and</w:t>
      </w:r>
      <w:r>
        <w:rPr>
          <w:spacing w:val="-10"/>
          <w:sz w:val="22"/>
          <w:szCs w:val="22"/>
        </w:rPr>
        <w:t xml:space="preserve"> </w:t>
      </w:r>
      <w:r>
        <w:rPr>
          <w:sz w:val="22"/>
          <w:szCs w:val="22"/>
        </w:rPr>
        <w:t>availability</w:t>
      </w:r>
      <w:r>
        <w:rPr>
          <w:spacing w:val="-11"/>
          <w:sz w:val="22"/>
          <w:szCs w:val="22"/>
        </w:rPr>
        <w:t xml:space="preserve"> </w:t>
      </w:r>
      <w:r>
        <w:rPr>
          <w:sz w:val="22"/>
          <w:szCs w:val="22"/>
        </w:rPr>
        <w:t>of</w:t>
      </w:r>
      <w:r>
        <w:rPr>
          <w:spacing w:val="-7"/>
          <w:sz w:val="22"/>
          <w:szCs w:val="22"/>
        </w:rPr>
        <w:t xml:space="preserve"> </w:t>
      </w:r>
      <w:r>
        <w:rPr>
          <w:sz w:val="22"/>
          <w:szCs w:val="22"/>
        </w:rPr>
        <w:t>information</w:t>
      </w:r>
      <w:r>
        <w:rPr>
          <w:spacing w:val="-10"/>
          <w:sz w:val="22"/>
          <w:szCs w:val="22"/>
        </w:rPr>
        <w:t xml:space="preserve"> </w:t>
      </w:r>
      <w:r>
        <w:rPr>
          <w:sz w:val="22"/>
          <w:szCs w:val="22"/>
        </w:rPr>
        <w:t>and</w:t>
      </w:r>
      <w:r>
        <w:rPr>
          <w:spacing w:val="-9"/>
          <w:sz w:val="22"/>
          <w:szCs w:val="22"/>
        </w:rPr>
        <w:t xml:space="preserve"> </w:t>
      </w:r>
      <w:r>
        <w:rPr>
          <w:sz w:val="22"/>
          <w:szCs w:val="22"/>
        </w:rPr>
        <w:t>consequently on the security provided by the</w:t>
      </w:r>
      <w:r>
        <w:rPr>
          <w:spacing w:val="-7"/>
          <w:sz w:val="22"/>
          <w:szCs w:val="22"/>
        </w:rPr>
        <w:t xml:space="preserve"> </w:t>
      </w:r>
      <w:r>
        <w:rPr>
          <w:sz w:val="22"/>
          <w:szCs w:val="22"/>
        </w:rPr>
        <w:t>ISMS.</w:t>
      </w:r>
    </w:p>
    <w:p w14:paraId="692B505D" w14:textId="77777777" w:rsidR="00BC2F9D" w:rsidRDefault="00BC2F9D">
      <w:pPr>
        <w:pStyle w:val="BodyText"/>
        <w:kinsoku w:val="0"/>
        <w:overflowPunct w:val="0"/>
        <w:spacing w:before="9"/>
        <w:rPr>
          <w:sz w:val="20"/>
          <w:szCs w:val="20"/>
        </w:rPr>
      </w:pPr>
    </w:p>
    <w:p w14:paraId="3DB6FD4A" w14:textId="77777777" w:rsidR="00BC2F9D" w:rsidRDefault="00362457">
      <w:pPr>
        <w:pStyle w:val="ListParagraph"/>
        <w:numPr>
          <w:ilvl w:val="2"/>
          <w:numId w:val="10"/>
        </w:numPr>
        <w:tabs>
          <w:tab w:val="left" w:pos="2021"/>
        </w:tabs>
        <w:kinsoku w:val="0"/>
        <w:overflowPunct w:val="0"/>
        <w:spacing w:before="1"/>
        <w:ind w:right="216"/>
        <w:jc w:val="both"/>
        <w:rPr>
          <w:sz w:val="22"/>
          <w:szCs w:val="22"/>
        </w:rPr>
      </w:pPr>
      <w:bookmarkStart w:id="9" w:name="_bookmark1"/>
      <w:bookmarkEnd w:id="9"/>
      <w:r>
        <w:rPr>
          <w:sz w:val="22"/>
          <w:szCs w:val="22"/>
        </w:rPr>
        <w:t xml:space="preserve">The </w:t>
      </w:r>
      <w:r w:rsidR="000811A3">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5"/>
          <w:sz w:val="22"/>
          <w:szCs w:val="22"/>
        </w:rPr>
        <w:t xml:space="preserve"> </w:t>
      </w:r>
      <w:r>
        <w:rPr>
          <w:sz w:val="22"/>
          <w:szCs w:val="22"/>
        </w:rPr>
        <w:t>which:</w:t>
      </w:r>
    </w:p>
    <w:p w14:paraId="301FE33D" w14:textId="77777777" w:rsidR="00BC2F9D" w:rsidRDefault="00BC2F9D">
      <w:pPr>
        <w:pStyle w:val="BodyText"/>
        <w:kinsoku w:val="0"/>
        <w:overflowPunct w:val="0"/>
        <w:spacing w:before="10"/>
        <w:rPr>
          <w:sz w:val="20"/>
          <w:szCs w:val="20"/>
        </w:rPr>
      </w:pPr>
    </w:p>
    <w:p w14:paraId="525D6F74" w14:textId="77777777" w:rsidR="00BC2F9D" w:rsidRDefault="00362457">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14:paraId="65899C3D" w14:textId="77777777" w:rsidR="00BC2F9D" w:rsidRDefault="00BC2F9D">
      <w:pPr>
        <w:pStyle w:val="BodyText"/>
        <w:kinsoku w:val="0"/>
        <w:overflowPunct w:val="0"/>
        <w:spacing w:before="10"/>
        <w:rPr>
          <w:sz w:val="20"/>
          <w:szCs w:val="20"/>
        </w:rPr>
      </w:pPr>
    </w:p>
    <w:p w14:paraId="6B3BCDF6" w14:textId="77777777" w:rsidR="00BC2F9D" w:rsidRDefault="00362457">
      <w:pPr>
        <w:pStyle w:val="ListParagraph"/>
        <w:numPr>
          <w:ilvl w:val="3"/>
          <w:numId w:val="10"/>
        </w:numPr>
        <w:tabs>
          <w:tab w:val="left" w:pos="3101"/>
        </w:tabs>
        <w:kinsoku w:val="0"/>
        <w:overflowPunct w:val="0"/>
        <w:spacing w:before="1"/>
        <w:rPr>
          <w:sz w:val="22"/>
          <w:szCs w:val="22"/>
        </w:rPr>
      </w:pPr>
      <w:bookmarkStart w:id="10" w:name="_bookmark2"/>
      <w:bookmarkEnd w:id="10"/>
      <w:r>
        <w:rPr>
          <w:sz w:val="22"/>
          <w:szCs w:val="22"/>
        </w:rPr>
        <w:t>complies with the Security</w:t>
      </w:r>
      <w:r>
        <w:rPr>
          <w:spacing w:val="-3"/>
          <w:sz w:val="22"/>
          <w:szCs w:val="22"/>
        </w:rPr>
        <w:t xml:space="preserve"> </w:t>
      </w:r>
      <w:r>
        <w:rPr>
          <w:sz w:val="22"/>
          <w:szCs w:val="22"/>
        </w:rPr>
        <w:t>Policy;</w:t>
      </w:r>
    </w:p>
    <w:p w14:paraId="70595598" w14:textId="77777777" w:rsidR="00BC2F9D" w:rsidRDefault="00BC2F9D">
      <w:pPr>
        <w:pStyle w:val="BodyText"/>
        <w:kinsoku w:val="0"/>
        <w:overflowPunct w:val="0"/>
        <w:spacing w:before="8"/>
        <w:rPr>
          <w:sz w:val="20"/>
          <w:szCs w:val="20"/>
        </w:rPr>
      </w:pPr>
    </w:p>
    <w:p w14:paraId="2E35928B" w14:textId="77777777" w:rsidR="00BC2F9D" w:rsidRDefault="00362457">
      <w:pPr>
        <w:pStyle w:val="ListParagraph"/>
        <w:numPr>
          <w:ilvl w:val="3"/>
          <w:numId w:val="10"/>
        </w:numPr>
        <w:tabs>
          <w:tab w:val="left" w:pos="3101"/>
        </w:tabs>
        <w:kinsoku w:val="0"/>
        <w:overflowPunct w:val="0"/>
        <w:spacing w:before="1"/>
        <w:ind w:right="214"/>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14:paraId="5843AEBE" w14:textId="77777777" w:rsidR="00BC2F9D" w:rsidRDefault="00BC2F9D">
      <w:pPr>
        <w:pStyle w:val="BodyText"/>
        <w:kinsoku w:val="0"/>
        <w:overflowPunct w:val="0"/>
        <w:spacing w:before="10"/>
        <w:rPr>
          <w:sz w:val="20"/>
          <w:szCs w:val="20"/>
        </w:rPr>
      </w:pPr>
    </w:p>
    <w:p w14:paraId="37939D78" w14:textId="77777777" w:rsidR="00BC2F9D" w:rsidRDefault="00362457">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14:paraId="350CD465" w14:textId="77777777" w:rsidR="00BC2F9D" w:rsidRDefault="00BC2F9D">
      <w:pPr>
        <w:pStyle w:val="BodyText"/>
        <w:kinsoku w:val="0"/>
        <w:overflowPunct w:val="0"/>
        <w:spacing w:before="8"/>
        <w:rPr>
          <w:sz w:val="20"/>
          <w:szCs w:val="20"/>
        </w:rPr>
      </w:pPr>
    </w:p>
    <w:p w14:paraId="483CEB53" w14:textId="77777777" w:rsidR="00BC2F9D" w:rsidRDefault="00362457">
      <w:pPr>
        <w:pStyle w:val="ListParagraph"/>
        <w:numPr>
          <w:ilvl w:val="3"/>
          <w:numId w:val="10"/>
        </w:numPr>
        <w:tabs>
          <w:tab w:val="left" w:pos="3101"/>
        </w:tabs>
        <w:kinsoku w:val="0"/>
        <w:overflowPunct w:val="0"/>
        <w:spacing w:before="1" w:line="242" w:lineRule="auto"/>
        <w:ind w:right="213"/>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14:paraId="641CB7AD" w14:textId="77777777" w:rsidR="00BC2F9D" w:rsidRDefault="00BC2F9D">
      <w:pPr>
        <w:pStyle w:val="BodyText"/>
        <w:kinsoku w:val="0"/>
        <w:overflowPunct w:val="0"/>
        <w:spacing w:before="5"/>
        <w:rPr>
          <w:sz w:val="20"/>
          <w:szCs w:val="20"/>
        </w:rPr>
      </w:pPr>
    </w:p>
    <w:p w14:paraId="3CBF5099" w14:textId="77777777" w:rsidR="00BC2F9D" w:rsidRDefault="00362457">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14:paraId="1283D4E0" w14:textId="77777777" w:rsidR="00BC2F9D" w:rsidRDefault="00BC2F9D">
      <w:pPr>
        <w:pStyle w:val="BodyText"/>
        <w:kinsoku w:val="0"/>
        <w:overflowPunct w:val="0"/>
        <w:spacing w:before="11"/>
        <w:rPr>
          <w:sz w:val="20"/>
          <w:szCs w:val="20"/>
        </w:rPr>
      </w:pPr>
    </w:p>
    <w:p w14:paraId="668A604D" w14:textId="77777777" w:rsidR="00BC2F9D" w:rsidRDefault="00362457">
      <w:pPr>
        <w:pStyle w:val="ListParagraph"/>
        <w:numPr>
          <w:ilvl w:val="3"/>
          <w:numId w:val="10"/>
        </w:numPr>
        <w:tabs>
          <w:tab w:val="left" w:pos="3101"/>
        </w:tabs>
        <w:kinsoku w:val="0"/>
        <w:overflowPunct w:val="0"/>
        <w:rPr>
          <w:sz w:val="22"/>
          <w:szCs w:val="22"/>
        </w:rPr>
      </w:pPr>
      <w:r>
        <w:rPr>
          <w:sz w:val="22"/>
          <w:szCs w:val="22"/>
        </w:rPr>
        <w:t xml:space="preserve">complies with the </w:t>
      </w:r>
      <w:r>
        <w:rPr>
          <w:i/>
          <w:iCs/>
          <w:sz w:val="22"/>
          <w:szCs w:val="22"/>
        </w:rPr>
        <w:t>Employer</w:t>
      </w:r>
      <w:r>
        <w:rPr>
          <w:sz w:val="22"/>
          <w:szCs w:val="22"/>
        </w:rPr>
        <w:t>’s ICT</w:t>
      </w:r>
      <w:r>
        <w:rPr>
          <w:spacing w:val="-3"/>
          <w:sz w:val="22"/>
          <w:szCs w:val="22"/>
        </w:rPr>
        <w:t xml:space="preserve"> </w:t>
      </w:r>
      <w:r>
        <w:rPr>
          <w:sz w:val="22"/>
          <w:szCs w:val="22"/>
        </w:rPr>
        <w:t>standards.</w:t>
      </w:r>
    </w:p>
    <w:p w14:paraId="659D5C63" w14:textId="77777777" w:rsidR="00BC2F9D" w:rsidRDefault="00BC2F9D">
      <w:pPr>
        <w:pStyle w:val="BodyText"/>
        <w:kinsoku w:val="0"/>
        <w:overflowPunct w:val="0"/>
        <w:spacing w:before="9"/>
        <w:rPr>
          <w:sz w:val="20"/>
          <w:szCs w:val="20"/>
        </w:rPr>
      </w:pPr>
    </w:p>
    <w:p w14:paraId="60EE29D0" w14:textId="77777777" w:rsidR="00BC2F9D" w:rsidRDefault="00362457">
      <w:pPr>
        <w:pStyle w:val="ListParagraph"/>
        <w:numPr>
          <w:ilvl w:val="2"/>
          <w:numId w:val="10"/>
        </w:numPr>
        <w:tabs>
          <w:tab w:val="left" w:pos="1080"/>
        </w:tabs>
        <w:kinsoku w:val="0"/>
        <w:overflowPunct w:val="0"/>
        <w:ind w:right="221" w:hanging="2021"/>
        <w:jc w:val="right"/>
        <w:rPr>
          <w:sz w:val="22"/>
          <w:szCs w:val="22"/>
        </w:rPr>
      </w:pPr>
      <w:r>
        <w:rPr>
          <w:sz w:val="22"/>
          <w:szCs w:val="22"/>
        </w:rPr>
        <w:t>The</w:t>
      </w:r>
      <w:r>
        <w:rPr>
          <w:spacing w:val="17"/>
          <w:sz w:val="22"/>
          <w:szCs w:val="22"/>
        </w:rPr>
        <w:t xml:space="preserve"> </w:t>
      </w:r>
      <w:r>
        <w:rPr>
          <w:sz w:val="22"/>
          <w:szCs w:val="22"/>
        </w:rPr>
        <w:t>references</w:t>
      </w:r>
      <w:r>
        <w:rPr>
          <w:spacing w:val="18"/>
          <w:sz w:val="22"/>
          <w:szCs w:val="22"/>
        </w:rPr>
        <w:t xml:space="preserve"> </w:t>
      </w:r>
      <w:r>
        <w:rPr>
          <w:sz w:val="22"/>
          <w:szCs w:val="22"/>
        </w:rPr>
        <w:t>to</w:t>
      </w:r>
      <w:r>
        <w:rPr>
          <w:spacing w:val="17"/>
          <w:sz w:val="22"/>
          <w:szCs w:val="22"/>
        </w:rPr>
        <w:t xml:space="preserve"> </w:t>
      </w:r>
      <w:r>
        <w:rPr>
          <w:sz w:val="22"/>
          <w:szCs w:val="22"/>
        </w:rPr>
        <w:t>standards,</w:t>
      </w:r>
      <w:r>
        <w:rPr>
          <w:spacing w:val="18"/>
          <w:sz w:val="22"/>
          <w:szCs w:val="22"/>
        </w:rPr>
        <w:t xml:space="preserve"> </w:t>
      </w:r>
      <w:r>
        <w:rPr>
          <w:sz w:val="22"/>
          <w:szCs w:val="22"/>
        </w:rPr>
        <w:t>guidance</w:t>
      </w:r>
      <w:r>
        <w:rPr>
          <w:spacing w:val="20"/>
          <w:sz w:val="22"/>
          <w:szCs w:val="22"/>
        </w:rPr>
        <w:t xml:space="preserve"> </w:t>
      </w:r>
      <w:r>
        <w:rPr>
          <w:sz w:val="22"/>
          <w:szCs w:val="22"/>
        </w:rPr>
        <w:t>and</w:t>
      </w:r>
      <w:r>
        <w:rPr>
          <w:spacing w:val="20"/>
          <w:sz w:val="22"/>
          <w:szCs w:val="22"/>
        </w:rPr>
        <w:t xml:space="preserve"> </w:t>
      </w:r>
      <w:r>
        <w:rPr>
          <w:sz w:val="22"/>
          <w:szCs w:val="22"/>
        </w:rPr>
        <w:t>policies</w:t>
      </w:r>
      <w:r>
        <w:rPr>
          <w:spacing w:val="21"/>
          <w:sz w:val="22"/>
          <w:szCs w:val="22"/>
        </w:rPr>
        <w:t xml:space="preserve"> </w:t>
      </w:r>
      <w:r>
        <w:rPr>
          <w:sz w:val="22"/>
          <w:szCs w:val="22"/>
        </w:rPr>
        <w:t>set</w:t>
      </w:r>
      <w:r>
        <w:rPr>
          <w:spacing w:val="21"/>
          <w:sz w:val="22"/>
          <w:szCs w:val="22"/>
        </w:rPr>
        <w:t xml:space="preserve"> </w:t>
      </w:r>
      <w:r>
        <w:rPr>
          <w:sz w:val="22"/>
          <w:szCs w:val="22"/>
        </w:rPr>
        <w:t>out</w:t>
      </w:r>
      <w:r>
        <w:rPr>
          <w:spacing w:val="22"/>
          <w:sz w:val="22"/>
          <w:szCs w:val="22"/>
        </w:rPr>
        <w:t xml:space="preserve"> </w:t>
      </w:r>
      <w:r>
        <w:rPr>
          <w:sz w:val="22"/>
          <w:szCs w:val="22"/>
        </w:rPr>
        <w:t>in</w:t>
      </w:r>
      <w:r>
        <w:rPr>
          <w:spacing w:val="21"/>
          <w:sz w:val="22"/>
          <w:szCs w:val="22"/>
        </w:rPr>
        <w:t xml:space="preserve"> </w:t>
      </w:r>
      <w:r>
        <w:rPr>
          <w:sz w:val="22"/>
          <w:szCs w:val="22"/>
        </w:rPr>
        <w:t>paragraph</w:t>
      </w:r>
    </w:p>
    <w:p w14:paraId="2BC70753" w14:textId="77777777" w:rsidR="00BC2F9D" w:rsidRDefault="00277B17">
      <w:pPr>
        <w:pStyle w:val="BodyText"/>
        <w:kinsoku w:val="0"/>
        <w:overflowPunct w:val="0"/>
        <w:spacing w:before="1"/>
        <w:ind w:right="221"/>
        <w:jc w:val="right"/>
      </w:pPr>
      <w:hyperlink w:anchor="bookmark2" w:history="1">
        <w:r w:rsidR="00362457">
          <w:t xml:space="preserve">1.3.2.2 </w:t>
        </w:r>
      </w:hyperlink>
      <w:r w:rsidR="00362457">
        <w:t>shall be deemed to be references to such items as developed</w:t>
      </w:r>
      <w:r w:rsidR="00362457">
        <w:rPr>
          <w:spacing w:val="53"/>
        </w:rPr>
        <w:t xml:space="preserve"> </w:t>
      </w:r>
      <w:r w:rsidR="00362457">
        <w:t>and</w:t>
      </w:r>
    </w:p>
    <w:p w14:paraId="0D70D12C" w14:textId="77777777" w:rsidR="00BC2F9D" w:rsidRDefault="00362457">
      <w:pPr>
        <w:pStyle w:val="BodyText"/>
        <w:kinsoku w:val="0"/>
        <w:overflowPunct w:val="0"/>
        <w:ind w:left="2020"/>
      </w:pPr>
      <w:r>
        <w:t>updated and to any successor to or replacement for such standards, guidance and policies, from time to time.</w:t>
      </w:r>
    </w:p>
    <w:p w14:paraId="3C154C8B" w14:textId="77777777" w:rsidR="00BC2F9D" w:rsidRDefault="00BC2F9D">
      <w:pPr>
        <w:pStyle w:val="BodyText"/>
        <w:kinsoku w:val="0"/>
        <w:overflowPunct w:val="0"/>
        <w:spacing w:before="11"/>
        <w:rPr>
          <w:sz w:val="20"/>
          <w:szCs w:val="20"/>
        </w:rPr>
      </w:pPr>
    </w:p>
    <w:p w14:paraId="182635E2" w14:textId="77777777" w:rsidR="00BC2F9D" w:rsidRDefault="00362457">
      <w:pPr>
        <w:pStyle w:val="ListParagraph"/>
        <w:numPr>
          <w:ilvl w:val="2"/>
          <w:numId w:val="10"/>
        </w:numPr>
        <w:tabs>
          <w:tab w:val="left" w:pos="2021"/>
        </w:tabs>
        <w:kinsoku w:val="0"/>
        <w:overflowPunct w:val="0"/>
        <w:ind w:right="211"/>
        <w:jc w:val="both"/>
        <w:rPr>
          <w:sz w:val="22"/>
          <w:szCs w:val="22"/>
        </w:rPr>
      </w:pPr>
      <w:r>
        <w:rPr>
          <w:sz w:val="22"/>
          <w:szCs w:val="22"/>
        </w:rPr>
        <w:t xml:space="preserve">In the event of any inconsistency in the provisions of the above standards, guidance and policies, the </w:t>
      </w:r>
      <w:r w:rsidR="000811A3">
        <w:rPr>
          <w:i/>
          <w:iCs/>
          <w:sz w:val="22"/>
          <w:szCs w:val="22"/>
        </w:rPr>
        <w:t>Consultant</w:t>
      </w:r>
      <w:r>
        <w:rPr>
          <w:i/>
          <w:iCs/>
          <w:sz w:val="22"/>
          <w:szCs w:val="22"/>
        </w:rPr>
        <w:t xml:space="preserve"> </w:t>
      </w:r>
      <w:r>
        <w:rPr>
          <w:sz w:val="22"/>
          <w:szCs w:val="22"/>
        </w:rPr>
        <w:t>gives an early warning to the</w:t>
      </w:r>
      <w:r>
        <w:rPr>
          <w:spacing w:val="-31"/>
          <w:sz w:val="22"/>
          <w:szCs w:val="22"/>
        </w:rPr>
        <w:t xml:space="preserve"> </w:t>
      </w:r>
      <w:r w:rsidR="000811A3">
        <w:rPr>
          <w:i/>
          <w:iCs/>
          <w:sz w:val="22"/>
          <w:szCs w:val="22"/>
        </w:rPr>
        <w:t>Employer</w:t>
      </w:r>
      <w:r>
        <w:rPr>
          <w:i/>
          <w:iCs/>
          <w:sz w:val="22"/>
          <w:szCs w:val="22"/>
        </w:rPr>
        <w:t xml:space="preserve"> </w:t>
      </w:r>
      <w:r>
        <w:rPr>
          <w:sz w:val="22"/>
          <w:szCs w:val="22"/>
        </w:rPr>
        <w:t xml:space="preserve">of such inconsistency immediately upon becoming aware of the same, and the </w:t>
      </w:r>
      <w:r w:rsidR="000811A3">
        <w:rPr>
          <w:i/>
          <w:iCs/>
          <w:sz w:val="22"/>
          <w:szCs w:val="22"/>
        </w:rPr>
        <w:t>Employer</w:t>
      </w:r>
      <w:r>
        <w:rPr>
          <w:i/>
          <w:iCs/>
          <w:sz w:val="22"/>
          <w:szCs w:val="22"/>
        </w:rPr>
        <w:t xml:space="preserve"> </w:t>
      </w:r>
      <w:r>
        <w:rPr>
          <w:sz w:val="22"/>
          <w:szCs w:val="22"/>
        </w:rPr>
        <w:t xml:space="preserve">shall, as soon as practicable, advise the </w:t>
      </w:r>
      <w:r w:rsidR="000811A3">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0811A3">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14:paraId="0CEDDA39" w14:textId="77777777" w:rsidR="00BC2F9D" w:rsidRDefault="00BC2F9D">
      <w:pPr>
        <w:pStyle w:val="BodyText"/>
        <w:kinsoku w:val="0"/>
        <w:overflowPunct w:val="0"/>
        <w:spacing w:before="9"/>
        <w:rPr>
          <w:sz w:val="20"/>
          <w:szCs w:val="20"/>
        </w:rPr>
      </w:pPr>
    </w:p>
    <w:p w14:paraId="1BD97C40" w14:textId="77777777" w:rsidR="00BC2F9D" w:rsidRDefault="00362457">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14:paraId="018057EE" w14:textId="77777777" w:rsidR="00BC2F9D" w:rsidRDefault="00BC2F9D">
      <w:pPr>
        <w:pStyle w:val="BodyText"/>
        <w:kinsoku w:val="0"/>
        <w:overflowPunct w:val="0"/>
        <w:spacing w:before="9"/>
        <w:rPr>
          <w:sz w:val="20"/>
          <w:szCs w:val="20"/>
        </w:rPr>
      </w:pPr>
    </w:p>
    <w:p w14:paraId="33B9ED2D" w14:textId="77777777" w:rsidR="00BC2F9D" w:rsidRDefault="00362457">
      <w:pPr>
        <w:pStyle w:val="ListParagraph"/>
        <w:numPr>
          <w:ilvl w:val="2"/>
          <w:numId w:val="9"/>
        </w:numPr>
        <w:tabs>
          <w:tab w:val="left" w:pos="2021"/>
        </w:tabs>
        <w:kinsoku w:val="0"/>
        <w:overflowPunct w:val="0"/>
        <w:ind w:hanging="1081"/>
        <w:rPr>
          <w:sz w:val="22"/>
          <w:szCs w:val="22"/>
        </w:rPr>
      </w:pPr>
      <w:r>
        <w:rPr>
          <w:sz w:val="22"/>
          <w:szCs w:val="22"/>
        </w:rPr>
        <w:t>Introduction:</w:t>
      </w:r>
    </w:p>
    <w:p w14:paraId="7ECC9529" w14:textId="77777777" w:rsidR="00BC2F9D" w:rsidRDefault="00BC2F9D">
      <w:pPr>
        <w:pStyle w:val="BodyText"/>
        <w:kinsoku w:val="0"/>
        <w:overflowPunct w:val="0"/>
        <w:rPr>
          <w:sz w:val="21"/>
          <w:szCs w:val="21"/>
        </w:rPr>
      </w:pPr>
    </w:p>
    <w:p w14:paraId="09834BFB" w14:textId="77777777" w:rsidR="00BC2F9D" w:rsidRDefault="00362457">
      <w:pPr>
        <w:pStyle w:val="ListParagraph"/>
        <w:numPr>
          <w:ilvl w:val="3"/>
          <w:numId w:val="9"/>
        </w:numPr>
        <w:tabs>
          <w:tab w:val="left" w:pos="3101"/>
        </w:tabs>
        <w:kinsoku w:val="0"/>
        <w:overflowPunct w:val="0"/>
        <w:spacing w:line="360" w:lineRule="auto"/>
        <w:ind w:right="214"/>
        <w:jc w:val="both"/>
        <w:rPr>
          <w:sz w:val="22"/>
          <w:szCs w:val="22"/>
        </w:rPr>
      </w:pPr>
      <w:bookmarkStart w:id="11" w:name="_bookmark3"/>
      <w:bookmarkEnd w:id="11"/>
      <w:r>
        <w:rPr>
          <w:sz w:val="22"/>
          <w:szCs w:val="22"/>
        </w:rPr>
        <w:t>The</w:t>
      </w:r>
      <w:r>
        <w:rPr>
          <w:spacing w:val="-12"/>
          <w:sz w:val="22"/>
          <w:szCs w:val="22"/>
        </w:rPr>
        <w:t xml:space="preserve"> </w:t>
      </w:r>
      <w:r w:rsidR="000811A3">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0811A3">
        <w:rPr>
          <w:i/>
          <w:iCs/>
          <w:sz w:val="22"/>
          <w:szCs w:val="22"/>
        </w:rPr>
        <w:t>Employer</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14:paraId="0D06A4A5" w14:textId="77777777" w:rsidR="00BC2F9D" w:rsidRDefault="00BC2F9D">
      <w:pPr>
        <w:pStyle w:val="BodyText"/>
        <w:kinsoku w:val="0"/>
        <w:overflowPunct w:val="0"/>
        <w:spacing w:before="11"/>
        <w:rPr>
          <w:sz w:val="20"/>
          <w:szCs w:val="20"/>
        </w:rPr>
      </w:pPr>
    </w:p>
    <w:p w14:paraId="52E6F3DB" w14:textId="77777777" w:rsidR="00BC2F9D" w:rsidRDefault="00362457">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9D6717">
        <w:rPr>
          <w:i/>
          <w:iCs/>
          <w:sz w:val="22"/>
          <w:szCs w:val="22"/>
        </w:rPr>
        <w:t>services</w:t>
      </w:r>
      <w:r>
        <w:rPr>
          <w:sz w:val="22"/>
          <w:szCs w:val="22"/>
        </w:rPr>
        <w:t>.</w:t>
      </w:r>
    </w:p>
    <w:p w14:paraId="0125EEF4" w14:textId="77777777" w:rsidR="00BC2F9D" w:rsidRDefault="00BC2F9D">
      <w:pPr>
        <w:pStyle w:val="BodyText"/>
        <w:kinsoku w:val="0"/>
        <w:overflowPunct w:val="0"/>
        <w:spacing w:before="9"/>
        <w:rPr>
          <w:sz w:val="20"/>
          <w:szCs w:val="20"/>
        </w:rPr>
      </w:pPr>
    </w:p>
    <w:p w14:paraId="274CCAAD" w14:textId="77777777" w:rsidR="00BC2F9D" w:rsidRDefault="00362457">
      <w:pPr>
        <w:pStyle w:val="ListParagraph"/>
        <w:numPr>
          <w:ilvl w:val="3"/>
          <w:numId w:val="8"/>
        </w:numPr>
        <w:tabs>
          <w:tab w:val="left" w:pos="3101"/>
        </w:tabs>
        <w:kinsoku w:val="0"/>
        <w:overflowPunct w:val="0"/>
        <w:spacing w:before="1"/>
        <w:ind w:right="213"/>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14:paraId="480825FE" w14:textId="77777777" w:rsidR="00BC2F9D" w:rsidRDefault="00BC2F9D">
      <w:pPr>
        <w:pStyle w:val="BodyText"/>
        <w:kinsoku w:val="0"/>
        <w:overflowPunct w:val="0"/>
        <w:spacing w:before="10"/>
        <w:rPr>
          <w:sz w:val="20"/>
          <w:szCs w:val="20"/>
        </w:rPr>
      </w:pPr>
    </w:p>
    <w:p w14:paraId="7BA649C3" w14:textId="77777777" w:rsidR="00BC2F9D" w:rsidRDefault="00362457">
      <w:pPr>
        <w:pStyle w:val="ListParagraph"/>
        <w:numPr>
          <w:ilvl w:val="3"/>
          <w:numId w:val="8"/>
        </w:numPr>
        <w:tabs>
          <w:tab w:val="left" w:pos="3101"/>
        </w:tabs>
        <w:kinsoku w:val="0"/>
        <w:overflowPunct w:val="0"/>
        <w:ind w:right="212"/>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Pr>
          <w:i/>
          <w:iCs/>
          <w:sz w:val="22"/>
          <w:szCs w:val="22"/>
        </w:rPr>
        <w:t>Employer</w:t>
      </w:r>
      <w:r>
        <w:rPr>
          <w:sz w:val="22"/>
          <w:szCs w:val="22"/>
        </w:rPr>
        <w:t xml:space="preserve">, aim to protect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sz w:val="22"/>
          <w:szCs w:val="22"/>
        </w:rPr>
        <w:t xml:space="preserve">, including the construction, use, alterations or demolition of the </w:t>
      </w:r>
      <w:r w:rsidR="009D6717">
        <w:rPr>
          <w:i/>
          <w:iCs/>
          <w:sz w:val="22"/>
          <w:szCs w:val="22"/>
        </w:rPr>
        <w:t>services</w:t>
      </w:r>
      <w:r>
        <w:rPr>
          <w:sz w:val="22"/>
          <w:szCs w:val="22"/>
        </w:rPr>
        <w:t xml:space="preserve">, the </w:t>
      </w:r>
      <w:r w:rsidR="000811A3">
        <w:rPr>
          <w:sz w:val="22"/>
          <w:szCs w:val="22"/>
        </w:rPr>
        <w:t>Consultant</w:t>
      </w:r>
      <w:r>
        <w:rPr>
          <w:sz w:val="22"/>
          <w:szCs w:val="22"/>
        </w:rPr>
        <w:t xml:space="preserve"> System and any ICT, information and data (including the Employer Confidential Information and the Employer Data) to the extent used by the </w:t>
      </w:r>
      <w:r>
        <w:rPr>
          <w:i/>
          <w:iCs/>
          <w:sz w:val="22"/>
          <w:szCs w:val="22"/>
        </w:rPr>
        <w:t xml:space="preserve">Employer </w:t>
      </w:r>
      <w:r>
        <w:rPr>
          <w:sz w:val="22"/>
          <w:szCs w:val="22"/>
        </w:rPr>
        <w:t xml:space="preserve">or the </w:t>
      </w:r>
      <w:r w:rsidR="000811A3">
        <w:rPr>
          <w:i/>
          <w:iCs/>
          <w:sz w:val="22"/>
          <w:szCs w:val="22"/>
        </w:rPr>
        <w:t>Consultant</w:t>
      </w:r>
      <w:r>
        <w:rPr>
          <w:i/>
          <w:iCs/>
          <w:sz w:val="22"/>
          <w:szCs w:val="22"/>
        </w:rPr>
        <w:t xml:space="preserve"> </w:t>
      </w:r>
      <w:r>
        <w:rPr>
          <w:sz w:val="22"/>
          <w:szCs w:val="22"/>
        </w:rPr>
        <w:t>in connection with this</w:t>
      </w:r>
      <w:r>
        <w:rPr>
          <w:spacing w:val="-10"/>
          <w:sz w:val="22"/>
          <w:szCs w:val="22"/>
        </w:rPr>
        <w:t xml:space="preserve"> </w:t>
      </w:r>
      <w:r>
        <w:rPr>
          <w:sz w:val="22"/>
          <w:szCs w:val="22"/>
        </w:rPr>
        <w:t>contract.</w:t>
      </w:r>
    </w:p>
    <w:p w14:paraId="3568C71C" w14:textId="77777777" w:rsidR="00BC2F9D" w:rsidRDefault="00BC2F9D">
      <w:pPr>
        <w:pStyle w:val="BodyText"/>
        <w:kinsoku w:val="0"/>
        <w:overflowPunct w:val="0"/>
        <w:spacing w:before="9"/>
        <w:rPr>
          <w:sz w:val="20"/>
          <w:szCs w:val="20"/>
        </w:rPr>
      </w:pPr>
    </w:p>
    <w:p w14:paraId="0FAB4E06" w14:textId="77777777" w:rsidR="00BC2F9D" w:rsidRDefault="00362457">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14:paraId="39DCEF48" w14:textId="77777777" w:rsidR="00BC2F9D" w:rsidRDefault="00BC2F9D">
      <w:pPr>
        <w:pStyle w:val="BodyText"/>
        <w:kinsoku w:val="0"/>
        <w:overflowPunct w:val="0"/>
        <w:spacing w:before="9"/>
        <w:rPr>
          <w:sz w:val="20"/>
          <w:szCs w:val="20"/>
        </w:rPr>
      </w:pPr>
    </w:p>
    <w:p w14:paraId="6BD47259" w14:textId="77777777" w:rsidR="00BC2F9D" w:rsidRDefault="00362457">
      <w:pPr>
        <w:pStyle w:val="ListParagraph"/>
        <w:numPr>
          <w:ilvl w:val="3"/>
          <w:numId w:val="7"/>
        </w:numPr>
        <w:tabs>
          <w:tab w:val="left" w:pos="3101"/>
        </w:tabs>
        <w:kinsoku w:val="0"/>
        <w:overflowPunct w:val="0"/>
        <w:ind w:right="211"/>
        <w:jc w:val="both"/>
        <w:rPr>
          <w:sz w:val="22"/>
          <w:szCs w:val="22"/>
        </w:rPr>
      </w:pPr>
      <w:r>
        <w:rPr>
          <w:sz w:val="22"/>
          <w:szCs w:val="22"/>
        </w:rPr>
        <w:t xml:space="preserve">Within 20 Working Days after the Contract Date and in accordance with paragraph </w:t>
      </w:r>
      <w:hyperlink w:anchor="bookmark6" w:history="1">
        <w:r>
          <w:rPr>
            <w:sz w:val="22"/>
            <w:szCs w:val="22"/>
          </w:rPr>
          <w:t xml:space="preserve">1.4.4 </w:t>
        </w:r>
      </w:hyperlink>
      <w:r>
        <w:rPr>
          <w:sz w:val="22"/>
          <w:szCs w:val="22"/>
        </w:rPr>
        <w:t xml:space="preserve">(Amendment and Revision), the </w:t>
      </w:r>
      <w:r w:rsidR="000811A3">
        <w:rPr>
          <w:i/>
          <w:iCs/>
          <w:sz w:val="22"/>
          <w:szCs w:val="22"/>
        </w:rPr>
        <w:t>Consultant</w:t>
      </w:r>
      <w:r>
        <w:rPr>
          <w:i/>
          <w:iCs/>
          <w:sz w:val="22"/>
          <w:szCs w:val="22"/>
        </w:rPr>
        <w:t xml:space="preserve"> </w:t>
      </w:r>
      <w:r>
        <w:rPr>
          <w:sz w:val="22"/>
          <w:szCs w:val="22"/>
        </w:rPr>
        <w:t xml:space="preserve">will prepare and deliver to the </w:t>
      </w:r>
      <w:r w:rsidR="000811A3">
        <w:rPr>
          <w:i/>
          <w:iCs/>
          <w:sz w:val="22"/>
          <w:szCs w:val="22"/>
        </w:rPr>
        <w:t>Employer</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14:paraId="5033AE53" w14:textId="77777777" w:rsidR="00BC2F9D" w:rsidRDefault="00BC2F9D">
      <w:pPr>
        <w:pStyle w:val="BodyText"/>
        <w:kinsoku w:val="0"/>
        <w:overflowPunct w:val="0"/>
        <w:spacing w:before="7"/>
        <w:rPr>
          <w:sz w:val="19"/>
          <w:szCs w:val="19"/>
        </w:rPr>
      </w:pPr>
    </w:p>
    <w:p w14:paraId="69B398DE" w14:textId="77777777" w:rsidR="00BC2F9D" w:rsidRDefault="00362457">
      <w:pPr>
        <w:pStyle w:val="ListParagraph"/>
        <w:numPr>
          <w:ilvl w:val="3"/>
          <w:numId w:val="7"/>
        </w:numPr>
        <w:tabs>
          <w:tab w:val="left" w:pos="3101"/>
        </w:tabs>
        <w:kinsoku w:val="0"/>
        <w:overflowPunct w:val="0"/>
        <w:ind w:right="210"/>
        <w:jc w:val="both"/>
        <w:rPr>
          <w:sz w:val="22"/>
          <w:szCs w:val="22"/>
        </w:rPr>
      </w:pPr>
      <w:bookmarkStart w:id="12" w:name="_bookmark4"/>
      <w:bookmarkEnd w:id="12"/>
      <w:r>
        <w:rPr>
          <w:sz w:val="22"/>
          <w:szCs w:val="22"/>
        </w:rPr>
        <w:t>If</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5"/>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8"/>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0811A3">
        <w:rPr>
          <w:i/>
          <w:iCs/>
          <w:sz w:val="22"/>
          <w:szCs w:val="22"/>
        </w:rPr>
        <w:t>Employer</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0811A3">
        <w:rPr>
          <w:i/>
          <w:iCs/>
          <w:sz w:val="22"/>
          <w:szCs w:val="22"/>
        </w:rPr>
        <w:t>Employer</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amend it within 10 Working Days or such other period as the parties may agree in writing of a notice of non-acceptance from the </w:t>
      </w:r>
      <w:r w:rsidR="000811A3">
        <w:rPr>
          <w:i/>
          <w:iCs/>
          <w:sz w:val="22"/>
          <w:szCs w:val="22"/>
        </w:rPr>
        <w:t>Employer</w:t>
      </w:r>
      <w:r>
        <w:rPr>
          <w:i/>
          <w:iCs/>
          <w:sz w:val="22"/>
          <w:szCs w:val="22"/>
        </w:rPr>
        <w:t xml:space="preserve"> </w:t>
      </w:r>
      <w:r>
        <w:rPr>
          <w:sz w:val="22"/>
          <w:szCs w:val="22"/>
        </w:rPr>
        <w:t xml:space="preserve">and re-submit to the </w:t>
      </w:r>
      <w:r w:rsidR="000811A3">
        <w:rPr>
          <w:i/>
          <w:iCs/>
          <w:sz w:val="22"/>
          <w:szCs w:val="22"/>
        </w:rPr>
        <w:t>Employer</w:t>
      </w:r>
      <w:r>
        <w:rPr>
          <w:i/>
          <w:iCs/>
          <w:sz w:val="22"/>
          <w:szCs w:val="22"/>
        </w:rPr>
        <w:t xml:space="preserve"> </w:t>
      </w:r>
      <w:r>
        <w:rPr>
          <w:sz w:val="22"/>
          <w:szCs w:val="22"/>
        </w:rPr>
        <w:t>for acceptance.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0811A3">
        <w:rPr>
          <w:i/>
          <w:iCs/>
          <w:sz w:val="22"/>
          <w:szCs w:val="22"/>
        </w:rPr>
        <w:t>Employer</w:t>
      </w:r>
      <w:r>
        <w:rPr>
          <w:sz w:val="22"/>
          <w:szCs w:val="22"/>
        </w:rPr>
        <w:t>.</w:t>
      </w:r>
      <w:r>
        <w:rPr>
          <w:spacing w:val="33"/>
          <w:sz w:val="22"/>
          <w:szCs w:val="22"/>
        </w:rPr>
        <w:t xml:space="preserve"> </w:t>
      </w:r>
      <w:r>
        <w:rPr>
          <w:sz w:val="22"/>
          <w:szCs w:val="22"/>
        </w:rPr>
        <w:t>If</w:t>
      </w:r>
      <w:r>
        <w:rPr>
          <w:spacing w:val="-13"/>
          <w:sz w:val="22"/>
          <w:szCs w:val="22"/>
        </w:rPr>
        <w:t xml:space="preserve"> </w:t>
      </w:r>
      <w:r>
        <w:rPr>
          <w:sz w:val="22"/>
          <w:szCs w:val="22"/>
        </w:rPr>
        <w:t>the</w:t>
      </w:r>
      <w:r>
        <w:rPr>
          <w:spacing w:val="-12"/>
          <w:sz w:val="22"/>
          <w:szCs w:val="22"/>
        </w:rPr>
        <w:t xml:space="preserve"> </w:t>
      </w:r>
      <w:r w:rsidR="000811A3">
        <w:rPr>
          <w:i/>
          <w:iCs/>
          <w:sz w:val="22"/>
          <w:szCs w:val="22"/>
        </w:rPr>
        <w:t>Employer</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0811A3">
        <w:rPr>
          <w:i/>
          <w:iCs/>
          <w:sz w:val="22"/>
          <w:szCs w:val="22"/>
        </w:rPr>
        <w:t>Employer</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w:t>
      </w:r>
      <w:r>
        <w:rPr>
          <w:spacing w:val="-5"/>
          <w:sz w:val="22"/>
          <w:szCs w:val="22"/>
        </w:rPr>
        <w:t xml:space="preserve"> </w:t>
      </w:r>
      <w:r>
        <w:rPr>
          <w:sz w:val="22"/>
          <w:szCs w:val="22"/>
        </w:rPr>
        <w:t>that</w:t>
      </w:r>
      <w:r>
        <w:rPr>
          <w:spacing w:val="-3"/>
          <w:sz w:val="22"/>
          <w:szCs w:val="22"/>
        </w:rPr>
        <w:t xml:space="preserve"> </w:t>
      </w:r>
      <w:r>
        <w:rPr>
          <w:sz w:val="22"/>
          <w:szCs w:val="22"/>
        </w:rPr>
        <w:t>it</w:t>
      </w:r>
      <w:r>
        <w:rPr>
          <w:spacing w:val="-4"/>
          <w:sz w:val="22"/>
          <w:szCs w:val="22"/>
        </w:rPr>
        <w:t xml:space="preserve"> </w:t>
      </w:r>
      <w:r>
        <w:rPr>
          <w:sz w:val="22"/>
          <w:szCs w:val="22"/>
        </w:rPr>
        <w:t>does</w:t>
      </w:r>
      <w:r>
        <w:rPr>
          <w:spacing w:val="-5"/>
          <w:sz w:val="22"/>
          <w:szCs w:val="22"/>
        </w:rPr>
        <w:t xml:space="preserve"> </w:t>
      </w:r>
      <w:r>
        <w:rPr>
          <w:sz w:val="22"/>
          <w:szCs w:val="22"/>
        </w:rPr>
        <w:t>not</w:t>
      </w:r>
      <w:r>
        <w:rPr>
          <w:spacing w:val="-5"/>
          <w:sz w:val="22"/>
          <w:szCs w:val="22"/>
        </w:rPr>
        <w:t xml:space="preserve"> </w:t>
      </w:r>
      <w:r>
        <w:rPr>
          <w:sz w:val="22"/>
          <w:szCs w:val="22"/>
        </w:rPr>
        <w:t>comply</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5"/>
          <w:sz w:val="22"/>
          <w:szCs w:val="22"/>
        </w:rPr>
        <w:t xml:space="preserve"> </w:t>
      </w:r>
      <w:r>
        <w:rPr>
          <w:sz w:val="22"/>
          <w:szCs w:val="22"/>
        </w:rPr>
        <w:t>requirements</w:t>
      </w:r>
      <w:r>
        <w:rPr>
          <w:spacing w:val="-5"/>
          <w:sz w:val="22"/>
          <w:szCs w:val="22"/>
        </w:rPr>
        <w:t xml:space="preserve"> </w:t>
      </w:r>
      <w:r>
        <w:rPr>
          <w:sz w:val="22"/>
          <w:szCs w:val="22"/>
        </w:rPr>
        <w:t>set</w:t>
      </w:r>
      <w:r>
        <w:rPr>
          <w:spacing w:val="-3"/>
          <w:sz w:val="22"/>
          <w:szCs w:val="22"/>
        </w:rPr>
        <w:t xml:space="preserve"> </w:t>
      </w:r>
      <w:r>
        <w:rPr>
          <w:sz w:val="22"/>
          <w:szCs w:val="22"/>
        </w:rPr>
        <w:t>out</w:t>
      </w:r>
      <w:r>
        <w:rPr>
          <w:spacing w:val="-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14:paraId="29FC5A03" w14:textId="77777777" w:rsidR="00BC2F9D" w:rsidRDefault="00BC2F9D">
      <w:pPr>
        <w:pStyle w:val="BodyText"/>
        <w:kinsoku w:val="0"/>
        <w:overflowPunct w:val="0"/>
        <w:spacing w:before="10"/>
        <w:rPr>
          <w:sz w:val="20"/>
          <w:szCs w:val="20"/>
        </w:rPr>
      </w:pPr>
    </w:p>
    <w:p w14:paraId="5115E501" w14:textId="77777777" w:rsidR="00BC2F9D" w:rsidRDefault="00362457">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14:paraId="4FFF2EE1" w14:textId="77777777" w:rsidR="00BC2F9D" w:rsidRDefault="00BC2F9D">
      <w:pPr>
        <w:pStyle w:val="BodyText"/>
        <w:kinsoku w:val="0"/>
        <w:overflowPunct w:val="0"/>
        <w:rPr>
          <w:sz w:val="21"/>
          <w:szCs w:val="21"/>
        </w:rPr>
      </w:pPr>
    </w:p>
    <w:p w14:paraId="0BB64D93" w14:textId="77777777" w:rsidR="00BC2F9D" w:rsidRDefault="00362457">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0811A3">
        <w:rPr>
          <w:i/>
          <w:iCs/>
          <w:sz w:val="22"/>
          <w:szCs w:val="22"/>
        </w:rPr>
        <w:t>Consultant</w:t>
      </w:r>
      <w:r>
        <w:rPr>
          <w:i/>
          <w:iCs/>
          <w:sz w:val="22"/>
          <w:szCs w:val="22"/>
        </w:rPr>
        <w:t xml:space="preserve"> </w:t>
      </w:r>
      <w:r>
        <w:rPr>
          <w:sz w:val="22"/>
          <w:szCs w:val="22"/>
        </w:rPr>
        <w:t xml:space="preserve">in relation to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i/>
          <w:iCs/>
          <w:sz w:val="22"/>
          <w:szCs w:val="22"/>
        </w:rPr>
        <w:t xml:space="preserve"> </w:t>
      </w:r>
      <w:r>
        <w:rPr>
          <w:sz w:val="22"/>
          <w:szCs w:val="22"/>
        </w:rPr>
        <w:t xml:space="preserve">and shall at all times comply with and specify security measures and procedures which are sufficient to ensure that the </w:t>
      </w:r>
      <w:r w:rsidR="009D6717">
        <w:rPr>
          <w:i/>
          <w:iCs/>
          <w:sz w:val="22"/>
          <w:szCs w:val="22"/>
        </w:rPr>
        <w:t>services</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14:paraId="6BCAC017" w14:textId="77777777" w:rsidR="00BC2F9D" w:rsidRDefault="00BC2F9D">
      <w:pPr>
        <w:pStyle w:val="BodyText"/>
        <w:kinsoku w:val="0"/>
        <w:overflowPunct w:val="0"/>
        <w:spacing w:before="10"/>
        <w:rPr>
          <w:sz w:val="20"/>
          <w:szCs w:val="20"/>
        </w:rPr>
      </w:pPr>
    </w:p>
    <w:p w14:paraId="5C381B54" w14:textId="77777777" w:rsidR="00BC2F9D" w:rsidRDefault="00362457">
      <w:pPr>
        <w:pStyle w:val="ListParagraph"/>
        <w:numPr>
          <w:ilvl w:val="3"/>
          <w:numId w:val="6"/>
        </w:numPr>
        <w:tabs>
          <w:tab w:val="left" w:pos="3101"/>
        </w:tabs>
        <w:kinsoku w:val="0"/>
        <w:overflowPunct w:val="0"/>
        <w:ind w:right="212"/>
        <w:jc w:val="both"/>
        <w:rPr>
          <w:sz w:val="22"/>
          <w:szCs w:val="22"/>
        </w:rPr>
      </w:pPr>
      <w:r>
        <w:rPr>
          <w:sz w:val="22"/>
          <w:szCs w:val="22"/>
        </w:rPr>
        <w:t>The Security Management Plan (including the draft version) should also set out the plans for transiting all security arrangements and responsibilities from those in place at the Contract</w:t>
      </w:r>
      <w:r>
        <w:rPr>
          <w:spacing w:val="-3"/>
          <w:sz w:val="22"/>
          <w:szCs w:val="22"/>
        </w:rPr>
        <w:t xml:space="preserve"> </w:t>
      </w:r>
      <w:r>
        <w:rPr>
          <w:sz w:val="22"/>
          <w:szCs w:val="22"/>
        </w:rPr>
        <w:t>Date</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0811A3">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0811A3">
        <w:rPr>
          <w:i/>
          <w:iCs/>
          <w:sz w:val="22"/>
          <w:szCs w:val="22"/>
        </w:rPr>
        <w:t>Employer</w:t>
      </w:r>
      <w:r>
        <w:rPr>
          <w:i/>
          <w:iCs/>
          <w:sz w:val="22"/>
          <w:szCs w:val="22"/>
        </w:rPr>
        <w:t xml:space="preserve"> </w:t>
      </w:r>
      <w:r>
        <w:rPr>
          <w:sz w:val="22"/>
          <w:szCs w:val="22"/>
        </w:rPr>
        <w:t xml:space="preserve">to the </w:t>
      </w:r>
      <w:r w:rsidR="000811A3">
        <w:rPr>
          <w:i/>
          <w:iCs/>
          <w:sz w:val="22"/>
          <w:szCs w:val="22"/>
        </w:rPr>
        <w:t>Consultant</w:t>
      </w:r>
      <w:r>
        <w:rPr>
          <w:i/>
          <w:iCs/>
          <w:sz w:val="22"/>
          <w:szCs w:val="22"/>
        </w:rPr>
        <w:t xml:space="preserve"> </w:t>
      </w:r>
      <w:r>
        <w:rPr>
          <w:sz w:val="22"/>
          <w:szCs w:val="22"/>
        </w:rPr>
        <w:t xml:space="preserve">for the </w:t>
      </w:r>
      <w:r w:rsidR="000811A3">
        <w:rPr>
          <w:i/>
          <w:iCs/>
          <w:sz w:val="22"/>
          <w:szCs w:val="22"/>
        </w:rPr>
        <w:t>Consultant</w:t>
      </w:r>
      <w:r>
        <w:rPr>
          <w:i/>
          <w:iCs/>
          <w:sz w:val="22"/>
          <w:szCs w:val="22"/>
        </w:rPr>
        <w:t xml:space="preserve"> </w:t>
      </w:r>
      <w:r>
        <w:rPr>
          <w:sz w:val="22"/>
          <w:szCs w:val="22"/>
        </w:rPr>
        <w:t>to meet the full obligations of the Security Requirements.</w:t>
      </w:r>
    </w:p>
    <w:p w14:paraId="6F7D51C9" w14:textId="77777777" w:rsidR="00BC2F9D" w:rsidRDefault="00BC2F9D">
      <w:pPr>
        <w:pStyle w:val="BodyText"/>
        <w:kinsoku w:val="0"/>
        <w:overflowPunct w:val="0"/>
        <w:spacing w:before="11"/>
        <w:rPr>
          <w:sz w:val="20"/>
          <w:szCs w:val="20"/>
        </w:rPr>
      </w:pPr>
    </w:p>
    <w:p w14:paraId="35B777EB" w14:textId="77777777" w:rsidR="00BC2F9D" w:rsidRDefault="00362457">
      <w:pPr>
        <w:pStyle w:val="ListParagraph"/>
        <w:numPr>
          <w:ilvl w:val="3"/>
          <w:numId w:val="6"/>
        </w:numPr>
        <w:tabs>
          <w:tab w:val="left" w:pos="3101"/>
        </w:tabs>
        <w:kinsoku w:val="0"/>
        <w:overflowPunct w:val="0"/>
        <w:ind w:right="210"/>
        <w:jc w:val="both"/>
        <w:rPr>
          <w:sz w:val="22"/>
          <w:szCs w:val="22"/>
        </w:rPr>
      </w:pPr>
      <w:r>
        <w:rPr>
          <w:sz w:val="22"/>
          <w:szCs w:val="22"/>
        </w:rPr>
        <w:t>The</w:t>
      </w:r>
      <w:r>
        <w:rPr>
          <w:spacing w:val="-13"/>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1"/>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3"/>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14:paraId="5A803B6D" w14:textId="77777777" w:rsidR="00BC2F9D" w:rsidRDefault="00BC2F9D">
      <w:pPr>
        <w:pStyle w:val="BodyText"/>
        <w:kinsoku w:val="0"/>
        <w:overflowPunct w:val="0"/>
        <w:spacing w:before="10"/>
        <w:rPr>
          <w:sz w:val="20"/>
          <w:szCs w:val="20"/>
        </w:rPr>
      </w:pPr>
    </w:p>
    <w:p w14:paraId="0474A243" w14:textId="77777777" w:rsidR="00BC2F9D" w:rsidRDefault="00362457" w:rsidP="00781EB9">
      <w:pPr>
        <w:pStyle w:val="ListParagraph"/>
        <w:numPr>
          <w:ilvl w:val="3"/>
          <w:numId w:val="6"/>
        </w:numPr>
        <w:tabs>
          <w:tab w:val="left" w:pos="3101"/>
        </w:tabs>
        <w:kinsoku w:val="0"/>
        <w:overflowPunct w:val="0"/>
        <w:spacing w:before="1"/>
        <w:ind w:right="218"/>
        <w:jc w:val="both"/>
      </w:pPr>
      <w:bookmarkStart w:id="13" w:name="_bookmark5"/>
      <w:bookmarkEnd w:id="13"/>
      <w:r>
        <w:rPr>
          <w:sz w:val="22"/>
          <w:szCs w:val="22"/>
        </w:rPr>
        <w:t xml:space="preserve">The Security Management Plan shall be written in plain English in language which is readily comprehensible to the staff of the </w:t>
      </w:r>
      <w:r w:rsidR="000811A3" w:rsidRPr="00467B57">
        <w:rPr>
          <w:i/>
          <w:iCs/>
          <w:sz w:val="22"/>
          <w:szCs w:val="22"/>
        </w:rPr>
        <w:t>Consultant</w:t>
      </w:r>
      <w:r w:rsidRPr="00467B57">
        <w:rPr>
          <w:i/>
          <w:iCs/>
          <w:spacing w:val="26"/>
          <w:sz w:val="22"/>
          <w:szCs w:val="22"/>
        </w:rPr>
        <w:t xml:space="preserve"> </w:t>
      </w:r>
      <w:r>
        <w:rPr>
          <w:sz w:val="22"/>
          <w:szCs w:val="22"/>
        </w:rPr>
        <w:t>and</w:t>
      </w:r>
      <w:r w:rsidRPr="00467B57">
        <w:rPr>
          <w:spacing w:val="23"/>
          <w:sz w:val="22"/>
          <w:szCs w:val="22"/>
        </w:rPr>
        <w:t xml:space="preserve"> </w:t>
      </w:r>
      <w:r>
        <w:rPr>
          <w:sz w:val="22"/>
          <w:szCs w:val="22"/>
        </w:rPr>
        <w:t>the</w:t>
      </w:r>
      <w:r w:rsidRPr="00467B57">
        <w:rPr>
          <w:spacing w:val="25"/>
          <w:sz w:val="22"/>
          <w:szCs w:val="22"/>
        </w:rPr>
        <w:t xml:space="preserve"> </w:t>
      </w:r>
      <w:r w:rsidRPr="00467B57">
        <w:rPr>
          <w:i/>
          <w:iCs/>
          <w:sz w:val="22"/>
          <w:szCs w:val="22"/>
        </w:rPr>
        <w:t>Employer</w:t>
      </w:r>
      <w:r w:rsidRPr="00467B57">
        <w:rPr>
          <w:i/>
          <w:iCs/>
          <w:spacing w:val="28"/>
          <w:sz w:val="22"/>
          <w:szCs w:val="22"/>
        </w:rPr>
        <w:t xml:space="preserve"> </w:t>
      </w:r>
      <w:r>
        <w:rPr>
          <w:sz w:val="22"/>
          <w:szCs w:val="22"/>
        </w:rPr>
        <w:t>engaged</w:t>
      </w:r>
      <w:r w:rsidRPr="00467B57">
        <w:rPr>
          <w:spacing w:val="25"/>
          <w:sz w:val="22"/>
          <w:szCs w:val="22"/>
        </w:rPr>
        <w:t xml:space="preserve"> </w:t>
      </w:r>
      <w:r>
        <w:rPr>
          <w:sz w:val="22"/>
          <w:szCs w:val="22"/>
        </w:rPr>
        <w:t>in</w:t>
      </w:r>
      <w:r w:rsidRPr="00467B57">
        <w:rPr>
          <w:spacing w:val="22"/>
          <w:sz w:val="22"/>
          <w:szCs w:val="22"/>
        </w:rPr>
        <w:t xml:space="preserve"> </w:t>
      </w:r>
      <w:r>
        <w:rPr>
          <w:sz w:val="22"/>
          <w:szCs w:val="22"/>
        </w:rPr>
        <w:t>the</w:t>
      </w:r>
      <w:r w:rsidRPr="00467B57">
        <w:rPr>
          <w:spacing w:val="24"/>
          <w:sz w:val="22"/>
          <w:szCs w:val="22"/>
        </w:rPr>
        <w:t xml:space="preserve"> </w:t>
      </w:r>
      <w:r w:rsidR="009D6717" w:rsidRPr="00467B57">
        <w:rPr>
          <w:i/>
          <w:iCs/>
          <w:sz w:val="22"/>
          <w:szCs w:val="22"/>
        </w:rPr>
        <w:t>services</w:t>
      </w:r>
      <w:r w:rsidRPr="00467B57">
        <w:rPr>
          <w:i/>
          <w:iCs/>
          <w:spacing w:val="27"/>
          <w:sz w:val="22"/>
          <w:szCs w:val="22"/>
        </w:rPr>
        <w:t xml:space="preserve"> </w:t>
      </w:r>
      <w:r>
        <w:rPr>
          <w:sz w:val="22"/>
          <w:szCs w:val="22"/>
        </w:rPr>
        <w:t>and</w:t>
      </w:r>
      <w:r w:rsidRPr="00467B57">
        <w:rPr>
          <w:spacing w:val="22"/>
          <w:sz w:val="22"/>
          <w:szCs w:val="22"/>
        </w:rPr>
        <w:t xml:space="preserve"> </w:t>
      </w:r>
      <w:r>
        <w:rPr>
          <w:sz w:val="22"/>
          <w:szCs w:val="22"/>
        </w:rPr>
        <w:t>shall</w:t>
      </w:r>
      <w:r w:rsidR="00467B57">
        <w:rPr>
          <w:sz w:val="22"/>
          <w:szCs w:val="22"/>
        </w:rPr>
        <w:t xml:space="preserve"> o</w:t>
      </w:r>
      <w:r>
        <w:t xml:space="preserve">nly reference documents which are in the possession of the </w:t>
      </w:r>
      <w:r w:rsidRPr="00467B57">
        <w:rPr>
          <w:i/>
          <w:iCs/>
        </w:rPr>
        <w:t xml:space="preserve">Employer </w:t>
      </w:r>
      <w:r>
        <w:t>or whose location is otherwise specified in this schedule.</w:t>
      </w:r>
    </w:p>
    <w:p w14:paraId="098199C4" w14:textId="77777777" w:rsidR="00BC2F9D" w:rsidRDefault="00BC2F9D">
      <w:pPr>
        <w:pStyle w:val="BodyText"/>
        <w:kinsoku w:val="0"/>
        <w:overflowPunct w:val="0"/>
        <w:spacing w:before="10"/>
        <w:rPr>
          <w:sz w:val="20"/>
          <w:szCs w:val="20"/>
        </w:rPr>
      </w:pPr>
    </w:p>
    <w:p w14:paraId="4BF4BB3C" w14:textId="77777777" w:rsidR="00BC2F9D" w:rsidRDefault="00362457">
      <w:pPr>
        <w:pStyle w:val="ListParagraph"/>
        <w:numPr>
          <w:ilvl w:val="2"/>
          <w:numId w:val="9"/>
        </w:numPr>
        <w:tabs>
          <w:tab w:val="left" w:pos="2021"/>
        </w:tabs>
        <w:kinsoku w:val="0"/>
        <w:overflowPunct w:val="0"/>
        <w:ind w:hanging="1081"/>
        <w:rPr>
          <w:sz w:val="22"/>
          <w:szCs w:val="22"/>
        </w:rPr>
      </w:pPr>
      <w:bookmarkStart w:id="14" w:name="_bookmark6"/>
      <w:bookmarkEnd w:id="14"/>
      <w:r>
        <w:rPr>
          <w:sz w:val="22"/>
          <w:szCs w:val="22"/>
        </w:rPr>
        <w:t>Amendment and Revision of the ISMS and Security Management</w:t>
      </w:r>
      <w:r>
        <w:rPr>
          <w:spacing w:val="-9"/>
          <w:sz w:val="22"/>
          <w:szCs w:val="22"/>
        </w:rPr>
        <w:t xml:space="preserve"> </w:t>
      </w:r>
      <w:r>
        <w:rPr>
          <w:sz w:val="22"/>
          <w:szCs w:val="22"/>
        </w:rPr>
        <w:t>Plan:</w:t>
      </w:r>
    </w:p>
    <w:p w14:paraId="06BFCE22" w14:textId="77777777" w:rsidR="00BC2F9D" w:rsidRDefault="00BC2F9D">
      <w:pPr>
        <w:pStyle w:val="BodyText"/>
        <w:kinsoku w:val="0"/>
        <w:overflowPunct w:val="0"/>
        <w:rPr>
          <w:sz w:val="21"/>
          <w:szCs w:val="21"/>
        </w:rPr>
      </w:pPr>
    </w:p>
    <w:p w14:paraId="07539FF5" w14:textId="77777777" w:rsidR="00BC2F9D" w:rsidRDefault="00362457">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0811A3">
        <w:rPr>
          <w:i/>
          <w:iCs/>
          <w:sz w:val="22"/>
          <w:szCs w:val="22"/>
        </w:rPr>
        <w:t>Consultant</w:t>
      </w:r>
      <w:r>
        <w:rPr>
          <w:i/>
          <w:iCs/>
          <w:sz w:val="22"/>
          <w:szCs w:val="22"/>
        </w:rPr>
        <w:t xml:space="preserve"> </w:t>
      </w:r>
      <w:r>
        <w:rPr>
          <w:sz w:val="22"/>
          <w:szCs w:val="22"/>
        </w:rPr>
        <w:t>annually or from time to time to reflect:</w:t>
      </w:r>
    </w:p>
    <w:p w14:paraId="2E2C36EC" w14:textId="77777777" w:rsidR="00BC2F9D" w:rsidRDefault="00BC2F9D">
      <w:pPr>
        <w:pStyle w:val="BodyText"/>
        <w:kinsoku w:val="0"/>
        <w:overflowPunct w:val="0"/>
        <w:spacing w:before="9"/>
        <w:rPr>
          <w:sz w:val="20"/>
          <w:szCs w:val="20"/>
        </w:rPr>
      </w:pPr>
    </w:p>
    <w:p w14:paraId="7143C90F" w14:textId="77777777" w:rsidR="00BC2F9D" w:rsidRDefault="00362457">
      <w:pPr>
        <w:pStyle w:val="ListParagraph"/>
        <w:numPr>
          <w:ilvl w:val="4"/>
          <w:numId w:val="5"/>
        </w:numPr>
        <w:tabs>
          <w:tab w:val="left" w:pos="3821"/>
        </w:tabs>
        <w:kinsoku w:val="0"/>
        <w:overflowPunct w:val="0"/>
        <w:rPr>
          <w:sz w:val="22"/>
          <w:szCs w:val="22"/>
        </w:rPr>
      </w:pPr>
      <w:r>
        <w:rPr>
          <w:sz w:val="22"/>
          <w:szCs w:val="22"/>
        </w:rPr>
        <w:t>emerging changes in Good Industry</w:t>
      </w:r>
      <w:r>
        <w:rPr>
          <w:spacing w:val="-6"/>
          <w:sz w:val="22"/>
          <w:szCs w:val="22"/>
        </w:rPr>
        <w:t xml:space="preserve"> </w:t>
      </w:r>
      <w:r>
        <w:rPr>
          <w:sz w:val="22"/>
          <w:szCs w:val="22"/>
        </w:rPr>
        <w:t>Practice;</w:t>
      </w:r>
    </w:p>
    <w:p w14:paraId="50852FAC" w14:textId="77777777" w:rsidR="00BC2F9D" w:rsidRDefault="00BC2F9D">
      <w:pPr>
        <w:pStyle w:val="BodyText"/>
        <w:kinsoku w:val="0"/>
        <w:overflowPunct w:val="0"/>
        <w:spacing w:before="10"/>
        <w:rPr>
          <w:sz w:val="20"/>
          <w:szCs w:val="20"/>
        </w:rPr>
      </w:pPr>
    </w:p>
    <w:p w14:paraId="2082B0A1" w14:textId="77777777" w:rsidR="00BC2F9D" w:rsidRDefault="00362457">
      <w:pPr>
        <w:pStyle w:val="ListParagraph"/>
        <w:numPr>
          <w:ilvl w:val="4"/>
          <w:numId w:val="5"/>
        </w:numPr>
        <w:tabs>
          <w:tab w:val="left" w:pos="3821"/>
        </w:tabs>
        <w:kinsoku w:val="0"/>
        <w:overflowPunct w:val="0"/>
        <w:ind w:right="211"/>
        <w:jc w:val="both"/>
        <w:rPr>
          <w:sz w:val="22"/>
          <w:szCs w:val="22"/>
        </w:rPr>
      </w:pPr>
      <w:r>
        <w:rPr>
          <w:sz w:val="22"/>
          <w:szCs w:val="22"/>
        </w:rPr>
        <w:t xml:space="preserve">any change or proposed change to the </w:t>
      </w:r>
      <w:r w:rsidR="000811A3">
        <w:rPr>
          <w:sz w:val="22"/>
          <w:szCs w:val="22"/>
        </w:rPr>
        <w:t>Consultant</w:t>
      </w:r>
      <w:r>
        <w:rPr>
          <w:sz w:val="22"/>
          <w:szCs w:val="22"/>
        </w:rPr>
        <w:t xml:space="preserve"> System, the </w:t>
      </w:r>
      <w:r w:rsidR="009D6717">
        <w:rPr>
          <w:i/>
          <w:iCs/>
          <w:sz w:val="22"/>
          <w:szCs w:val="22"/>
        </w:rPr>
        <w:t>services</w:t>
      </w:r>
      <w:r>
        <w:rPr>
          <w:i/>
          <w:iCs/>
          <w:sz w:val="22"/>
          <w:szCs w:val="22"/>
        </w:rPr>
        <w:t xml:space="preserve"> </w:t>
      </w:r>
      <w:r>
        <w:rPr>
          <w:sz w:val="22"/>
          <w:szCs w:val="22"/>
        </w:rPr>
        <w:t>and/or associated</w:t>
      </w:r>
      <w:r>
        <w:rPr>
          <w:spacing w:val="-5"/>
          <w:sz w:val="22"/>
          <w:szCs w:val="22"/>
        </w:rPr>
        <w:t xml:space="preserve"> </w:t>
      </w:r>
      <w:r>
        <w:rPr>
          <w:sz w:val="22"/>
          <w:szCs w:val="22"/>
        </w:rPr>
        <w:t>processes;</w:t>
      </w:r>
    </w:p>
    <w:p w14:paraId="50BECD7B" w14:textId="77777777" w:rsidR="00BC2F9D" w:rsidRDefault="00BC2F9D">
      <w:pPr>
        <w:pStyle w:val="BodyText"/>
        <w:kinsoku w:val="0"/>
        <w:overflowPunct w:val="0"/>
        <w:spacing w:before="10"/>
        <w:rPr>
          <w:sz w:val="20"/>
          <w:szCs w:val="20"/>
        </w:rPr>
      </w:pPr>
    </w:p>
    <w:p w14:paraId="42DDBBFA" w14:textId="77777777" w:rsidR="00BC2F9D" w:rsidRDefault="00362457">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14:paraId="4F814CEC" w14:textId="77777777" w:rsidR="00BC2F9D" w:rsidRDefault="00BC2F9D">
      <w:pPr>
        <w:pStyle w:val="BodyText"/>
        <w:kinsoku w:val="0"/>
        <w:overflowPunct w:val="0"/>
        <w:rPr>
          <w:sz w:val="21"/>
          <w:szCs w:val="21"/>
        </w:rPr>
      </w:pPr>
    </w:p>
    <w:p w14:paraId="2E70D12D" w14:textId="77777777" w:rsidR="00BC2F9D" w:rsidRDefault="00362457">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0811A3">
        <w:rPr>
          <w:i/>
          <w:iCs/>
          <w:sz w:val="22"/>
          <w:szCs w:val="22"/>
        </w:rPr>
        <w:t>Employer</w:t>
      </w:r>
      <w:r>
        <w:rPr>
          <w:sz w:val="22"/>
          <w:szCs w:val="22"/>
        </w:rPr>
        <w:t>.</w:t>
      </w:r>
    </w:p>
    <w:p w14:paraId="39158437" w14:textId="77777777" w:rsidR="00BC2F9D" w:rsidRDefault="00BC2F9D">
      <w:pPr>
        <w:pStyle w:val="BodyText"/>
        <w:kinsoku w:val="0"/>
        <w:overflowPunct w:val="0"/>
        <w:spacing w:before="9"/>
        <w:rPr>
          <w:sz w:val="20"/>
          <w:szCs w:val="20"/>
        </w:rPr>
      </w:pPr>
    </w:p>
    <w:p w14:paraId="097DF5CB" w14:textId="77777777" w:rsidR="00BC2F9D" w:rsidRDefault="00362457">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0811A3">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0811A3">
        <w:rPr>
          <w:i/>
          <w:iCs/>
          <w:sz w:val="22"/>
          <w:szCs w:val="22"/>
        </w:rPr>
        <w:t>Employer</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 xml:space="preserve">results of such reviews as soon as reasonably practicable after their completion and amend the ISMS and Security Management Plan at no additional cost to the </w:t>
      </w:r>
      <w:r>
        <w:rPr>
          <w:i/>
          <w:iCs/>
          <w:sz w:val="22"/>
          <w:szCs w:val="22"/>
        </w:rPr>
        <w:t>Employer</w:t>
      </w:r>
      <w:r>
        <w:rPr>
          <w:sz w:val="22"/>
          <w:szCs w:val="22"/>
        </w:rPr>
        <w:t>. The results of the review should include, without</w:t>
      </w:r>
      <w:r>
        <w:rPr>
          <w:spacing w:val="-4"/>
          <w:sz w:val="22"/>
          <w:szCs w:val="22"/>
        </w:rPr>
        <w:t xml:space="preserve"> </w:t>
      </w:r>
      <w:r>
        <w:rPr>
          <w:sz w:val="22"/>
          <w:szCs w:val="22"/>
        </w:rPr>
        <w:t>limitation:</w:t>
      </w:r>
    </w:p>
    <w:p w14:paraId="404B2EFC" w14:textId="77777777" w:rsidR="00BC2F9D" w:rsidRDefault="00BC2F9D">
      <w:pPr>
        <w:pStyle w:val="BodyText"/>
        <w:kinsoku w:val="0"/>
        <w:overflowPunct w:val="0"/>
        <w:spacing w:before="10"/>
        <w:rPr>
          <w:sz w:val="20"/>
          <w:szCs w:val="20"/>
        </w:rPr>
      </w:pPr>
    </w:p>
    <w:p w14:paraId="1F5642E7" w14:textId="77777777" w:rsidR="00BC2F9D" w:rsidRDefault="00362457">
      <w:pPr>
        <w:pStyle w:val="ListParagraph"/>
        <w:numPr>
          <w:ilvl w:val="4"/>
          <w:numId w:val="5"/>
        </w:numPr>
        <w:tabs>
          <w:tab w:val="left" w:pos="3821"/>
        </w:tabs>
        <w:kinsoku w:val="0"/>
        <w:overflowPunct w:val="0"/>
        <w:ind w:right="217"/>
        <w:jc w:val="both"/>
        <w:rPr>
          <w:sz w:val="22"/>
          <w:szCs w:val="22"/>
        </w:rPr>
      </w:pPr>
      <w:r>
        <w:rPr>
          <w:sz w:val="22"/>
          <w:szCs w:val="22"/>
        </w:rPr>
        <w:t>suggested improvements to the effectiveness of the ISMS;</w:t>
      </w:r>
    </w:p>
    <w:p w14:paraId="4B516B17" w14:textId="77777777" w:rsidR="00BC2F9D" w:rsidRDefault="00BC2F9D">
      <w:pPr>
        <w:pStyle w:val="BodyText"/>
        <w:kinsoku w:val="0"/>
        <w:overflowPunct w:val="0"/>
        <w:spacing w:before="11"/>
        <w:rPr>
          <w:sz w:val="20"/>
          <w:szCs w:val="20"/>
        </w:rPr>
      </w:pPr>
    </w:p>
    <w:p w14:paraId="0D861CA9" w14:textId="77777777" w:rsidR="00BC2F9D" w:rsidRDefault="00362457">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14:paraId="6D0647EC" w14:textId="77777777" w:rsidR="00BC2F9D" w:rsidRDefault="00BC2F9D">
      <w:pPr>
        <w:pStyle w:val="BodyText"/>
        <w:kinsoku w:val="0"/>
        <w:overflowPunct w:val="0"/>
        <w:spacing w:before="9"/>
        <w:rPr>
          <w:sz w:val="20"/>
          <w:szCs w:val="20"/>
        </w:rPr>
      </w:pPr>
    </w:p>
    <w:p w14:paraId="25022258" w14:textId="77777777" w:rsidR="00BC2F9D" w:rsidRDefault="00362457">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14:paraId="5DEC5C50" w14:textId="77777777" w:rsidR="00BC2F9D" w:rsidRDefault="00BC2F9D">
      <w:pPr>
        <w:pStyle w:val="BodyText"/>
        <w:kinsoku w:val="0"/>
        <w:overflowPunct w:val="0"/>
        <w:spacing w:before="9"/>
        <w:rPr>
          <w:sz w:val="20"/>
          <w:szCs w:val="20"/>
        </w:rPr>
      </w:pPr>
    </w:p>
    <w:p w14:paraId="4F9E5ACE" w14:textId="77777777" w:rsidR="00BC2F9D" w:rsidRDefault="00362457">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14:paraId="090E6057" w14:textId="77777777" w:rsidR="00BC2F9D" w:rsidRDefault="00BC2F9D">
      <w:pPr>
        <w:pStyle w:val="BodyText"/>
        <w:kinsoku w:val="0"/>
        <w:overflowPunct w:val="0"/>
        <w:spacing w:before="10"/>
        <w:rPr>
          <w:sz w:val="20"/>
          <w:szCs w:val="20"/>
        </w:rPr>
      </w:pPr>
    </w:p>
    <w:p w14:paraId="0792925F" w14:textId="77777777" w:rsidR="00BC2F9D" w:rsidRDefault="00362457">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0811A3">
        <w:rPr>
          <w:i/>
          <w:iCs/>
          <w:sz w:val="22"/>
          <w:szCs w:val="22"/>
        </w:rPr>
        <w:t>Employer</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14:paraId="1D05F2CC" w14:textId="77777777" w:rsidR="00BC2F9D" w:rsidRDefault="00BC2F9D">
      <w:pPr>
        <w:pStyle w:val="BodyText"/>
        <w:kinsoku w:val="0"/>
        <w:overflowPunct w:val="0"/>
        <w:rPr>
          <w:sz w:val="21"/>
          <w:szCs w:val="21"/>
        </w:rPr>
      </w:pPr>
    </w:p>
    <w:p w14:paraId="08403D00" w14:textId="77777777" w:rsidR="00BC2F9D" w:rsidRDefault="00362457">
      <w:pPr>
        <w:pStyle w:val="ListParagraph"/>
        <w:numPr>
          <w:ilvl w:val="3"/>
          <w:numId w:val="5"/>
        </w:numPr>
        <w:tabs>
          <w:tab w:val="left" w:pos="3101"/>
        </w:tabs>
        <w:kinsoku w:val="0"/>
        <w:overflowPunct w:val="0"/>
        <w:ind w:right="213"/>
        <w:jc w:val="both"/>
        <w:rPr>
          <w:sz w:val="22"/>
          <w:szCs w:val="22"/>
        </w:rPr>
      </w:pPr>
      <w:r>
        <w:rPr>
          <w:sz w:val="22"/>
          <w:szCs w:val="22"/>
        </w:rPr>
        <w:t xml:space="preserve">Any change or amendment which the </w:t>
      </w:r>
      <w:r w:rsidR="000811A3">
        <w:rPr>
          <w:i/>
          <w:iCs/>
          <w:sz w:val="22"/>
          <w:szCs w:val="22"/>
        </w:rPr>
        <w:t>Consultant</w:t>
      </w:r>
      <w:r>
        <w:rPr>
          <w:i/>
          <w:iCs/>
          <w:sz w:val="22"/>
          <w:szCs w:val="22"/>
        </w:rPr>
        <w:t xml:space="preserve"> </w:t>
      </w:r>
      <w:r>
        <w:rPr>
          <w:sz w:val="22"/>
          <w:szCs w:val="22"/>
        </w:rPr>
        <w:t>proposes to make to the ISMS or Security Management Plan (as a result of a</w:t>
      </w:r>
      <w:r w:rsidR="00467B57">
        <w:rPr>
          <w:sz w:val="22"/>
          <w:szCs w:val="22"/>
        </w:rPr>
        <w:t>n</w:t>
      </w:r>
      <w:r>
        <w:rPr>
          <w:sz w:val="22"/>
          <w:szCs w:val="22"/>
        </w:rPr>
        <w:t xml:space="preserve"> </w:t>
      </w:r>
      <w:r w:rsidR="000811A3">
        <w:rPr>
          <w:i/>
          <w:iCs/>
          <w:sz w:val="22"/>
          <w:szCs w:val="22"/>
        </w:rPr>
        <w:t>Employer</w:t>
      </w:r>
      <w:r>
        <w:rPr>
          <w:i/>
          <w:iCs/>
          <w:sz w:val="22"/>
          <w:szCs w:val="22"/>
        </w:rPr>
        <w:t xml:space="preserve">’s </w:t>
      </w:r>
      <w:r>
        <w:rPr>
          <w:sz w:val="22"/>
          <w:szCs w:val="22"/>
        </w:rPr>
        <w:t xml:space="preserve">request or change to the </w:t>
      </w:r>
      <w:r w:rsidR="009D6717">
        <w:rPr>
          <w:i/>
          <w:iCs/>
          <w:sz w:val="22"/>
          <w:szCs w:val="22"/>
        </w:rPr>
        <w:t>services</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9"/>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0811A3">
        <w:rPr>
          <w:i/>
          <w:iCs/>
          <w:sz w:val="22"/>
          <w:szCs w:val="22"/>
        </w:rPr>
        <w:t>Employer</w:t>
      </w:r>
      <w:r>
        <w:rPr>
          <w:sz w:val="22"/>
          <w:szCs w:val="22"/>
        </w:rPr>
        <w:t>.</w:t>
      </w:r>
    </w:p>
    <w:p w14:paraId="2370E804" w14:textId="77777777" w:rsidR="00BC2F9D" w:rsidRDefault="00BC2F9D">
      <w:pPr>
        <w:pStyle w:val="BodyText"/>
        <w:kinsoku w:val="0"/>
        <w:overflowPunct w:val="0"/>
        <w:spacing w:before="7"/>
        <w:rPr>
          <w:sz w:val="12"/>
          <w:szCs w:val="12"/>
        </w:rPr>
      </w:pPr>
    </w:p>
    <w:p w14:paraId="3D81B214" w14:textId="77777777" w:rsidR="00BC2F9D" w:rsidRDefault="00362457">
      <w:pPr>
        <w:pStyle w:val="ListParagraph"/>
        <w:numPr>
          <w:ilvl w:val="2"/>
          <w:numId w:val="9"/>
        </w:numPr>
        <w:tabs>
          <w:tab w:val="left" w:pos="2021"/>
        </w:tabs>
        <w:kinsoku w:val="0"/>
        <w:overflowPunct w:val="0"/>
        <w:spacing w:before="94"/>
        <w:ind w:hanging="1081"/>
        <w:rPr>
          <w:sz w:val="22"/>
          <w:szCs w:val="22"/>
        </w:rPr>
      </w:pPr>
      <w:r>
        <w:rPr>
          <w:sz w:val="22"/>
          <w:szCs w:val="22"/>
        </w:rPr>
        <w:t>Testing</w:t>
      </w:r>
    </w:p>
    <w:p w14:paraId="33996DD3" w14:textId="77777777" w:rsidR="00BC2F9D" w:rsidRDefault="00BC2F9D">
      <w:pPr>
        <w:pStyle w:val="BodyText"/>
        <w:kinsoku w:val="0"/>
        <w:overflowPunct w:val="0"/>
        <w:spacing w:before="7"/>
        <w:rPr>
          <w:sz w:val="19"/>
          <w:szCs w:val="19"/>
        </w:rPr>
      </w:pPr>
    </w:p>
    <w:p w14:paraId="20171936" w14:textId="77777777" w:rsidR="00BC2F9D" w:rsidRDefault="00362457">
      <w:pPr>
        <w:pStyle w:val="ListParagraph"/>
        <w:numPr>
          <w:ilvl w:val="3"/>
          <w:numId w:val="4"/>
        </w:numPr>
        <w:tabs>
          <w:tab w:val="left" w:pos="3101"/>
        </w:tabs>
        <w:kinsoku w:val="0"/>
        <w:overflowPunct w:val="0"/>
        <w:ind w:right="217"/>
        <w:jc w:val="both"/>
        <w:rPr>
          <w:i/>
          <w:iCs/>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0811A3">
        <w:rPr>
          <w:i/>
          <w:iCs/>
          <w:sz w:val="22"/>
          <w:szCs w:val="22"/>
        </w:rPr>
        <w:t>Employer</w:t>
      </w:r>
      <w:r>
        <w:rPr>
          <w:i/>
          <w:iCs/>
          <w:sz w:val="22"/>
          <w:szCs w:val="22"/>
        </w:rPr>
        <w:t>.</w:t>
      </w:r>
    </w:p>
    <w:p w14:paraId="312EF320" w14:textId="77777777" w:rsidR="00BC2F9D" w:rsidRDefault="00BC2F9D">
      <w:pPr>
        <w:pStyle w:val="BodyText"/>
        <w:kinsoku w:val="0"/>
        <w:overflowPunct w:val="0"/>
        <w:spacing w:before="11"/>
        <w:rPr>
          <w:i/>
          <w:iCs/>
          <w:sz w:val="20"/>
          <w:szCs w:val="20"/>
        </w:rPr>
      </w:pPr>
    </w:p>
    <w:p w14:paraId="7131E98A" w14:textId="77777777" w:rsidR="00BC2F9D" w:rsidRDefault="00362457">
      <w:pPr>
        <w:pStyle w:val="ListParagraph"/>
        <w:numPr>
          <w:ilvl w:val="3"/>
          <w:numId w:val="4"/>
        </w:numPr>
        <w:tabs>
          <w:tab w:val="left" w:pos="3101"/>
        </w:tabs>
        <w:kinsoku w:val="0"/>
        <w:overflowPunct w:val="0"/>
        <w:ind w:right="213"/>
        <w:jc w:val="both"/>
        <w:rPr>
          <w:sz w:val="22"/>
          <w:szCs w:val="22"/>
        </w:rPr>
      </w:pPr>
      <w:bookmarkStart w:id="15" w:name="_bookmark7"/>
      <w:bookmarkEnd w:id="15"/>
      <w:r>
        <w:rPr>
          <w:sz w:val="22"/>
          <w:szCs w:val="22"/>
        </w:rPr>
        <w:t xml:space="preserve">The </w:t>
      </w:r>
      <w:r w:rsidR="000811A3">
        <w:rPr>
          <w:i/>
          <w:iCs/>
          <w:sz w:val="22"/>
          <w:szCs w:val="22"/>
        </w:rPr>
        <w:t>Employer</w:t>
      </w:r>
      <w:r>
        <w:rPr>
          <w:i/>
          <w:iCs/>
          <w:sz w:val="22"/>
          <w:szCs w:val="22"/>
        </w:rPr>
        <w:t xml:space="preserve"> </w:t>
      </w:r>
      <w:r>
        <w:rPr>
          <w:sz w:val="22"/>
          <w:szCs w:val="22"/>
        </w:rPr>
        <w:t xml:space="preserve">shall be entitled to witness the conduct of the Security Tests. The </w:t>
      </w:r>
      <w:r w:rsidR="000811A3">
        <w:rPr>
          <w:i/>
          <w:iCs/>
          <w:sz w:val="22"/>
          <w:szCs w:val="22"/>
        </w:rPr>
        <w:t>Consultant</w:t>
      </w:r>
      <w:r>
        <w:rPr>
          <w:i/>
          <w:iCs/>
          <w:sz w:val="22"/>
          <w:szCs w:val="22"/>
        </w:rPr>
        <w:t xml:space="preserve"> </w:t>
      </w:r>
      <w:r>
        <w:rPr>
          <w:sz w:val="22"/>
          <w:szCs w:val="22"/>
        </w:rPr>
        <w:t xml:space="preserve">shall provide the </w:t>
      </w:r>
      <w:r w:rsidR="000811A3">
        <w:rPr>
          <w:i/>
          <w:iCs/>
          <w:sz w:val="22"/>
          <w:szCs w:val="22"/>
        </w:rPr>
        <w:t>Employer</w:t>
      </w:r>
      <w:r>
        <w:rPr>
          <w:i/>
          <w:iCs/>
          <w:sz w:val="22"/>
          <w:szCs w:val="22"/>
        </w:rPr>
        <w:t xml:space="preserve"> </w:t>
      </w:r>
      <w:r>
        <w:rPr>
          <w:sz w:val="22"/>
          <w:szCs w:val="22"/>
        </w:rPr>
        <w:t xml:space="preserve">with the results of such tests (in a form accepted by the </w:t>
      </w:r>
      <w:r>
        <w:rPr>
          <w:i/>
          <w:iCs/>
          <w:sz w:val="22"/>
          <w:szCs w:val="22"/>
        </w:rPr>
        <w:t xml:space="preserve">Employer </w:t>
      </w:r>
      <w:r>
        <w:rPr>
          <w:sz w:val="22"/>
          <w:szCs w:val="22"/>
        </w:rPr>
        <w:t>in advance) as soon as practicable after completion of each Security</w:t>
      </w:r>
      <w:r>
        <w:rPr>
          <w:spacing w:val="-3"/>
          <w:sz w:val="22"/>
          <w:szCs w:val="22"/>
        </w:rPr>
        <w:t xml:space="preserve"> </w:t>
      </w:r>
      <w:r>
        <w:rPr>
          <w:sz w:val="22"/>
          <w:szCs w:val="22"/>
        </w:rPr>
        <w:t>Test.</w:t>
      </w:r>
    </w:p>
    <w:p w14:paraId="22D947F3" w14:textId="77777777" w:rsidR="00BC2F9D" w:rsidRDefault="00BC2F9D">
      <w:pPr>
        <w:pStyle w:val="BodyText"/>
        <w:kinsoku w:val="0"/>
        <w:overflowPunct w:val="0"/>
        <w:spacing w:before="10"/>
        <w:rPr>
          <w:sz w:val="20"/>
          <w:szCs w:val="20"/>
        </w:rPr>
      </w:pPr>
    </w:p>
    <w:p w14:paraId="04A9EFA7" w14:textId="77777777" w:rsidR="00BC2F9D" w:rsidRDefault="00362457">
      <w:pPr>
        <w:pStyle w:val="ListParagraph"/>
        <w:numPr>
          <w:ilvl w:val="3"/>
          <w:numId w:val="4"/>
        </w:numPr>
        <w:tabs>
          <w:tab w:val="left" w:pos="3101"/>
        </w:tabs>
        <w:kinsoku w:val="0"/>
        <w:overflowPunct w:val="0"/>
        <w:ind w:right="213"/>
        <w:jc w:val="both"/>
        <w:rPr>
          <w:sz w:val="22"/>
          <w:szCs w:val="22"/>
        </w:rPr>
      </w:pPr>
      <w:bookmarkStart w:id="16" w:name="_bookmark8"/>
      <w:bookmarkEnd w:id="16"/>
      <w:r>
        <w:rPr>
          <w:sz w:val="22"/>
          <w:szCs w:val="22"/>
        </w:rPr>
        <w:t xml:space="preserve">Without prejudice to any other right of audit or access granted to the </w:t>
      </w:r>
      <w:r>
        <w:rPr>
          <w:i/>
          <w:iCs/>
          <w:sz w:val="22"/>
          <w:szCs w:val="22"/>
        </w:rPr>
        <w:t xml:space="preserve">Employer </w:t>
      </w:r>
      <w:r>
        <w:rPr>
          <w:sz w:val="22"/>
          <w:szCs w:val="22"/>
        </w:rPr>
        <w:t xml:space="preserve">pursuant to this contract, the </w:t>
      </w:r>
      <w:r w:rsidR="000811A3">
        <w:rPr>
          <w:i/>
          <w:iCs/>
          <w:sz w:val="22"/>
          <w:szCs w:val="22"/>
        </w:rPr>
        <w:t>Employer</w:t>
      </w:r>
      <w:r>
        <w:rPr>
          <w:i/>
          <w:iCs/>
          <w:sz w:val="22"/>
          <w:szCs w:val="22"/>
        </w:rPr>
        <w:t xml:space="preserve"> </w:t>
      </w:r>
      <w:r>
        <w:rPr>
          <w:sz w:val="22"/>
          <w:szCs w:val="22"/>
        </w:rPr>
        <w:t xml:space="preserve">and/or its authorised representatives shall be entitled, at any time and without giving notice to the </w:t>
      </w:r>
      <w:r w:rsidR="000811A3">
        <w:rPr>
          <w:i/>
          <w:iCs/>
          <w:sz w:val="22"/>
          <w:szCs w:val="22"/>
        </w:rPr>
        <w:t>Consultant</w:t>
      </w:r>
      <w:r>
        <w:rPr>
          <w:sz w:val="22"/>
          <w:szCs w:val="22"/>
        </w:rPr>
        <w:t xml:space="preserve">, to carry out such tests (including penetration tests) as it may deem necessary in relation to the ISMS and the </w:t>
      </w:r>
      <w:r w:rsidR="000811A3">
        <w:rPr>
          <w:i/>
          <w:iCs/>
          <w:sz w:val="22"/>
          <w:szCs w:val="22"/>
        </w:rPr>
        <w:t>Consultant</w:t>
      </w:r>
      <w:r>
        <w:rPr>
          <w:sz w:val="22"/>
          <w:szCs w:val="22"/>
        </w:rPr>
        <w:t xml:space="preserve">'s compliance with the ISMS and the Security Management Plan. The </w:t>
      </w:r>
      <w:r w:rsidR="000811A3">
        <w:rPr>
          <w:i/>
          <w:iCs/>
          <w:sz w:val="22"/>
          <w:szCs w:val="22"/>
        </w:rPr>
        <w:t>Employer</w:t>
      </w:r>
      <w:r>
        <w:rPr>
          <w:i/>
          <w:iCs/>
          <w:sz w:val="22"/>
          <w:szCs w:val="22"/>
        </w:rPr>
        <w:t xml:space="preserve"> </w:t>
      </w:r>
      <w:r>
        <w:rPr>
          <w:sz w:val="22"/>
          <w:szCs w:val="22"/>
        </w:rPr>
        <w:t xml:space="preserve">may notify the </w:t>
      </w:r>
      <w:r w:rsidR="000811A3">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9D6717">
        <w:rPr>
          <w:i/>
          <w:iCs/>
          <w:sz w:val="22"/>
          <w:szCs w:val="22"/>
        </w:rPr>
        <w:t>services</w:t>
      </w:r>
      <w:r>
        <w:rPr>
          <w:sz w:val="22"/>
          <w:szCs w:val="22"/>
        </w:rPr>
        <w:t>. If such tests adversely affect the</w:t>
      </w:r>
      <w:r>
        <w:rPr>
          <w:spacing w:val="-9"/>
          <w:sz w:val="22"/>
          <w:szCs w:val="22"/>
        </w:rPr>
        <w:t xml:space="preserve"> </w:t>
      </w:r>
      <w:r w:rsidR="000811A3">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9D6717">
        <w:rPr>
          <w:i/>
          <w:iCs/>
          <w:sz w:val="22"/>
          <w:szCs w:val="22"/>
        </w:rPr>
        <w:t>services</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w:t>
      </w:r>
      <w:r w:rsidR="009D6717">
        <w:rPr>
          <w:sz w:val="22"/>
          <w:szCs w:val="22"/>
        </w:rPr>
        <w:t>Scope</w:t>
      </w:r>
      <w:r>
        <w:rPr>
          <w:sz w:val="22"/>
          <w:szCs w:val="22"/>
        </w:rPr>
        <w:t xml:space="preserve">, the </w:t>
      </w:r>
      <w:r w:rsidR="000811A3">
        <w:rPr>
          <w:i/>
          <w:iCs/>
          <w:sz w:val="22"/>
          <w:szCs w:val="22"/>
        </w:rPr>
        <w:t>Consultant</w:t>
      </w:r>
      <w:r>
        <w:rPr>
          <w:i/>
          <w:iCs/>
          <w:sz w:val="22"/>
          <w:szCs w:val="22"/>
        </w:rPr>
        <w:t xml:space="preserve"> </w:t>
      </w:r>
      <w:r>
        <w:rPr>
          <w:sz w:val="22"/>
          <w:szCs w:val="22"/>
        </w:rPr>
        <w:t>shall be granted relief against any resultant under-performance for the period of the tests.</w:t>
      </w:r>
    </w:p>
    <w:p w14:paraId="065B79E4" w14:textId="77777777" w:rsidR="00BC2F9D" w:rsidRDefault="00BC2F9D">
      <w:pPr>
        <w:pStyle w:val="BodyText"/>
        <w:kinsoku w:val="0"/>
        <w:overflowPunct w:val="0"/>
        <w:spacing w:before="11"/>
        <w:rPr>
          <w:sz w:val="20"/>
          <w:szCs w:val="20"/>
        </w:rPr>
      </w:pPr>
    </w:p>
    <w:p w14:paraId="7E5FD759" w14:textId="77777777" w:rsidR="00BC2F9D" w:rsidRDefault="00362457">
      <w:pPr>
        <w:pStyle w:val="ListParagraph"/>
        <w:numPr>
          <w:ilvl w:val="3"/>
          <w:numId w:val="4"/>
        </w:numPr>
        <w:tabs>
          <w:tab w:val="left" w:pos="3101"/>
        </w:tabs>
        <w:kinsoku w:val="0"/>
        <w:overflowPunct w:val="0"/>
        <w:spacing w:line="252" w:lineRule="exact"/>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14:paraId="3DD56206" w14:textId="77777777" w:rsidR="00BC2F9D" w:rsidRDefault="00277B17">
      <w:pPr>
        <w:pStyle w:val="BodyText"/>
        <w:kinsoku w:val="0"/>
        <w:overflowPunct w:val="0"/>
        <w:ind w:left="3101" w:right="213"/>
        <w:jc w:val="both"/>
      </w:pPr>
      <w:hyperlink w:anchor="bookmark7" w:history="1">
        <w:r w:rsidR="00362457">
          <w:t xml:space="preserve">1.4.5.2 </w:t>
        </w:r>
      </w:hyperlink>
      <w:r w:rsidR="00362457">
        <w:t xml:space="preserve">or </w:t>
      </w:r>
      <w:hyperlink w:anchor="bookmark8" w:history="1">
        <w:r w:rsidR="00362457">
          <w:t xml:space="preserve">1.4.5.3 </w:t>
        </w:r>
      </w:hyperlink>
      <w:r w:rsidR="00362457">
        <w:t xml:space="preserve">above reveals any actual or potential Breach of Security, the </w:t>
      </w:r>
      <w:r w:rsidR="000811A3">
        <w:rPr>
          <w:i/>
          <w:iCs/>
        </w:rPr>
        <w:t>Consultant</w:t>
      </w:r>
      <w:r w:rsidR="00362457">
        <w:rPr>
          <w:i/>
          <w:iCs/>
        </w:rPr>
        <w:t xml:space="preserve"> </w:t>
      </w:r>
      <w:r w:rsidR="00362457">
        <w:t xml:space="preserve">shall promptly notify the </w:t>
      </w:r>
      <w:r w:rsidR="000811A3">
        <w:rPr>
          <w:i/>
          <w:iCs/>
        </w:rPr>
        <w:t>Employer</w:t>
      </w:r>
      <w:r w:rsidR="00362457">
        <w:rPr>
          <w:i/>
          <w:iCs/>
        </w:rPr>
        <w:t xml:space="preserve"> </w:t>
      </w:r>
      <w:r w:rsidR="00362457">
        <w:t xml:space="preserve">of any changes to the ISMS and to the Security Management Plan (and the implementation thereof) which the </w:t>
      </w:r>
      <w:r w:rsidR="000811A3">
        <w:rPr>
          <w:i/>
          <w:iCs/>
        </w:rPr>
        <w:t>Consultant</w:t>
      </w:r>
      <w:r w:rsidR="00362457">
        <w:rPr>
          <w:i/>
          <w:iCs/>
        </w:rPr>
        <w:t xml:space="preserve"> </w:t>
      </w:r>
      <w:r w:rsidR="00362457">
        <w:t xml:space="preserve">proposes to make in order to correct such failure or weakness. Subject to the </w:t>
      </w:r>
      <w:r w:rsidR="000811A3">
        <w:rPr>
          <w:i/>
          <w:iCs/>
        </w:rPr>
        <w:t>Employer</w:t>
      </w:r>
      <w:r w:rsidR="00362457">
        <w:t xml:space="preserve">'s acceptance in accordance with paragraph </w:t>
      </w:r>
      <w:hyperlink w:anchor="bookmark3" w:history="1">
        <w:r w:rsidR="00362457">
          <w:t>(i)</w:t>
        </w:r>
      </w:hyperlink>
      <w:r w:rsidR="00362457">
        <w:t xml:space="preserve">, the </w:t>
      </w:r>
      <w:r w:rsidR="000811A3">
        <w:rPr>
          <w:i/>
          <w:iCs/>
        </w:rPr>
        <w:t>Consultant</w:t>
      </w:r>
      <w:r w:rsidR="00362457">
        <w:rPr>
          <w:i/>
          <w:iCs/>
        </w:rPr>
        <w:t xml:space="preserve"> </w:t>
      </w:r>
      <w:r w:rsidR="00362457">
        <w:t xml:space="preserve">shall implement such changes to the ISMS and the Security Management Plan in accordance with the timetable agreed with the </w:t>
      </w:r>
      <w:r w:rsidR="000811A3">
        <w:rPr>
          <w:i/>
          <w:iCs/>
        </w:rPr>
        <w:t>Employer</w:t>
      </w:r>
      <w:r w:rsidR="00362457">
        <w:rPr>
          <w:i/>
          <w:iCs/>
        </w:rPr>
        <w:t xml:space="preserve"> </w:t>
      </w:r>
      <w:r w:rsidR="00362457">
        <w:t>or, otherwise, as soon as reasonably possible. Where the change to the ISMS or Security Management Plan is made to</w:t>
      </w:r>
      <w:r w:rsidR="00362457">
        <w:rPr>
          <w:spacing w:val="-13"/>
        </w:rPr>
        <w:t xml:space="preserve"> </w:t>
      </w:r>
      <w:r w:rsidR="00362457">
        <w:t>address</w:t>
      </w:r>
      <w:r w:rsidR="00362457">
        <w:rPr>
          <w:spacing w:val="-16"/>
        </w:rPr>
        <w:t xml:space="preserve"> </w:t>
      </w:r>
      <w:r w:rsidR="00362457">
        <w:t>a</w:t>
      </w:r>
      <w:r w:rsidR="00362457">
        <w:rPr>
          <w:spacing w:val="-15"/>
        </w:rPr>
        <w:t xml:space="preserve"> </w:t>
      </w:r>
      <w:r w:rsidR="00362457">
        <w:t>non-compliance</w:t>
      </w:r>
      <w:r w:rsidR="00362457">
        <w:rPr>
          <w:spacing w:val="-14"/>
        </w:rPr>
        <w:t xml:space="preserve"> </w:t>
      </w:r>
      <w:r w:rsidR="00362457">
        <w:t>with</w:t>
      </w:r>
      <w:r w:rsidR="00362457">
        <w:rPr>
          <w:spacing w:val="-12"/>
        </w:rPr>
        <w:t xml:space="preserve"> </w:t>
      </w:r>
      <w:r w:rsidR="00362457">
        <w:t>the</w:t>
      </w:r>
      <w:r w:rsidR="00362457">
        <w:rPr>
          <w:spacing w:val="-16"/>
        </w:rPr>
        <w:t xml:space="preserve"> </w:t>
      </w:r>
      <w:r w:rsidR="00362457">
        <w:t>Security</w:t>
      </w:r>
      <w:r w:rsidR="00362457">
        <w:rPr>
          <w:spacing w:val="-16"/>
        </w:rPr>
        <w:t xml:space="preserve"> </w:t>
      </w:r>
      <w:r w:rsidR="00362457">
        <w:t>Policy</w:t>
      </w:r>
      <w:r w:rsidR="00362457">
        <w:rPr>
          <w:spacing w:val="-15"/>
        </w:rPr>
        <w:t xml:space="preserve"> </w:t>
      </w:r>
      <w:r w:rsidR="00362457">
        <w:t>or</w:t>
      </w:r>
      <w:r w:rsidR="00362457">
        <w:rPr>
          <w:spacing w:val="-13"/>
        </w:rPr>
        <w:t xml:space="preserve"> </w:t>
      </w:r>
      <w:r w:rsidR="00362457">
        <w:t>Security Requirements,</w:t>
      </w:r>
      <w:r w:rsidR="00362457">
        <w:rPr>
          <w:spacing w:val="-14"/>
        </w:rPr>
        <w:t xml:space="preserve"> </w:t>
      </w:r>
      <w:r w:rsidR="00362457">
        <w:t>the</w:t>
      </w:r>
      <w:r w:rsidR="00362457">
        <w:rPr>
          <w:spacing w:val="-15"/>
        </w:rPr>
        <w:t xml:space="preserve"> </w:t>
      </w:r>
      <w:r w:rsidR="00362457">
        <w:t>change</w:t>
      </w:r>
      <w:r w:rsidR="00362457">
        <w:rPr>
          <w:spacing w:val="-13"/>
        </w:rPr>
        <w:t xml:space="preserve"> </w:t>
      </w:r>
      <w:r w:rsidR="00362457">
        <w:t>to</w:t>
      </w:r>
      <w:r w:rsidR="00362457">
        <w:rPr>
          <w:spacing w:val="-18"/>
        </w:rPr>
        <w:t xml:space="preserve"> </w:t>
      </w:r>
      <w:r w:rsidR="00362457">
        <w:t>the</w:t>
      </w:r>
      <w:r w:rsidR="00362457">
        <w:rPr>
          <w:spacing w:val="-15"/>
        </w:rPr>
        <w:t xml:space="preserve"> </w:t>
      </w:r>
      <w:r w:rsidR="00362457">
        <w:t>ISMS</w:t>
      </w:r>
      <w:r w:rsidR="00362457">
        <w:rPr>
          <w:spacing w:val="-13"/>
        </w:rPr>
        <w:t xml:space="preserve"> </w:t>
      </w:r>
      <w:r w:rsidR="00362457">
        <w:t>or</w:t>
      </w:r>
      <w:r w:rsidR="00362457">
        <w:rPr>
          <w:spacing w:val="-14"/>
        </w:rPr>
        <w:t xml:space="preserve"> </w:t>
      </w:r>
      <w:r w:rsidR="00362457">
        <w:t>Security</w:t>
      </w:r>
      <w:r w:rsidR="00362457">
        <w:rPr>
          <w:spacing w:val="-17"/>
        </w:rPr>
        <w:t xml:space="preserve"> </w:t>
      </w:r>
      <w:r w:rsidR="00362457">
        <w:t>Management Plan is Disallowed Cost.</w:t>
      </w:r>
    </w:p>
    <w:p w14:paraId="3E1E6136" w14:textId="77777777" w:rsidR="00BC2F9D" w:rsidRDefault="00BC2F9D">
      <w:pPr>
        <w:pStyle w:val="BodyText"/>
        <w:kinsoku w:val="0"/>
        <w:overflowPunct w:val="0"/>
        <w:spacing w:before="10"/>
        <w:rPr>
          <w:sz w:val="20"/>
          <w:szCs w:val="20"/>
        </w:rPr>
      </w:pPr>
    </w:p>
    <w:p w14:paraId="2E843713" w14:textId="77777777" w:rsidR="00BC2F9D" w:rsidRDefault="00362457">
      <w:pPr>
        <w:pStyle w:val="ListParagraph"/>
        <w:numPr>
          <w:ilvl w:val="1"/>
          <w:numId w:val="4"/>
        </w:numPr>
        <w:tabs>
          <w:tab w:val="left" w:pos="941"/>
        </w:tabs>
        <w:kinsoku w:val="0"/>
        <w:overflowPunct w:val="0"/>
        <w:spacing w:before="1"/>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14:paraId="2141A14E" w14:textId="77777777" w:rsidR="00BC2F9D" w:rsidRDefault="00BC2F9D">
      <w:pPr>
        <w:pStyle w:val="BodyText"/>
        <w:kinsoku w:val="0"/>
        <w:overflowPunct w:val="0"/>
        <w:spacing w:before="9"/>
        <w:rPr>
          <w:sz w:val="20"/>
          <w:szCs w:val="20"/>
        </w:rPr>
      </w:pPr>
    </w:p>
    <w:p w14:paraId="6DD5F929" w14:textId="77777777" w:rsidR="00BC2F9D" w:rsidRDefault="00362457">
      <w:pPr>
        <w:pStyle w:val="ListParagraph"/>
        <w:numPr>
          <w:ilvl w:val="2"/>
          <w:numId w:val="3"/>
        </w:numPr>
        <w:tabs>
          <w:tab w:val="left" w:pos="2021"/>
        </w:tabs>
        <w:kinsoku w:val="0"/>
        <w:overflowPunct w:val="0"/>
        <w:ind w:right="213"/>
        <w:jc w:val="both"/>
        <w:rPr>
          <w:sz w:val="22"/>
          <w:szCs w:val="22"/>
        </w:rPr>
      </w:pPr>
      <w:bookmarkStart w:id="17" w:name="_bookmark9"/>
      <w:bookmarkEnd w:id="17"/>
      <w:r>
        <w:rPr>
          <w:sz w:val="22"/>
          <w:szCs w:val="22"/>
        </w:rPr>
        <w:t xml:space="preserve">Unless otherwise agreed by the parties, the </w:t>
      </w:r>
      <w:r w:rsidR="000811A3">
        <w:rPr>
          <w:i/>
          <w:iCs/>
          <w:sz w:val="22"/>
          <w:szCs w:val="22"/>
        </w:rPr>
        <w:t>Consultant</w:t>
      </w:r>
      <w:r>
        <w:rPr>
          <w:i/>
          <w:iCs/>
          <w:sz w:val="22"/>
          <w:szCs w:val="22"/>
        </w:rPr>
        <w:t xml:space="preserve"> </w:t>
      </w:r>
      <w:r>
        <w:rPr>
          <w:sz w:val="22"/>
          <w:szCs w:val="22"/>
        </w:rPr>
        <w:t>shall obtain independent certification of the ISMS to ISO/IEC 27001 within 12 months of the Contract Date and shall maintain such certification until the Defects Certificate or a termination certificate has been</w:t>
      </w:r>
      <w:r>
        <w:rPr>
          <w:spacing w:val="-11"/>
          <w:sz w:val="22"/>
          <w:szCs w:val="22"/>
        </w:rPr>
        <w:t xml:space="preserve"> </w:t>
      </w:r>
      <w:r>
        <w:rPr>
          <w:sz w:val="22"/>
          <w:szCs w:val="22"/>
        </w:rPr>
        <w:t>issued.</w:t>
      </w:r>
    </w:p>
    <w:p w14:paraId="44C49334" w14:textId="77777777" w:rsidR="00BC2F9D" w:rsidRDefault="00BC2F9D">
      <w:pPr>
        <w:pStyle w:val="ListParagraph"/>
        <w:numPr>
          <w:ilvl w:val="2"/>
          <w:numId w:val="3"/>
        </w:numPr>
        <w:tabs>
          <w:tab w:val="left" w:pos="2021"/>
        </w:tabs>
        <w:kinsoku w:val="0"/>
        <w:overflowPunct w:val="0"/>
        <w:ind w:right="213"/>
        <w:jc w:val="both"/>
        <w:rPr>
          <w:sz w:val="22"/>
          <w:szCs w:val="22"/>
        </w:rPr>
        <w:sectPr w:rsidR="00BC2F9D">
          <w:pgSz w:w="11910" w:h="16840"/>
          <w:pgMar w:top="2080" w:right="1220" w:bottom="1200" w:left="1220" w:header="838" w:footer="1000" w:gutter="0"/>
          <w:cols w:space="720"/>
          <w:noEndnote/>
        </w:sectPr>
      </w:pPr>
    </w:p>
    <w:p w14:paraId="44500EBA" w14:textId="77777777" w:rsidR="00BC2F9D" w:rsidRDefault="00BC2F9D">
      <w:pPr>
        <w:pStyle w:val="BodyText"/>
        <w:kinsoku w:val="0"/>
        <w:overflowPunct w:val="0"/>
        <w:rPr>
          <w:sz w:val="20"/>
          <w:szCs w:val="20"/>
        </w:rPr>
      </w:pPr>
    </w:p>
    <w:p w14:paraId="4E51D16F" w14:textId="77777777" w:rsidR="00BC2F9D" w:rsidRDefault="00BC2F9D">
      <w:pPr>
        <w:pStyle w:val="BodyText"/>
        <w:kinsoku w:val="0"/>
        <w:overflowPunct w:val="0"/>
        <w:spacing w:before="7"/>
        <w:rPr>
          <w:sz w:val="19"/>
          <w:szCs w:val="19"/>
        </w:rPr>
      </w:pPr>
    </w:p>
    <w:p w14:paraId="33DC5D53" w14:textId="77777777" w:rsidR="00BC2F9D" w:rsidRDefault="00362457">
      <w:pPr>
        <w:pStyle w:val="ListParagraph"/>
        <w:numPr>
          <w:ilvl w:val="2"/>
          <w:numId w:val="3"/>
        </w:numPr>
        <w:tabs>
          <w:tab w:val="left" w:pos="2021"/>
        </w:tabs>
        <w:kinsoku w:val="0"/>
        <w:overflowPunct w:val="0"/>
        <w:ind w:right="211"/>
        <w:jc w:val="both"/>
        <w:rPr>
          <w:sz w:val="22"/>
          <w:szCs w:val="22"/>
        </w:rPr>
      </w:pPr>
      <w:r>
        <w:rPr>
          <w:sz w:val="22"/>
          <w:szCs w:val="22"/>
        </w:rPr>
        <w:t>In</w:t>
      </w:r>
      <w:r>
        <w:rPr>
          <w:spacing w:val="-11"/>
          <w:sz w:val="22"/>
          <w:szCs w:val="22"/>
        </w:rPr>
        <w:t xml:space="preserve"> </w:t>
      </w:r>
      <w:r>
        <w:rPr>
          <w:sz w:val="22"/>
          <w:szCs w:val="22"/>
        </w:rPr>
        <w:t>the</w:t>
      </w:r>
      <w:r>
        <w:rPr>
          <w:spacing w:val="-11"/>
          <w:sz w:val="22"/>
          <w:szCs w:val="22"/>
        </w:rPr>
        <w:t xml:space="preserve"> </w:t>
      </w:r>
      <w:r>
        <w:rPr>
          <w:sz w:val="22"/>
          <w:szCs w:val="22"/>
        </w:rPr>
        <w:t>event</w:t>
      </w:r>
      <w:r>
        <w:rPr>
          <w:spacing w:val="-10"/>
          <w:sz w:val="22"/>
          <w:szCs w:val="22"/>
        </w:rPr>
        <w:t xml:space="preserve"> </w:t>
      </w:r>
      <w:r>
        <w:rPr>
          <w:sz w:val="22"/>
          <w:szCs w:val="22"/>
        </w:rPr>
        <w:t>that</w:t>
      </w:r>
      <w:r>
        <w:rPr>
          <w:spacing w:val="-10"/>
          <w:sz w:val="22"/>
          <w:szCs w:val="22"/>
        </w:rPr>
        <w:t xml:space="preserve"> </w:t>
      </w:r>
      <w:r>
        <w:rPr>
          <w:sz w:val="22"/>
          <w:szCs w:val="22"/>
        </w:rPr>
        <w:t>paragraph</w:t>
      </w:r>
      <w:r>
        <w:rPr>
          <w:spacing w:val="-7"/>
          <w:sz w:val="22"/>
          <w:szCs w:val="22"/>
        </w:rPr>
        <w:t xml:space="preserve"> </w:t>
      </w:r>
      <w:hyperlink w:anchor="bookmark9" w:history="1">
        <w:r>
          <w:rPr>
            <w:sz w:val="22"/>
            <w:szCs w:val="22"/>
          </w:rPr>
          <w:t>1.5.1</w:t>
        </w:r>
        <w:r>
          <w:rPr>
            <w:spacing w:val="-11"/>
            <w:sz w:val="22"/>
            <w:szCs w:val="22"/>
          </w:rPr>
          <w:t xml:space="preserve"> </w:t>
        </w:r>
      </w:hyperlink>
      <w:r>
        <w:rPr>
          <w:sz w:val="22"/>
          <w:szCs w:val="22"/>
        </w:rPr>
        <w:t>above</w:t>
      </w:r>
      <w:r>
        <w:rPr>
          <w:spacing w:val="-8"/>
          <w:sz w:val="22"/>
          <w:szCs w:val="22"/>
        </w:rPr>
        <w:t xml:space="preserve"> </w:t>
      </w:r>
      <w:r>
        <w:rPr>
          <w:sz w:val="22"/>
          <w:szCs w:val="22"/>
        </w:rPr>
        <w:t>applies,</w:t>
      </w:r>
      <w:r>
        <w:rPr>
          <w:spacing w:val="-8"/>
          <w:sz w:val="22"/>
          <w:szCs w:val="22"/>
        </w:rPr>
        <w:t xml:space="preserve"> </w:t>
      </w:r>
      <w:r>
        <w:rPr>
          <w:sz w:val="22"/>
          <w:szCs w:val="22"/>
        </w:rPr>
        <w:t>if</w:t>
      </w:r>
      <w:r>
        <w:rPr>
          <w:spacing w:val="-7"/>
          <w:sz w:val="22"/>
          <w:szCs w:val="22"/>
        </w:rPr>
        <w:t xml:space="preserve"> </w:t>
      </w:r>
      <w:r>
        <w:rPr>
          <w:sz w:val="22"/>
          <w:szCs w:val="22"/>
        </w:rPr>
        <w:t>certain</w:t>
      </w:r>
      <w:r>
        <w:rPr>
          <w:spacing w:val="-9"/>
          <w:sz w:val="22"/>
          <w:szCs w:val="22"/>
        </w:rPr>
        <w:t xml:space="preserve"> </w:t>
      </w:r>
      <w:r>
        <w:rPr>
          <w:sz w:val="22"/>
          <w:szCs w:val="22"/>
        </w:rPr>
        <w:t>parts</w:t>
      </w:r>
      <w:r>
        <w:rPr>
          <w:spacing w:val="-10"/>
          <w:sz w:val="22"/>
          <w:szCs w:val="22"/>
        </w:rPr>
        <w:t xml:space="preserve"> </w:t>
      </w:r>
      <w:r>
        <w:rPr>
          <w:sz w:val="22"/>
          <w:szCs w:val="22"/>
        </w:rPr>
        <w:t>of</w:t>
      </w:r>
      <w:r>
        <w:rPr>
          <w:spacing w:val="-10"/>
          <w:sz w:val="22"/>
          <w:szCs w:val="22"/>
        </w:rPr>
        <w:t xml:space="preserve"> </w:t>
      </w:r>
      <w:r>
        <w:rPr>
          <w:sz w:val="22"/>
          <w:szCs w:val="22"/>
        </w:rPr>
        <w:t>the</w:t>
      </w:r>
      <w:r>
        <w:rPr>
          <w:spacing w:val="-11"/>
          <w:sz w:val="22"/>
          <w:szCs w:val="22"/>
        </w:rPr>
        <w:t xml:space="preserve"> </w:t>
      </w:r>
      <w:r>
        <w:rPr>
          <w:sz w:val="22"/>
          <w:szCs w:val="22"/>
        </w:rPr>
        <w:t>ISMS do not conform to Good Industry Practice, or controls as described in ISO/IEC</w:t>
      </w:r>
      <w:r>
        <w:rPr>
          <w:spacing w:val="-7"/>
          <w:sz w:val="22"/>
          <w:szCs w:val="22"/>
        </w:rPr>
        <w:t xml:space="preserve"> </w:t>
      </w:r>
      <w:r>
        <w:rPr>
          <w:sz w:val="22"/>
          <w:szCs w:val="22"/>
        </w:rPr>
        <w:t>27002</w:t>
      </w:r>
      <w:r>
        <w:rPr>
          <w:spacing w:val="-7"/>
          <w:sz w:val="22"/>
          <w:szCs w:val="22"/>
        </w:rPr>
        <w:t xml:space="preserve"> </w:t>
      </w:r>
      <w:r>
        <w:rPr>
          <w:sz w:val="22"/>
          <w:szCs w:val="22"/>
        </w:rPr>
        <w:t>are</w:t>
      </w:r>
      <w:r>
        <w:rPr>
          <w:spacing w:val="-5"/>
          <w:sz w:val="22"/>
          <w:szCs w:val="22"/>
        </w:rPr>
        <w:t xml:space="preserve"> </w:t>
      </w:r>
      <w:r>
        <w:rPr>
          <w:sz w:val="22"/>
          <w:szCs w:val="22"/>
        </w:rPr>
        <w:t>not</w:t>
      </w:r>
      <w:r>
        <w:rPr>
          <w:spacing w:val="-7"/>
          <w:sz w:val="22"/>
          <w:szCs w:val="22"/>
        </w:rPr>
        <w:t xml:space="preserve"> </w:t>
      </w:r>
      <w:r>
        <w:rPr>
          <w:sz w:val="22"/>
          <w:szCs w:val="22"/>
        </w:rPr>
        <w:t>consistent</w:t>
      </w:r>
      <w:r>
        <w:rPr>
          <w:spacing w:val="-7"/>
          <w:sz w:val="22"/>
          <w:szCs w:val="22"/>
        </w:rPr>
        <w:t xml:space="preserve"> </w:t>
      </w:r>
      <w:r>
        <w:rPr>
          <w:sz w:val="22"/>
          <w:szCs w:val="22"/>
        </w:rPr>
        <w:t>with</w:t>
      </w:r>
      <w:r>
        <w:rPr>
          <w:spacing w:val="-5"/>
          <w:sz w:val="22"/>
          <w:szCs w:val="22"/>
        </w:rPr>
        <w:t xml:space="preserve"> </w:t>
      </w:r>
      <w:r>
        <w:rPr>
          <w:sz w:val="22"/>
          <w:szCs w:val="22"/>
        </w:rPr>
        <w:t>the</w:t>
      </w:r>
      <w:r>
        <w:rPr>
          <w:spacing w:val="-9"/>
          <w:sz w:val="22"/>
          <w:szCs w:val="22"/>
        </w:rPr>
        <w:t xml:space="preserve"> </w:t>
      </w:r>
      <w:r>
        <w:rPr>
          <w:sz w:val="22"/>
          <w:szCs w:val="22"/>
        </w:rPr>
        <w:t>Security</w:t>
      </w:r>
      <w:r>
        <w:rPr>
          <w:spacing w:val="-8"/>
          <w:sz w:val="22"/>
          <w:szCs w:val="22"/>
        </w:rPr>
        <w:t xml:space="preserve"> </w:t>
      </w:r>
      <w:r>
        <w:rPr>
          <w:sz w:val="22"/>
          <w:szCs w:val="22"/>
        </w:rPr>
        <w:t>Policy,</w:t>
      </w:r>
      <w:r>
        <w:rPr>
          <w:spacing w:val="-4"/>
          <w:sz w:val="22"/>
          <w:szCs w:val="22"/>
        </w:rPr>
        <w:t xml:space="preserve"> </w:t>
      </w:r>
      <w:r>
        <w:rPr>
          <w:sz w:val="22"/>
          <w:szCs w:val="22"/>
        </w:rPr>
        <w:t>and,</w:t>
      </w:r>
      <w:r>
        <w:rPr>
          <w:spacing w:val="-8"/>
          <w:sz w:val="22"/>
          <w:szCs w:val="22"/>
        </w:rPr>
        <w:t xml:space="preserve"> </w:t>
      </w:r>
      <w:r>
        <w:rPr>
          <w:sz w:val="22"/>
          <w:szCs w:val="22"/>
        </w:rPr>
        <w:t>as</w:t>
      </w:r>
      <w:r>
        <w:rPr>
          <w:spacing w:val="-9"/>
          <w:sz w:val="22"/>
          <w:szCs w:val="22"/>
        </w:rPr>
        <w:t xml:space="preserve"> </w:t>
      </w:r>
      <w:r>
        <w:rPr>
          <w:sz w:val="22"/>
          <w:szCs w:val="22"/>
        </w:rPr>
        <w:t>a</w:t>
      </w:r>
      <w:r>
        <w:rPr>
          <w:spacing w:val="-8"/>
          <w:sz w:val="22"/>
          <w:szCs w:val="22"/>
        </w:rPr>
        <w:t xml:space="preserve"> </w:t>
      </w:r>
      <w:r>
        <w:rPr>
          <w:sz w:val="22"/>
          <w:szCs w:val="22"/>
        </w:rPr>
        <w:t xml:space="preserve">result, the </w:t>
      </w:r>
      <w:r w:rsidR="000811A3">
        <w:rPr>
          <w:i/>
          <w:iCs/>
          <w:sz w:val="22"/>
          <w:szCs w:val="22"/>
        </w:rPr>
        <w:t>Consultant</w:t>
      </w:r>
      <w:r>
        <w:rPr>
          <w:i/>
          <w:iCs/>
          <w:sz w:val="22"/>
          <w:szCs w:val="22"/>
        </w:rPr>
        <w:t xml:space="preserve"> </w:t>
      </w:r>
      <w:r>
        <w:rPr>
          <w:sz w:val="22"/>
          <w:szCs w:val="22"/>
        </w:rPr>
        <w:t xml:space="preserve">reasonably believes that it is not compliant with ISO/IEC 27001, the </w:t>
      </w:r>
      <w:r w:rsidR="000811A3">
        <w:rPr>
          <w:i/>
          <w:iCs/>
          <w:sz w:val="22"/>
          <w:szCs w:val="22"/>
        </w:rPr>
        <w:t>Consultant</w:t>
      </w:r>
      <w:r>
        <w:rPr>
          <w:i/>
          <w:iCs/>
          <w:sz w:val="22"/>
          <w:szCs w:val="22"/>
        </w:rPr>
        <w:t xml:space="preserve"> </w:t>
      </w:r>
      <w:r>
        <w:rPr>
          <w:sz w:val="22"/>
          <w:szCs w:val="22"/>
        </w:rPr>
        <w:t>shall promptly notify</w:t>
      </w:r>
      <w:r>
        <w:rPr>
          <w:spacing w:val="-45"/>
          <w:sz w:val="22"/>
          <w:szCs w:val="22"/>
        </w:rPr>
        <w:t xml:space="preserve"> </w:t>
      </w:r>
      <w:r>
        <w:rPr>
          <w:sz w:val="22"/>
          <w:szCs w:val="22"/>
        </w:rPr>
        <w:t xml:space="preserve">the </w:t>
      </w:r>
      <w:r w:rsidR="000811A3">
        <w:rPr>
          <w:i/>
          <w:iCs/>
          <w:sz w:val="22"/>
          <w:szCs w:val="22"/>
        </w:rPr>
        <w:t>Employer</w:t>
      </w:r>
      <w:r>
        <w:rPr>
          <w:i/>
          <w:iCs/>
          <w:sz w:val="22"/>
          <w:szCs w:val="22"/>
        </w:rPr>
        <w:t xml:space="preserve"> </w:t>
      </w:r>
      <w:r>
        <w:rPr>
          <w:sz w:val="22"/>
          <w:szCs w:val="22"/>
        </w:rPr>
        <w:t xml:space="preserve">of this and the </w:t>
      </w:r>
      <w:r>
        <w:rPr>
          <w:i/>
          <w:iCs/>
          <w:sz w:val="22"/>
          <w:szCs w:val="22"/>
        </w:rPr>
        <w:t xml:space="preserve">Employer </w:t>
      </w:r>
      <w:r>
        <w:rPr>
          <w:sz w:val="22"/>
          <w:szCs w:val="22"/>
        </w:rPr>
        <w:t>in its absolute discretion may waive the requirement for certification in respect of the relevant</w:t>
      </w:r>
      <w:r>
        <w:rPr>
          <w:spacing w:val="-5"/>
          <w:sz w:val="22"/>
          <w:szCs w:val="22"/>
        </w:rPr>
        <w:t xml:space="preserve"> </w:t>
      </w:r>
      <w:r>
        <w:rPr>
          <w:sz w:val="22"/>
          <w:szCs w:val="22"/>
        </w:rPr>
        <w:t>parts.</w:t>
      </w:r>
    </w:p>
    <w:p w14:paraId="27F5165D" w14:textId="77777777" w:rsidR="00BC2F9D" w:rsidRDefault="00BC2F9D">
      <w:pPr>
        <w:pStyle w:val="BodyText"/>
        <w:kinsoku w:val="0"/>
        <w:overflowPunct w:val="0"/>
        <w:spacing w:before="10"/>
        <w:rPr>
          <w:sz w:val="20"/>
          <w:szCs w:val="20"/>
        </w:rPr>
      </w:pPr>
    </w:p>
    <w:p w14:paraId="0067C621" w14:textId="77777777" w:rsidR="00BC2F9D" w:rsidRDefault="00362457">
      <w:pPr>
        <w:pStyle w:val="ListParagraph"/>
        <w:numPr>
          <w:ilvl w:val="2"/>
          <w:numId w:val="3"/>
        </w:numPr>
        <w:tabs>
          <w:tab w:val="left" w:pos="2021"/>
        </w:tabs>
        <w:kinsoku w:val="0"/>
        <w:overflowPunct w:val="0"/>
        <w:spacing w:before="1"/>
        <w:ind w:right="214"/>
        <w:jc w:val="both"/>
        <w:rPr>
          <w:sz w:val="22"/>
          <w:szCs w:val="22"/>
        </w:rPr>
      </w:pPr>
      <w:r>
        <w:rPr>
          <w:sz w:val="22"/>
          <w:szCs w:val="22"/>
        </w:rPr>
        <w:t xml:space="preserve">The </w:t>
      </w:r>
      <w:r w:rsidR="000811A3">
        <w:rPr>
          <w:i/>
          <w:iCs/>
          <w:sz w:val="22"/>
          <w:szCs w:val="22"/>
        </w:rPr>
        <w:t>Employer</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14:paraId="28289963" w14:textId="77777777" w:rsidR="00BC2F9D" w:rsidRDefault="00BC2F9D">
      <w:pPr>
        <w:pStyle w:val="BodyText"/>
        <w:kinsoku w:val="0"/>
        <w:overflowPunct w:val="0"/>
        <w:spacing w:before="11"/>
        <w:rPr>
          <w:sz w:val="20"/>
          <w:szCs w:val="20"/>
        </w:rPr>
      </w:pPr>
    </w:p>
    <w:p w14:paraId="389123B0" w14:textId="77777777" w:rsidR="00BC2F9D" w:rsidRDefault="00362457">
      <w:pPr>
        <w:pStyle w:val="ListParagraph"/>
        <w:numPr>
          <w:ilvl w:val="2"/>
          <w:numId w:val="3"/>
        </w:numPr>
        <w:tabs>
          <w:tab w:val="left" w:pos="2021"/>
        </w:tabs>
        <w:kinsoku w:val="0"/>
        <w:overflowPunct w:val="0"/>
        <w:ind w:right="213"/>
        <w:jc w:val="both"/>
        <w:rPr>
          <w:sz w:val="22"/>
          <w:szCs w:val="22"/>
        </w:rPr>
      </w:pPr>
      <w:bookmarkStart w:id="18" w:name="_bookmark10"/>
      <w:bookmarkEnd w:id="18"/>
      <w:r>
        <w:rPr>
          <w:sz w:val="22"/>
          <w:szCs w:val="22"/>
        </w:rPr>
        <w:t xml:space="preserve">If, on the basis of evidence provided by such audits, it is the </w:t>
      </w:r>
      <w:r w:rsidR="000811A3">
        <w:rPr>
          <w:i/>
          <w:iCs/>
          <w:sz w:val="22"/>
          <w:szCs w:val="22"/>
        </w:rPr>
        <w:t>Employer</w:t>
      </w:r>
      <w:r>
        <w:rPr>
          <w:sz w:val="22"/>
          <w:szCs w:val="22"/>
        </w:rPr>
        <w:t xml:space="preserve">'s reasonable opinion that compliance with the principles and practices of ISO/IEC 27001 is not being achieved by the </w:t>
      </w:r>
      <w:r w:rsidR="000811A3">
        <w:rPr>
          <w:i/>
          <w:iCs/>
          <w:sz w:val="22"/>
          <w:szCs w:val="22"/>
        </w:rPr>
        <w:t>Consultant</w:t>
      </w:r>
      <w:r>
        <w:rPr>
          <w:sz w:val="22"/>
          <w:szCs w:val="22"/>
        </w:rPr>
        <w:t xml:space="preserve">, then the </w:t>
      </w:r>
      <w:r w:rsidR="000811A3">
        <w:rPr>
          <w:i/>
          <w:iCs/>
          <w:sz w:val="22"/>
          <w:szCs w:val="22"/>
        </w:rPr>
        <w:t>Employer</w:t>
      </w:r>
      <w:r>
        <w:rPr>
          <w:i/>
          <w:iCs/>
          <w:sz w:val="22"/>
          <w:szCs w:val="22"/>
        </w:rPr>
        <w:t xml:space="preserve"> </w:t>
      </w:r>
      <w:r>
        <w:rPr>
          <w:sz w:val="22"/>
          <w:szCs w:val="22"/>
        </w:rPr>
        <w:t xml:space="preserve">shall notify the </w:t>
      </w:r>
      <w:r w:rsidR="000811A3">
        <w:rPr>
          <w:i/>
          <w:iCs/>
          <w:sz w:val="22"/>
          <w:szCs w:val="22"/>
        </w:rPr>
        <w:t>Consultant</w:t>
      </w:r>
      <w:r>
        <w:rPr>
          <w:i/>
          <w:iCs/>
          <w:sz w:val="22"/>
          <w:szCs w:val="22"/>
        </w:rPr>
        <w:t xml:space="preserve"> </w:t>
      </w:r>
      <w:r>
        <w:rPr>
          <w:sz w:val="22"/>
          <w:szCs w:val="22"/>
        </w:rPr>
        <w:t xml:space="preserve">of the same and give the </w:t>
      </w:r>
      <w:r w:rsidR="000811A3">
        <w:rPr>
          <w:i/>
          <w:iCs/>
          <w:sz w:val="22"/>
          <w:szCs w:val="22"/>
        </w:rPr>
        <w:t>Consultant</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0811A3">
        <w:rPr>
          <w:i/>
          <w:iCs/>
          <w:sz w:val="22"/>
          <w:szCs w:val="22"/>
        </w:rPr>
        <w:t>Consultant</w:t>
      </w:r>
      <w:r>
        <w:rPr>
          <w:i/>
          <w:iCs/>
          <w:sz w:val="22"/>
          <w:szCs w:val="22"/>
        </w:rPr>
        <w:t xml:space="preserve"> </w:t>
      </w:r>
      <w:r>
        <w:rPr>
          <w:sz w:val="22"/>
          <w:szCs w:val="22"/>
        </w:rPr>
        <w:t xml:space="preserve">does not become compliant within the required time then the </w:t>
      </w:r>
      <w:r w:rsidR="000811A3">
        <w:rPr>
          <w:i/>
          <w:iCs/>
          <w:sz w:val="22"/>
          <w:szCs w:val="22"/>
        </w:rPr>
        <w:t>Employer</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14:paraId="3312EC0F" w14:textId="77777777" w:rsidR="00BC2F9D" w:rsidRDefault="00BC2F9D">
      <w:pPr>
        <w:pStyle w:val="BodyText"/>
        <w:kinsoku w:val="0"/>
        <w:overflowPunct w:val="0"/>
        <w:spacing w:before="10"/>
        <w:rPr>
          <w:sz w:val="20"/>
          <w:szCs w:val="20"/>
        </w:rPr>
      </w:pPr>
    </w:p>
    <w:p w14:paraId="77F6BC1C" w14:textId="77777777" w:rsidR="00BC2F9D" w:rsidRDefault="00362457">
      <w:pPr>
        <w:pStyle w:val="ListParagraph"/>
        <w:numPr>
          <w:ilvl w:val="2"/>
          <w:numId w:val="3"/>
        </w:numPr>
        <w:tabs>
          <w:tab w:val="left" w:pos="2021"/>
        </w:tabs>
        <w:kinsoku w:val="0"/>
        <w:overflowPunct w:val="0"/>
        <w:ind w:right="214"/>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8"/>
          <w:sz w:val="22"/>
          <w:szCs w:val="22"/>
        </w:rPr>
        <w:t xml:space="preserve"> </w:t>
      </w:r>
      <w:r>
        <w:rPr>
          <w:sz w:val="22"/>
          <w:szCs w:val="22"/>
        </w:rPr>
        <w:t>such</w:t>
      </w:r>
      <w:r>
        <w:rPr>
          <w:spacing w:val="-15"/>
          <w:sz w:val="22"/>
          <w:szCs w:val="22"/>
        </w:rPr>
        <w:t xml:space="preserve"> </w:t>
      </w:r>
      <w:r>
        <w:rPr>
          <w:sz w:val="22"/>
          <w:szCs w:val="22"/>
        </w:rPr>
        <w:t>independent</w:t>
      </w:r>
      <w:r>
        <w:rPr>
          <w:spacing w:val="-14"/>
          <w:sz w:val="22"/>
          <w:szCs w:val="22"/>
        </w:rPr>
        <w:t xml:space="preserve"> </w:t>
      </w:r>
      <w:r>
        <w:rPr>
          <w:sz w:val="22"/>
          <w:szCs w:val="22"/>
        </w:rPr>
        <w:t>audit</w:t>
      </w:r>
      <w:r>
        <w:rPr>
          <w:spacing w:val="-14"/>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4"/>
          <w:sz w:val="22"/>
          <w:szCs w:val="22"/>
        </w:rPr>
        <w:t xml:space="preserve"> </w:t>
      </w:r>
      <w:hyperlink w:anchor="bookmark10" w:history="1">
        <w:r>
          <w:rPr>
            <w:sz w:val="22"/>
            <w:szCs w:val="22"/>
          </w:rPr>
          <w:t>1.5.4</w:t>
        </w:r>
      </w:hyperlink>
      <w:r>
        <w:rPr>
          <w:sz w:val="22"/>
          <w:szCs w:val="22"/>
        </w:rPr>
        <w:t xml:space="preserve"> the </w:t>
      </w:r>
      <w:r w:rsidR="000811A3">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0811A3">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Employer </w:t>
      </w:r>
      <w:r>
        <w:rPr>
          <w:sz w:val="22"/>
          <w:szCs w:val="22"/>
        </w:rPr>
        <w:t>in obtaining such</w:t>
      </w:r>
      <w:r>
        <w:rPr>
          <w:spacing w:val="-1"/>
          <w:sz w:val="22"/>
          <w:szCs w:val="22"/>
        </w:rPr>
        <w:t xml:space="preserve"> </w:t>
      </w:r>
      <w:r>
        <w:rPr>
          <w:sz w:val="22"/>
          <w:szCs w:val="22"/>
        </w:rPr>
        <w:t>audit.</w:t>
      </w:r>
    </w:p>
    <w:p w14:paraId="4F9B7502" w14:textId="77777777" w:rsidR="00BC2F9D" w:rsidRDefault="00BC2F9D">
      <w:pPr>
        <w:pStyle w:val="BodyText"/>
        <w:kinsoku w:val="0"/>
        <w:overflowPunct w:val="0"/>
        <w:spacing w:before="9"/>
        <w:rPr>
          <w:sz w:val="20"/>
          <w:szCs w:val="20"/>
        </w:rPr>
      </w:pPr>
    </w:p>
    <w:p w14:paraId="19E4AADD" w14:textId="77777777" w:rsidR="00BC2F9D" w:rsidRDefault="00362457">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14:paraId="747BB1A8" w14:textId="77777777" w:rsidR="00BC2F9D" w:rsidRDefault="00BC2F9D">
      <w:pPr>
        <w:pStyle w:val="BodyText"/>
        <w:kinsoku w:val="0"/>
        <w:overflowPunct w:val="0"/>
        <w:spacing w:before="9"/>
        <w:rPr>
          <w:sz w:val="20"/>
          <w:szCs w:val="20"/>
        </w:rPr>
      </w:pPr>
    </w:p>
    <w:p w14:paraId="485B5DE9" w14:textId="77777777" w:rsidR="00BC2F9D" w:rsidRDefault="00362457">
      <w:pPr>
        <w:pStyle w:val="ListParagraph"/>
        <w:numPr>
          <w:ilvl w:val="2"/>
          <w:numId w:val="2"/>
        </w:numPr>
        <w:tabs>
          <w:tab w:val="left" w:pos="2021"/>
        </w:tabs>
        <w:kinsoku w:val="0"/>
        <w:overflowPunct w:val="0"/>
        <w:ind w:right="215"/>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14:paraId="742E926D" w14:textId="77777777" w:rsidR="00BC2F9D" w:rsidRDefault="00BC2F9D">
      <w:pPr>
        <w:pStyle w:val="BodyText"/>
        <w:kinsoku w:val="0"/>
        <w:overflowPunct w:val="0"/>
        <w:rPr>
          <w:sz w:val="21"/>
          <w:szCs w:val="21"/>
        </w:rPr>
      </w:pPr>
    </w:p>
    <w:p w14:paraId="39B4572F" w14:textId="77777777" w:rsidR="00BC2F9D" w:rsidRDefault="00362457">
      <w:pPr>
        <w:pStyle w:val="ListParagraph"/>
        <w:numPr>
          <w:ilvl w:val="2"/>
          <w:numId w:val="2"/>
        </w:numPr>
        <w:tabs>
          <w:tab w:val="left" w:pos="2021"/>
        </w:tabs>
        <w:kinsoku w:val="0"/>
        <w:overflowPunct w:val="0"/>
        <w:ind w:right="213"/>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2"/>
          <w:sz w:val="22"/>
          <w:szCs w:val="22"/>
        </w:rPr>
        <w:t xml:space="preserve"> </w:t>
      </w:r>
      <w:r>
        <w:rPr>
          <w:sz w:val="22"/>
          <w:szCs w:val="22"/>
        </w:rPr>
        <w:t>to</w:t>
      </w:r>
      <w:r>
        <w:rPr>
          <w:spacing w:val="-15"/>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0811A3">
        <w:rPr>
          <w:i/>
          <w:iCs/>
          <w:sz w:val="22"/>
          <w:szCs w:val="22"/>
        </w:rPr>
        <w:t>Consultant</w:t>
      </w:r>
      <w:r>
        <w:rPr>
          <w:i/>
          <w:iCs/>
          <w:spacing w:val="-1"/>
          <w:sz w:val="22"/>
          <w:szCs w:val="22"/>
        </w:rPr>
        <w:t xml:space="preserve"> </w:t>
      </w:r>
      <w:r>
        <w:rPr>
          <w:sz w:val="22"/>
          <w:szCs w:val="22"/>
        </w:rPr>
        <w:t>shall:</w:t>
      </w:r>
    </w:p>
    <w:p w14:paraId="56817C04" w14:textId="77777777" w:rsidR="00BC2F9D" w:rsidRDefault="00BC2F9D">
      <w:pPr>
        <w:pStyle w:val="BodyText"/>
        <w:kinsoku w:val="0"/>
        <w:overflowPunct w:val="0"/>
        <w:spacing w:before="10"/>
        <w:rPr>
          <w:sz w:val="20"/>
          <w:szCs w:val="20"/>
        </w:rPr>
      </w:pPr>
    </w:p>
    <w:p w14:paraId="407F8C68" w14:textId="77777777" w:rsidR="00BC2F9D" w:rsidRDefault="00362457">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14:paraId="783A3B48" w14:textId="77777777" w:rsidR="00BC2F9D" w:rsidRDefault="00BC2F9D">
      <w:pPr>
        <w:pStyle w:val="BodyText"/>
        <w:kinsoku w:val="0"/>
        <w:overflowPunct w:val="0"/>
        <w:rPr>
          <w:sz w:val="21"/>
          <w:szCs w:val="21"/>
        </w:rPr>
      </w:pPr>
    </w:p>
    <w:p w14:paraId="6D0140A0" w14:textId="77777777" w:rsidR="00BC2F9D" w:rsidRDefault="00362457">
      <w:pPr>
        <w:pStyle w:val="ListParagraph"/>
        <w:numPr>
          <w:ilvl w:val="4"/>
          <w:numId w:val="2"/>
        </w:numPr>
        <w:tabs>
          <w:tab w:val="left" w:pos="3821"/>
        </w:tabs>
        <w:kinsoku w:val="0"/>
        <w:overflowPunct w:val="0"/>
        <w:ind w:right="213"/>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1"/>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14:paraId="6419238C" w14:textId="77777777" w:rsidR="00BC2F9D" w:rsidRDefault="00BC2F9D">
      <w:pPr>
        <w:pStyle w:val="BodyText"/>
        <w:kinsoku w:val="0"/>
        <w:overflowPunct w:val="0"/>
        <w:spacing w:before="9"/>
        <w:rPr>
          <w:sz w:val="20"/>
          <w:szCs w:val="20"/>
        </w:rPr>
      </w:pPr>
    </w:p>
    <w:p w14:paraId="3375A194" w14:textId="77777777" w:rsidR="00BC2F9D" w:rsidRDefault="00362457">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14:paraId="42C47DF0" w14:textId="77777777" w:rsidR="00BC2F9D" w:rsidRDefault="00BC2F9D">
      <w:pPr>
        <w:pStyle w:val="BodyText"/>
        <w:kinsoku w:val="0"/>
        <w:overflowPunct w:val="0"/>
        <w:spacing w:before="9"/>
        <w:rPr>
          <w:sz w:val="20"/>
          <w:szCs w:val="20"/>
        </w:rPr>
      </w:pPr>
    </w:p>
    <w:p w14:paraId="07202B7F" w14:textId="77777777" w:rsidR="00BC2F9D" w:rsidRDefault="00362457">
      <w:pPr>
        <w:pStyle w:val="BodyText"/>
        <w:kinsoku w:val="0"/>
        <w:overflowPunct w:val="0"/>
        <w:ind w:left="3101"/>
      </w:pPr>
      <w:r>
        <w:t>such steps shall include any action or changes reasonably</w:t>
      </w:r>
    </w:p>
    <w:p w14:paraId="7831494D" w14:textId="77777777" w:rsidR="00BC2F9D" w:rsidRDefault="00BC2F9D">
      <w:pPr>
        <w:pStyle w:val="BodyText"/>
        <w:kinsoku w:val="0"/>
        <w:overflowPunct w:val="0"/>
        <w:ind w:left="3101"/>
        <w:sectPr w:rsidR="00BC2F9D">
          <w:pgSz w:w="11910" w:h="16840"/>
          <w:pgMar w:top="2080" w:right="1220" w:bottom="1200" w:left="1220" w:header="838" w:footer="1000" w:gutter="0"/>
          <w:cols w:space="720"/>
          <w:noEndnote/>
        </w:sectPr>
      </w:pPr>
    </w:p>
    <w:p w14:paraId="15D60896" w14:textId="77777777" w:rsidR="00BC2F9D" w:rsidRDefault="00BC2F9D">
      <w:pPr>
        <w:pStyle w:val="BodyText"/>
        <w:kinsoku w:val="0"/>
        <w:overflowPunct w:val="0"/>
        <w:rPr>
          <w:sz w:val="20"/>
          <w:szCs w:val="20"/>
        </w:rPr>
      </w:pPr>
    </w:p>
    <w:p w14:paraId="4F140E79" w14:textId="77777777" w:rsidR="00BC2F9D" w:rsidRDefault="00BC2F9D">
      <w:pPr>
        <w:pStyle w:val="BodyText"/>
        <w:kinsoku w:val="0"/>
        <w:overflowPunct w:val="0"/>
        <w:spacing w:before="7"/>
        <w:rPr>
          <w:sz w:val="19"/>
          <w:szCs w:val="19"/>
        </w:rPr>
      </w:pPr>
    </w:p>
    <w:p w14:paraId="4F7C29B3" w14:textId="77777777" w:rsidR="00BC2F9D" w:rsidRDefault="00362457">
      <w:pPr>
        <w:pStyle w:val="BodyText"/>
        <w:kinsoku w:val="0"/>
        <w:overflowPunct w:val="0"/>
        <w:ind w:left="372"/>
        <w:jc w:val="center"/>
      </w:pPr>
      <w:r>
        <w:t xml:space="preserve">required by the </w:t>
      </w:r>
      <w:r w:rsidR="000811A3">
        <w:rPr>
          <w:i/>
          <w:iCs/>
        </w:rPr>
        <w:t>Employer</w:t>
      </w:r>
      <w:r>
        <w:t>; and</w:t>
      </w:r>
    </w:p>
    <w:p w14:paraId="69588786" w14:textId="77777777" w:rsidR="00BC2F9D" w:rsidRDefault="00BC2F9D">
      <w:pPr>
        <w:pStyle w:val="BodyText"/>
        <w:kinsoku w:val="0"/>
        <w:overflowPunct w:val="0"/>
        <w:spacing w:before="9"/>
        <w:rPr>
          <w:sz w:val="20"/>
          <w:szCs w:val="20"/>
        </w:rPr>
      </w:pPr>
    </w:p>
    <w:p w14:paraId="0454152C" w14:textId="77777777" w:rsidR="00BC2F9D" w:rsidRDefault="00362457">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0811A3">
        <w:rPr>
          <w:i/>
          <w:iCs/>
          <w:sz w:val="22"/>
          <w:szCs w:val="22"/>
        </w:rPr>
        <w:t>Employer</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14:paraId="28BCE545" w14:textId="77777777" w:rsidR="00BC2F9D" w:rsidRDefault="00BC2F9D">
      <w:pPr>
        <w:pStyle w:val="BodyText"/>
        <w:kinsoku w:val="0"/>
        <w:overflowPunct w:val="0"/>
        <w:spacing w:before="9"/>
        <w:rPr>
          <w:sz w:val="20"/>
          <w:szCs w:val="20"/>
        </w:rPr>
      </w:pPr>
    </w:p>
    <w:p w14:paraId="71B448F4" w14:textId="77777777" w:rsidR="00BC2F9D" w:rsidRDefault="00362457">
      <w:pPr>
        <w:pStyle w:val="Heading1"/>
        <w:kinsoku w:val="0"/>
        <w:overflowPunct w:val="0"/>
      </w:pPr>
      <w:r>
        <w:t>Appendix 1 – Security Policy</w:t>
      </w:r>
    </w:p>
    <w:p w14:paraId="2C5F9E05" w14:textId="77777777" w:rsidR="00BC2F9D" w:rsidRDefault="00BC2F9D">
      <w:pPr>
        <w:pStyle w:val="BodyText"/>
        <w:kinsoku w:val="0"/>
        <w:overflowPunct w:val="0"/>
        <w:spacing w:before="2"/>
        <w:rPr>
          <w:b/>
          <w:bCs/>
          <w:sz w:val="21"/>
          <w:szCs w:val="21"/>
        </w:rPr>
      </w:pPr>
    </w:p>
    <w:p w14:paraId="6B3DF683" w14:textId="77777777" w:rsidR="00BC2F9D" w:rsidRDefault="00362457">
      <w:pPr>
        <w:pStyle w:val="BodyText"/>
        <w:kinsoku w:val="0"/>
        <w:overflowPunct w:val="0"/>
        <w:ind w:left="220"/>
        <w:rPr>
          <w:b/>
          <w:bCs/>
          <w:i/>
          <w:iCs/>
        </w:rPr>
      </w:pPr>
      <w:r>
        <w:rPr>
          <w:b/>
          <w:bCs/>
          <w:i/>
          <w:iCs/>
        </w:rPr>
        <w:t>[Guidance Note: Append Security Policy]</w:t>
      </w:r>
    </w:p>
    <w:p w14:paraId="4326F17B" w14:textId="77777777" w:rsidR="00BC2F9D" w:rsidRDefault="00BC2F9D">
      <w:pPr>
        <w:pStyle w:val="BodyText"/>
        <w:kinsoku w:val="0"/>
        <w:overflowPunct w:val="0"/>
        <w:spacing w:before="7"/>
        <w:rPr>
          <w:b/>
          <w:bCs/>
          <w:i/>
          <w:iCs/>
          <w:sz w:val="20"/>
          <w:szCs w:val="20"/>
        </w:rPr>
      </w:pPr>
    </w:p>
    <w:p w14:paraId="480AD91E" w14:textId="77777777" w:rsidR="00BC2F9D" w:rsidRDefault="00362457">
      <w:pPr>
        <w:pStyle w:val="BodyText"/>
        <w:kinsoku w:val="0"/>
        <w:overflowPunct w:val="0"/>
        <w:ind w:left="220"/>
        <w:rPr>
          <w:b/>
          <w:bCs/>
        </w:rPr>
      </w:pPr>
      <w:r>
        <w:rPr>
          <w:b/>
          <w:bCs/>
        </w:rPr>
        <w:t>Appendix 2 – Security Management Plan</w:t>
      </w:r>
    </w:p>
    <w:p w14:paraId="63384124" w14:textId="77777777" w:rsidR="00BC2F9D" w:rsidRDefault="00BC2F9D">
      <w:pPr>
        <w:pStyle w:val="BodyText"/>
        <w:kinsoku w:val="0"/>
        <w:overflowPunct w:val="0"/>
        <w:rPr>
          <w:b/>
          <w:bCs/>
          <w:sz w:val="21"/>
          <w:szCs w:val="21"/>
        </w:rPr>
      </w:pPr>
    </w:p>
    <w:p w14:paraId="0027FBD7" w14:textId="77777777" w:rsidR="00BC2F9D" w:rsidRDefault="00362457">
      <w:pPr>
        <w:pStyle w:val="BodyText"/>
        <w:kinsoku w:val="0"/>
        <w:overflowPunct w:val="0"/>
        <w:ind w:left="220"/>
        <w:rPr>
          <w:b/>
          <w:bCs/>
          <w:i/>
          <w:iCs/>
        </w:rPr>
      </w:pPr>
      <w:r>
        <w:rPr>
          <w:b/>
          <w:bCs/>
          <w:i/>
          <w:iCs/>
        </w:rPr>
        <w:t>[Guidance Note: Append Security Management Plan]</w:t>
      </w:r>
    </w:p>
    <w:p w14:paraId="18F520F4" w14:textId="77777777" w:rsidR="00BC2F9D" w:rsidRDefault="00BC2F9D">
      <w:pPr>
        <w:pStyle w:val="BodyText"/>
        <w:kinsoku w:val="0"/>
        <w:overflowPunct w:val="0"/>
        <w:ind w:left="220"/>
        <w:rPr>
          <w:b/>
          <w:bCs/>
          <w:i/>
          <w:iCs/>
        </w:rPr>
        <w:sectPr w:rsidR="00BC2F9D">
          <w:pgSz w:w="11910" w:h="16840"/>
          <w:pgMar w:top="2080" w:right="1220" w:bottom="1200" w:left="1220" w:header="838" w:footer="1000" w:gutter="0"/>
          <w:cols w:space="720"/>
          <w:noEndnote/>
        </w:sectPr>
      </w:pPr>
    </w:p>
    <w:p w14:paraId="0EFDECD0" w14:textId="77777777" w:rsidR="00BC2F9D" w:rsidRDefault="00BC2F9D">
      <w:pPr>
        <w:pStyle w:val="BodyText"/>
        <w:kinsoku w:val="0"/>
        <w:overflowPunct w:val="0"/>
        <w:rPr>
          <w:b/>
          <w:bCs/>
          <w:i/>
          <w:iCs/>
          <w:sz w:val="20"/>
          <w:szCs w:val="20"/>
        </w:rPr>
      </w:pPr>
    </w:p>
    <w:p w14:paraId="3E72A3F0" w14:textId="77777777" w:rsidR="00BC2F9D" w:rsidRDefault="00BC2F9D">
      <w:pPr>
        <w:pStyle w:val="BodyText"/>
        <w:kinsoku w:val="0"/>
        <w:overflowPunct w:val="0"/>
        <w:spacing w:before="7"/>
        <w:rPr>
          <w:b/>
          <w:bCs/>
          <w:i/>
          <w:iCs/>
          <w:sz w:val="19"/>
          <w:szCs w:val="19"/>
        </w:rPr>
      </w:pPr>
    </w:p>
    <w:p w14:paraId="4F07F8F2" w14:textId="77777777" w:rsidR="00BC2F9D" w:rsidRDefault="00362457">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14:paraId="7FE64842" w14:textId="77777777" w:rsidR="00BC2F9D" w:rsidRDefault="00BC2F9D">
      <w:pPr>
        <w:pStyle w:val="BodyText"/>
        <w:kinsoku w:val="0"/>
        <w:overflowPunct w:val="0"/>
        <w:rPr>
          <w:b/>
          <w:bCs/>
          <w:sz w:val="20"/>
          <w:szCs w:val="20"/>
        </w:rPr>
      </w:pPr>
    </w:p>
    <w:p w14:paraId="406EFED8" w14:textId="77777777" w:rsidR="00BC2F9D" w:rsidRDefault="00BC2F9D">
      <w:pPr>
        <w:pStyle w:val="BodyText"/>
        <w:kinsoku w:val="0"/>
        <w:overflowPunct w:val="0"/>
        <w:spacing w:before="1"/>
        <w:rPr>
          <w:b/>
          <w:bCs/>
          <w:sz w:val="18"/>
          <w:szCs w:val="18"/>
        </w:rPr>
      </w:pPr>
    </w:p>
    <w:p w14:paraId="7D336979" w14:textId="77777777" w:rsidR="00BC2F9D" w:rsidRDefault="00362457">
      <w:pPr>
        <w:pStyle w:val="Heading1"/>
        <w:kinsoku w:val="0"/>
        <w:overflowPunct w:val="0"/>
        <w:spacing w:before="94"/>
        <w:ind w:left="463" w:right="464"/>
        <w:jc w:val="center"/>
      </w:pPr>
      <w:r>
        <w:t>CYBER ESSENTIALS SCHEME</w:t>
      </w:r>
    </w:p>
    <w:p w14:paraId="38625253" w14:textId="77777777" w:rsidR="00BC2F9D" w:rsidRDefault="00BC2F9D">
      <w:pPr>
        <w:pStyle w:val="BodyText"/>
        <w:kinsoku w:val="0"/>
        <w:overflowPunct w:val="0"/>
        <w:spacing w:before="9"/>
        <w:rPr>
          <w:b/>
          <w:bCs/>
          <w:sz w:val="20"/>
          <w:szCs w:val="20"/>
        </w:rPr>
      </w:pPr>
    </w:p>
    <w:p w14:paraId="2EFD0E4C" w14:textId="77777777" w:rsidR="00BC2F9D" w:rsidRDefault="00362457">
      <w:pPr>
        <w:pStyle w:val="ListParagraph"/>
        <w:numPr>
          <w:ilvl w:val="0"/>
          <w:numId w:val="1"/>
        </w:numPr>
        <w:tabs>
          <w:tab w:val="left" w:pos="941"/>
        </w:tabs>
        <w:kinsoku w:val="0"/>
        <w:overflowPunct w:val="0"/>
        <w:ind w:hanging="721"/>
        <w:rPr>
          <w:b/>
          <w:bCs/>
          <w:sz w:val="22"/>
          <w:szCs w:val="22"/>
        </w:rPr>
      </w:pPr>
      <w:r>
        <w:rPr>
          <w:b/>
          <w:bCs/>
          <w:sz w:val="22"/>
          <w:szCs w:val="22"/>
        </w:rPr>
        <w:t>DEFINITIONS</w:t>
      </w:r>
    </w:p>
    <w:p w14:paraId="3D1A52C6" w14:textId="77777777" w:rsidR="00BC2F9D" w:rsidRDefault="00BC2F9D">
      <w:pPr>
        <w:pStyle w:val="BodyText"/>
        <w:kinsoku w:val="0"/>
        <w:overflowPunct w:val="0"/>
        <w:spacing w:before="3"/>
        <w:rPr>
          <w:b/>
          <w:bCs/>
          <w:sz w:val="13"/>
          <w:szCs w:val="13"/>
        </w:rPr>
      </w:pPr>
    </w:p>
    <w:p w14:paraId="35E6559D" w14:textId="77777777" w:rsidR="00BC2F9D" w:rsidRDefault="00362457">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14:paraId="606F4026" w14:textId="77777777" w:rsidR="00BC2F9D" w:rsidRDefault="00362457">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9"/>
          <w:tab w:val="left" w:pos="8706"/>
          <w:tab w:val="left" w:pos="8802"/>
        </w:tabs>
        <w:kinsoku w:val="0"/>
        <w:overflowPunct w:val="0"/>
        <w:spacing w:before="226"/>
        <w:ind w:left="5669" w:right="105"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F91765" w:rsidRPr="00F91765">
        <w:rPr>
          <w:lang w:val="en-US"/>
        </w:rPr>
        <w:t xml:space="preserve">Details of the Cyber Essentials Scheme can be found here: </w:t>
      </w:r>
      <w:hyperlink r:id="rId13" w:history="1">
        <w:r w:rsidR="00F91765" w:rsidRPr="00F91765">
          <w:rPr>
            <w:rStyle w:val="Hyperlink"/>
            <w:lang w:val="en-US"/>
          </w:rPr>
          <w:t>https://www.ncsc.gov.uk/cyberessentials/overview</w:t>
        </w:r>
      </w:hyperlink>
      <w:r>
        <w:t>;</w:t>
      </w:r>
    </w:p>
    <w:p w14:paraId="26FCE306" w14:textId="77777777" w:rsidR="00BC2F9D" w:rsidRDefault="00BC2F9D">
      <w:pPr>
        <w:pStyle w:val="BodyText"/>
        <w:kinsoku w:val="0"/>
        <w:overflowPunct w:val="0"/>
        <w:spacing w:before="7"/>
        <w:rPr>
          <w:sz w:val="12"/>
          <w:szCs w:val="12"/>
        </w:rPr>
      </w:pPr>
    </w:p>
    <w:p w14:paraId="4E9E2243" w14:textId="77777777"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14:paraId="23955050" w14:textId="77777777" w:rsidR="00BC2F9D" w:rsidRDefault="00362457">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14:paraId="3236DD16" w14:textId="77777777" w:rsidR="00BC2F9D" w:rsidRDefault="00362457">
      <w:pPr>
        <w:pStyle w:val="BodyText"/>
        <w:kinsoku w:val="0"/>
        <w:overflowPunct w:val="0"/>
        <w:spacing w:before="96"/>
        <w:ind w:left="893" w:right="109"/>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14:paraId="7DCC6E87" w14:textId="77777777" w:rsidR="00BC2F9D" w:rsidRDefault="00BC2F9D">
      <w:pPr>
        <w:pStyle w:val="BodyText"/>
        <w:kinsoku w:val="0"/>
        <w:overflowPunct w:val="0"/>
        <w:spacing w:before="96"/>
        <w:ind w:left="893" w:right="109"/>
        <w:jc w:val="both"/>
        <w:sectPr w:rsidR="00BC2F9D">
          <w:type w:val="continuous"/>
          <w:pgSz w:w="11910" w:h="16840"/>
          <w:pgMar w:top="1580" w:right="1220" w:bottom="280" w:left="1220" w:header="720" w:footer="720" w:gutter="0"/>
          <w:cols w:num="2" w:space="720" w:equalWidth="0">
            <w:col w:w="4737" w:space="40"/>
            <w:col w:w="4693"/>
          </w:cols>
          <w:noEndnote/>
        </w:sectPr>
      </w:pPr>
    </w:p>
    <w:p w14:paraId="26B93392" w14:textId="77777777" w:rsidR="00BC2F9D" w:rsidRDefault="00BC2F9D">
      <w:pPr>
        <w:pStyle w:val="BodyText"/>
        <w:kinsoku w:val="0"/>
        <w:overflowPunct w:val="0"/>
        <w:spacing w:before="6"/>
        <w:rPr>
          <w:sz w:val="12"/>
          <w:szCs w:val="12"/>
        </w:rPr>
      </w:pPr>
    </w:p>
    <w:p w14:paraId="29FC2BB3" w14:textId="77777777" w:rsidR="00BC2F9D" w:rsidRDefault="00362457">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14:paraId="4A254CB1" w14:textId="77777777" w:rsidR="00BC2F9D" w:rsidRDefault="00362457">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0811A3">
        <w:rPr>
          <w:i/>
          <w:iCs/>
        </w:rPr>
        <w:t>Consultant</w:t>
      </w:r>
      <w:r>
        <w:rPr>
          <w:i/>
          <w:iCs/>
        </w:rPr>
        <w:t xml:space="preserve"> </w:t>
      </w:r>
      <w:r>
        <w:t>as set out in the Framework Data Sheet;</w:t>
      </w:r>
    </w:p>
    <w:p w14:paraId="13FBF3E7" w14:textId="77777777" w:rsidR="00BC2F9D" w:rsidRDefault="00BC2F9D">
      <w:pPr>
        <w:pStyle w:val="BodyText"/>
        <w:kinsoku w:val="0"/>
        <w:overflowPunct w:val="0"/>
        <w:spacing w:before="9"/>
        <w:rPr>
          <w:sz w:val="20"/>
          <w:szCs w:val="20"/>
        </w:rPr>
      </w:pPr>
    </w:p>
    <w:p w14:paraId="43C890FA" w14:textId="77777777" w:rsidR="00BC2F9D" w:rsidRDefault="00362457">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3"/>
        </w:rPr>
        <w:t xml:space="preserve"> </w:t>
      </w:r>
      <w:r>
        <w:t>information</w:t>
      </w:r>
    </w:p>
    <w:p w14:paraId="006E992C" w14:textId="77777777" w:rsidR="00BC2F9D" w:rsidRDefault="00362457">
      <w:pPr>
        <w:pStyle w:val="BodyText"/>
        <w:kinsoku w:val="0"/>
        <w:overflowPunct w:val="0"/>
        <w:spacing w:before="1"/>
        <w:ind w:left="5669" w:right="107"/>
        <w:jc w:val="both"/>
      </w:pPr>
      <w:r>
        <w:t>and other relevant information as referred to in the Cyber Essentials Scheme; and</w:t>
      </w:r>
    </w:p>
    <w:p w14:paraId="2DF6D200" w14:textId="77777777" w:rsidR="00BC2F9D" w:rsidRDefault="00BC2F9D">
      <w:pPr>
        <w:pStyle w:val="BodyText"/>
        <w:kinsoku w:val="0"/>
        <w:overflowPunct w:val="0"/>
        <w:spacing w:before="10"/>
        <w:rPr>
          <w:sz w:val="20"/>
          <w:szCs w:val="20"/>
        </w:rPr>
      </w:pPr>
    </w:p>
    <w:p w14:paraId="70E3197F" w14:textId="77777777" w:rsidR="00BC2F9D" w:rsidRDefault="00362457">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5"/>
        </w:rPr>
        <w:t xml:space="preserve"> </w:t>
      </w:r>
      <w:r>
        <w:t>basis</w:t>
      </w:r>
    </w:p>
    <w:p w14:paraId="53561E20" w14:textId="77777777" w:rsidR="00BC2F9D" w:rsidRDefault="00362457">
      <w:pPr>
        <w:pStyle w:val="BodyText"/>
        <w:kinsoku w:val="0"/>
        <w:overflowPunct w:val="0"/>
        <w:spacing w:before="1"/>
        <w:ind w:left="5669" w:right="106"/>
        <w:jc w:val="both"/>
      </w:pPr>
      <w:r>
        <w:t xml:space="preserve">of external testing by an independent certification body of the </w:t>
      </w:r>
      <w:r w:rsidR="000811A3">
        <w:rPr>
          <w:i/>
          <w:iCs/>
        </w:rPr>
        <w:t>Consultant</w:t>
      </w:r>
      <w:r>
        <w:rPr>
          <w:i/>
          <w:iCs/>
        </w:rPr>
        <w:t xml:space="preserve">'s </w:t>
      </w:r>
      <w:r>
        <w:t>cyber security approach under the Cyber Essentials Scheme and is a more advanced level of assurance.</w:t>
      </w:r>
    </w:p>
    <w:p w14:paraId="29CE92F5" w14:textId="77777777" w:rsidR="00BC2F9D" w:rsidRDefault="00BC2F9D">
      <w:pPr>
        <w:pStyle w:val="BodyText"/>
        <w:kinsoku w:val="0"/>
        <w:overflowPunct w:val="0"/>
        <w:rPr>
          <w:sz w:val="24"/>
          <w:szCs w:val="24"/>
        </w:rPr>
      </w:pPr>
    </w:p>
    <w:p w14:paraId="74E898F8" w14:textId="77777777" w:rsidR="00BC2F9D" w:rsidRDefault="00BC2F9D">
      <w:pPr>
        <w:pStyle w:val="BodyText"/>
        <w:kinsoku w:val="0"/>
        <w:overflowPunct w:val="0"/>
        <w:rPr>
          <w:sz w:val="24"/>
          <w:szCs w:val="24"/>
        </w:rPr>
      </w:pPr>
    </w:p>
    <w:p w14:paraId="1A414560" w14:textId="77777777" w:rsidR="00BC2F9D" w:rsidRDefault="00362457">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14:paraId="550F4146" w14:textId="77777777" w:rsidR="00BC2F9D" w:rsidRDefault="00BC2F9D">
      <w:pPr>
        <w:pStyle w:val="Heading1"/>
        <w:numPr>
          <w:ilvl w:val="0"/>
          <w:numId w:val="1"/>
        </w:numPr>
        <w:tabs>
          <w:tab w:val="left" w:pos="581"/>
        </w:tabs>
        <w:kinsoku w:val="0"/>
        <w:overflowPunct w:val="0"/>
        <w:spacing w:before="178"/>
        <w:ind w:left="580" w:hanging="361"/>
        <w:sectPr w:rsidR="00BC2F9D">
          <w:type w:val="continuous"/>
          <w:pgSz w:w="11910" w:h="16840"/>
          <w:pgMar w:top="1580" w:right="1220" w:bottom="280" w:left="1220" w:header="720" w:footer="720" w:gutter="0"/>
          <w:cols w:space="720" w:equalWidth="0">
            <w:col w:w="9470"/>
          </w:cols>
          <w:noEndnote/>
        </w:sectPr>
      </w:pPr>
    </w:p>
    <w:p w14:paraId="45480C9F" w14:textId="77777777" w:rsidR="00BC2F9D" w:rsidRDefault="00BC2F9D">
      <w:pPr>
        <w:pStyle w:val="BodyText"/>
        <w:kinsoku w:val="0"/>
        <w:overflowPunct w:val="0"/>
        <w:rPr>
          <w:b/>
          <w:bCs/>
          <w:sz w:val="20"/>
          <w:szCs w:val="20"/>
        </w:rPr>
      </w:pPr>
    </w:p>
    <w:p w14:paraId="781902B4" w14:textId="77777777" w:rsidR="00BC2F9D" w:rsidRDefault="00BC2F9D">
      <w:pPr>
        <w:pStyle w:val="BodyText"/>
        <w:kinsoku w:val="0"/>
        <w:overflowPunct w:val="0"/>
        <w:spacing w:before="7"/>
        <w:rPr>
          <w:b/>
          <w:bCs/>
          <w:sz w:val="19"/>
          <w:szCs w:val="19"/>
        </w:rPr>
      </w:pPr>
    </w:p>
    <w:p w14:paraId="7289B683" w14:textId="77777777" w:rsidR="00BC2F9D" w:rsidRDefault="00362457">
      <w:pPr>
        <w:pStyle w:val="ListParagraph"/>
        <w:numPr>
          <w:ilvl w:val="1"/>
          <w:numId w:val="1"/>
        </w:numPr>
        <w:tabs>
          <w:tab w:val="left" w:pos="617"/>
        </w:tabs>
        <w:kinsoku w:val="0"/>
        <w:overflowPunct w:val="0"/>
        <w:ind w:right="213" w:firstLine="0"/>
        <w:jc w:val="both"/>
        <w:rPr>
          <w:color w:val="000000"/>
          <w:sz w:val="22"/>
          <w:szCs w:val="22"/>
        </w:rPr>
      </w:pPr>
      <w:r>
        <w:rPr>
          <w:sz w:val="22"/>
          <w:szCs w:val="22"/>
        </w:rPr>
        <w:t xml:space="preserve">Where the </w:t>
      </w:r>
      <w:r w:rsidR="009D6717">
        <w:rPr>
          <w:sz w:val="22"/>
          <w:szCs w:val="22"/>
        </w:rPr>
        <w:t>Scope</w:t>
      </w:r>
      <w:r>
        <w:rPr>
          <w:sz w:val="22"/>
          <w:szCs w:val="22"/>
        </w:rPr>
        <w:t xml:space="preserve"> requires that the </w:t>
      </w:r>
      <w:r w:rsidR="000811A3">
        <w:rPr>
          <w:i/>
          <w:iCs/>
          <w:sz w:val="22"/>
          <w:szCs w:val="22"/>
        </w:rPr>
        <w:t>Consultant</w:t>
      </w:r>
      <w:r>
        <w:rPr>
          <w:i/>
          <w:iCs/>
          <w:sz w:val="22"/>
          <w:szCs w:val="22"/>
        </w:rPr>
        <w:t xml:space="preserve"> </w:t>
      </w:r>
      <w:r>
        <w:rPr>
          <w:sz w:val="22"/>
          <w:szCs w:val="22"/>
        </w:rPr>
        <w:t xml:space="preserve">provide a Cyber Essentials Certificate prior to the execution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provide a valid Cyber Essentials Certificate, then on or prior to the commencement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delivers</w:t>
      </w:r>
      <w:r>
        <w:rPr>
          <w:spacing w:val="-2"/>
          <w:sz w:val="22"/>
          <w:szCs w:val="22"/>
        </w:rPr>
        <w:t xml:space="preserve"> </w:t>
      </w:r>
      <w:r>
        <w:rPr>
          <w:sz w:val="22"/>
          <w:szCs w:val="22"/>
        </w:rPr>
        <w:t>to</w:t>
      </w:r>
      <w:r>
        <w:rPr>
          <w:spacing w:val="-3"/>
          <w:sz w:val="22"/>
          <w:szCs w:val="22"/>
        </w:rPr>
        <w:t xml:space="preserve"> </w:t>
      </w:r>
      <w:r>
        <w:rPr>
          <w:sz w:val="22"/>
          <w:szCs w:val="22"/>
        </w:rPr>
        <w:t>the</w:t>
      </w:r>
      <w:r>
        <w:rPr>
          <w:spacing w:val="-3"/>
          <w:sz w:val="22"/>
          <w:szCs w:val="22"/>
        </w:rPr>
        <w:t xml:space="preserve"> </w:t>
      </w:r>
      <w:r>
        <w:rPr>
          <w:i/>
          <w:iCs/>
          <w:sz w:val="22"/>
          <w:szCs w:val="22"/>
        </w:rPr>
        <w:t>Employer</w:t>
      </w:r>
      <w:r>
        <w:rPr>
          <w:i/>
          <w:iCs/>
          <w:spacing w:val="-6"/>
          <w:sz w:val="22"/>
          <w:szCs w:val="22"/>
        </w:rPr>
        <w:t xml:space="preserve"> </w:t>
      </w:r>
      <w:r>
        <w:rPr>
          <w:sz w:val="22"/>
          <w:szCs w:val="22"/>
        </w:rPr>
        <w:t>evidence</w:t>
      </w:r>
      <w:r>
        <w:rPr>
          <w:spacing w:val="-3"/>
          <w:sz w:val="22"/>
          <w:szCs w:val="22"/>
        </w:rPr>
        <w:t xml:space="preserve"> </w:t>
      </w:r>
      <w:r>
        <w:rPr>
          <w:sz w:val="22"/>
          <w:szCs w:val="22"/>
        </w:rPr>
        <w:t>of the</w:t>
      </w:r>
      <w:r>
        <w:rPr>
          <w:spacing w:val="-6"/>
          <w:sz w:val="22"/>
          <w:szCs w:val="22"/>
        </w:rPr>
        <w:t xml:space="preserve"> </w:t>
      </w:r>
      <w:r>
        <w:rPr>
          <w:sz w:val="22"/>
          <w:szCs w:val="22"/>
        </w:rPr>
        <w:t>same.</w:t>
      </w:r>
      <w:r>
        <w:rPr>
          <w:spacing w:val="-8"/>
          <w:sz w:val="22"/>
          <w:szCs w:val="22"/>
        </w:rPr>
        <w:t xml:space="preserve"> </w:t>
      </w:r>
      <w:r>
        <w:rPr>
          <w:sz w:val="22"/>
          <w:szCs w:val="22"/>
        </w:rPr>
        <w:t>Where</w:t>
      </w:r>
      <w:r>
        <w:rPr>
          <w:spacing w:val="-3"/>
          <w:sz w:val="22"/>
          <w:szCs w:val="22"/>
        </w:rPr>
        <w:t xml:space="preserve"> </w:t>
      </w:r>
      <w:r>
        <w:rPr>
          <w:sz w:val="22"/>
          <w:szCs w:val="22"/>
        </w:rPr>
        <w:t>the</w:t>
      </w:r>
      <w:r>
        <w:rPr>
          <w:spacing w:val="-2"/>
          <w:sz w:val="22"/>
          <w:szCs w:val="22"/>
        </w:rPr>
        <w:t xml:space="preserve"> </w:t>
      </w:r>
      <w:r w:rsidR="000811A3">
        <w:rPr>
          <w:i/>
          <w:iCs/>
          <w:sz w:val="22"/>
          <w:szCs w:val="22"/>
        </w:rPr>
        <w:t>Consultant</w:t>
      </w:r>
      <w:r>
        <w:rPr>
          <w:i/>
          <w:iCs/>
          <w:spacing w:val="-6"/>
          <w:sz w:val="22"/>
          <w:szCs w:val="22"/>
        </w:rPr>
        <w:t xml:space="preserve"> </w:t>
      </w:r>
      <w:r>
        <w:rPr>
          <w:sz w:val="22"/>
          <w:szCs w:val="22"/>
        </w:rPr>
        <w:t>fails</w:t>
      </w:r>
      <w:r>
        <w:rPr>
          <w:spacing w:val="-5"/>
          <w:sz w:val="22"/>
          <w:szCs w:val="22"/>
        </w:rPr>
        <w:t xml:space="preserve"> </w:t>
      </w:r>
      <w:r>
        <w:rPr>
          <w:sz w:val="22"/>
          <w:szCs w:val="22"/>
        </w:rPr>
        <w:t>to</w:t>
      </w:r>
      <w:r>
        <w:rPr>
          <w:spacing w:val="-3"/>
          <w:sz w:val="22"/>
          <w:szCs w:val="22"/>
        </w:rPr>
        <w:t xml:space="preserve"> </w:t>
      </w:r>
      <w:r>
        <w:rPr>
          <w:sz w:val="22"/>
          <w:szCs w:val="22"/>
        </w:rPr>
        <w:t>comply</w:t>
      </w:r>
      <w:r>
        <w:rPr>
          <w:spacing w:val="-3"/>
          <w:sz w:val="22"/>
          <w:szCs w:val="22"/>
        </w:rPr>
        <w:t xml:space="preserve"> </w:t>
      </w:r>
      <w:r>
        <w:rPr>
          <w:sz w:val="22"/>
          <w:szCs w:val="22"/>
        </w:rPr>
        <w:t>with</w:t>
      </w:r>
      <w:r>
        <w:rPr>
          <w:spacing w:val="-2"/>
          <w:sz w:val="22"/>
          <w:szCs w:val="22"/>
        </w:rPr>
        <w:t xml:space="preserve"> </w:t>
      </w:r>
      <w:r>
        <w:rPr>
          <w:sz w:val="22"/>
          <w:szCs w:val="22"/>
        </w:rPr>
        <w:t xml:space="preserve">this paragraph it shall be prohibited from commencing the carrying out of the </w:t>
      </w:r>
      <w:r w:rsidR="009D6717">
        <w:rPr>
          <w:i/>
          <w:iCs/>
          <w:sz w:val="22"/>
          <w:szCs w:val="22"/>
        </w:rPr>
        <w:t>services</w:t>
      </w:r>
      <w:r>
        <w:rPr>
          <w:i/>
          <w:iCs/>
          <w:sz w:val="22"/>
          <w:szCs w:val="22"/>
        </w:rPr>
        <w:t xml:space="preserve"> </w:t>
      </w:r>
      <w:r>
        <w:rPr>
          <w:sz w:val="22"/>
          <w:szCs w:val="22"/>
        </w:rPr>
        <w:t xml:space="preserve">under any contract until such time as the </w:t>
      </w:r>
      <w:r w:rsidR="000811A3">
        <w:rPr>
          <w:i/>
          <w:iCs/>
          <w:sz w:val="22"/>
          <w:szCs w:val="22"/>
        </w:rPr>
        <w:t>Consultant</w:t>
      </w:r>
      <w:r>
        <w:rPr>
          <w:i/>
          <w:iCs/>
          <w:sz w:val="22"/>
          <w:szCs w:val="22"/>
        </w:rPr>
        <w:t xml:space="preserve"> </w:t>
      </w:r>
      <w:r>
        <w:rPr>
          <w:sz w:val="22"/>
          <w:szCs w:val="22"/>
        </w:rPr>
        <w:t xml:space="preserve">has evidenced to the </w:t>
      </w:r>
      <w:r>
        <w:rPr>
          <w:i/>
          <w:iCs/>
          <w:sz w:val="22"/>
          <w:szCs w:val="22"/>
        </w:rPr>
        <w:t xml:space="preserve">Employer </w:t>
      </w:r>
      <w:r>
        <w:rPr>
          <w:sz w:val="22"/>
          <w:szCs w:val="22"/>
        </w:rPr>
        <w:t>its compliance with this paragraph 2.1.</w:t>
      </w:r>
    </w:p>
    <w:p w14:paraId="282BBB00" w14:textId="77777777" w:rsidR="00BC2F9D" w:rsidRDefault="00BC2F9D">
      <w:pPr>
        <w:pStyle w:val="BodyText"/>
        <w:kinsoku w:val="0"/>
        <w:overflowPunct w:val="0"/>
        <w:spacing w:before="10"/>
        <w:rPr>
          <w:sz w:val="20"/>
          <w:szCs w:val="20"/>
        </w:rPr>
      </w:pPr>
    </w:p>
    <w:p w14:paraId="30B1A8C5" w14:textId="77777777" w:rsidR="00BC2F9D" w:rsidRDefault="00362457">
      <w:pPr>
        <w:pStyle w:val="ListParagraph"/>
        <w:numPr>
          <w:ilvl w:val="1"/>
          <w:numId w:val="1"/>
        </w:numPr>
        <w:tabs>
          <w:tab w:val="left" w:pos="610"/>
        </w:tabs>
        <w:kinsoku w:val="0"/>
        <w:overflowPunct w:val="0"/>
        <w:spacing w:before="1"/>
        <w:ind w:right="215"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 xml:space="preserve">continues to Process Cyber Essentials Scheme Data during the carrying out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delivers to the </w:t>
      </w:r>
      <w:r>
        <w:rPr>
          <w:i/>
          <w:iCs/>
          <w:sz w:val="22"/>
          <w:szCs w:val="22"/>
        </w:rPr>
        <w:t xml:space="preserve">Employer </w:t>
      </w:r>
      <w:r>
        <w:rPr>
          <w:sz w:val="22"/>
          <w:szCs w:val="22"/>
        </w:rPr>
        <w:t xml:space="preserve">evidence of renewal of the Cyber Essentials Certificate on each anniversary of the first applicable certificate obtained by the </w:t>
      </w:r>
      <w:r w:rsidR="000811A3">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14:paraId="2AA46921" w14:textId="77777777" w:rsidR="00BC2F9D" w:rsidRDefault="00BC2F9D">
      <w:pPr>
        <w:pStyle w:val="BodyText"/>
        <w:kinsoku w:val="0"/>
        <w:overflowPunct w:val="0"/>
        <w:spacing w:before="11"/>
        <w:rPr>
          <w:sz w:val="20"/>
          <w:szCs w:val="20"/>
        </w:rPr>
      </w:pPr>
    </w:p>
    <w:p w14:paraId="0061EF7C" w14:textId="77777777" w:rsidR="00BC2F9D" w:rsidRDefault="00362457">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9"/>
          <w:sz w:val="22"/>
          <w:szCs w:val="22"/>
        </w:rPr>
        <w:t xml:space="preserve"> </w:t>
      </w:r>
      <w:r>
        <w:rPr>
          <w:sz w:val="22"/>
          <w:szCs w:val="22"/>
        </w:rPr>
        <w:t>the</w:t>
      </w:r>
      <w:r>
        <w:rPr>
          <w:spacing w:val="-8"/>
          <w:sz w:val="22"/>
          <w:szCs w:val="22"/>
        </w:rPr>
        <w:t xml:space="preserve"> </w:t>
      </w:r>
      <w:r w:rsidR="000811A3">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Pr>
          <w:i/>
          <w:iCs/>
          <w:sz w:val="22"/>
          <w:szCs w:val="22"/>
        </w:rPr>
        <w:t xml:space="preserve">Employer </w:t>
      </w:r>
      <w:r>
        <w:rPr>
          <w:sz w:val="22"/>
          <w:szCs w:val="22"/>
        </w:rPr>
        <w:t>evidence</w:t>
      </w:r>
      <w:r>
        <w:rPr>
          <w:spacing w:val="1"/>
          <w:sz w:val="22"/>
          <w:szCs w:val="22"/>
        </w:rPr>
        <w:t xml:space="preserve"> </w:t>
      </w:r>
      <w:r>
        <w:rPr>
          <w:sz w:val="22"/>
          <w:szCs w:val="22"/>
        </w:rPr>
        <w:t>of:</w:t>
      </w:r>
    </w:p>
    <w:p w14:paraId="482D0904" w14:textId="77777777" w:rsidR="00BC2F9D" w:rsidRDefault="00BC2F9D">
      <w:pPr>
        <w:pStyle w:val="BodyText"/>
        <w:kinsoku w:val="0"/>
        <w:overflowPunct w:val="0"/>
        <w:spacing w:before="9"/>
        <w:rPr>
          <w:sz w:val="20"/>
          <w:szCs w:val="20"/>
        </w:rPr>
      </w:pPr>
    </w:p>
    <w:p w14:paraId="02BFB54D" w14:textId="77777777" w:rsidR="00BC2F9D" w:rsidRDefault="00362457">
      <w:pPr>
        <w:pStyle w:val="ListParagraph"/>
        <w:numPr>
          <w:ilvl w:val="2"/>
          <w:numId w:val="1"/>
        </w:numPr>
        <w:tabs>
          <w:tab w:val="left" w:pos="794"/>
        </w:tabs>
        <w:kinsoku w:val="0"/>
        <w:overflowPunct w:val="0"/>
        <w:spacing w:before="1"/>
        <w:ind w:right="217" w:firstLine="0"/>
        <w:jc w:val="both"/>
        <w:rPr>
          <w:sz w:val="22"/>
          <w:szCs w:val="22"/>
        </w:rPr>
      </w:pPr>
      <w:r>
        <w:rPr>
          <w:sz w:val="22"/>
          <w:szCs w:val="22"/>
        </w:rPr>
        <w:t xml:space="preserve">a valid and current Cyber Essentials Certificate before the </w:t>
      </w:r>
      <w:r w:rsidR="000811A3">
        <w:rPr>
          <w:i/>
          <w:iCs/>
          <w:sz w:val="22"/>
          <w:szCs w:val="22"/>
        </w:rPr>
        <w:t>Consultant</w:t>
      </w:r>
      <w:r>
        <w:rPr>
          <w:i/>
          <w:iCs/>
          <w:sz w:val="22"/>
          <w:szCs w:val="22"/>
        </w:rPr>
        <w:t xml:space="preserve"> </w:t>
      </w:r>
      <w:r>
        <w:rPr>
          <w:sz w:val="22"/>
          <w:szCs w:val="22"/>
        </w:rPr>
        <w:t>Processes any such Cyber Essentials Scheme Data; and</w:t>
      </w:r>
    </w:p>
    <w:p w14:paraId="0F9AFA7B" w14:textId="77777777" w:rsidR="00BC2F9D" w:rsidRDefault="00BC2F9D">
      <w:pPr>
        <w:pStyle w:val="BodyText"/>
        <w:kinsoku w:val="0"/>
        <w:overflowPunct w:val="0"/>
        <w:spacing w:before="10"/>
        <w:rPr>
          <w:sz w:val="20"/>
          <w:szCs w:val="20"/>
        </w:rPr>
      </w:pPr>
    </w:p>
    <w:p w14:paraId="4787FA4E" w14:textId="77777777" w:rsidR="00BC2F9D" w:rsidRDefault="00362457">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0811A3">
        <w:rPr>
          <w:i/>
          <w:iCs/>
          <w:sz w:val="22"/>
          <w:szCs w:val="22"/>
        </w:rPr>
        <w:t>Consultant</w:t>
      </w:r>
      <w:r>
        <w:rPr>
          <w:i/>
          <w:iCs/>
          <w:sz w:val="22"/>
          <w:szCs w:val="22"/>
        </w:rPr>
        <w:t xml:space="preserve"> </w:t>
      </w:r>
      <w:r>
        <w:rPr>
          <w:sz w:val="22"/>
          <w:szCs w:val="22"/>
        </w:rPr>
        <w:t>under paragraph</w:t>
      </w:r>
      <w:r>
        <w:rPr>
          <w:spacing w:val="-9"/>
          <w:sz w:val="22"/>
          <w:szCs w:val="22"/>
        </w:rPr>
        <w:t xml:space="preserve"> </w:t>
      </w:r>
      <w:r>
        <w:rPr>
          <w:sz w:val="22"/>
          <w:szCs w:val="22"/>
        </w:rPr>
        <w:t>2.1.</w:t>
      </w:r>
    </w:p>
    <w:p w14:paraId="469A66F7" w14:textId="77777777" w:rsidR="00BC2F9D" w:rsidRDefault="00BC2F9D">
      <w:pPr>
        <w:pStyle w:val="BodyText"/>
        <w:kinsoku w:val="0"/>
        <w:overflowPunct w:val="0"/>
        <w:spacing w:before="8"/>
        <w:rPr>
          <w:sz w:val="20"/>
          <w:szCs w:val="20"/>
        </w:rPr>
      </w:pPr>
    </w:p>
    <w:p w14:paraId="2C6CE966" w14:textId="77777777" w:rsidR="00BC2F9D" w:rsidRDefault="00362457">
      <w:pPr>
        <w:pStyle w:val="ListParagraph"/>
        <w:numPr>
          <w:ilvl w:val="1"/>
          <w:numId w:val="1"/>
        </w:numPr>
        <w:tabs>
          <w:tab w:val="left" w:pos="588"/>
        </w:tabs>
        <w:kinsoku w:val="0"/>
        <w:overflowPunct w:val="0"/>
        <w:ind w:right="218" w:firstLine="0"/>
        <w:jc w:val="both"/>
        <w:rPr>
          <w:color w:val="000000"/>
          <w:sz w:val="22"/>
          <w:szCs w:val="22"/>
        </w:rPr>
      </w:pPr>
      <w:r>
        <w:rPr>
          <w:sz w:val="22"/>
          <w:szCs w:val="22"/>
        </w:rPr>
        <w:t xml:space="preserve">In the event that the </w:t>
      </w:r>
      <w:r w:rsidR="000811A3">
        <w:rPr>
          <w:i/>
          <w:iCs/>
          <w:sz w:val="22"/>
          <w:szCs w:val="22"/>
        </w:rPr>
        <w:t>Consultant</w:t>
      </w:r>
      <w:r>
        <w:rPr>
          <w:i/>
          <w:iCs/>
          <w:sz w:val="22"/>
          <w:szCs w:val="22"/>
        </w:rPr>
        <w:t xml:space="preserve"> </w:t>
      </w:r>
      <w:r>
        <w:rPr>
          <w:sz w:val="22"/>
          <w:szCs w:val="22"/>
        </w:rPr>
        <w:t xml:space="preserve">fails to comply with paragraphs 2.2 or 2.3 (as applicable), the </w:t>
      </w:r>
      <w:r>
        <w:rPr>
          <w:i/>
          <w:iCs/>
          <w:sz w:val="22"/>
          <w:szCs w:val="22"/>
        </w:rPr>
        <w:t xml:space="preserve">Employer </w:t>
      </w:r>
      <w:r>
        <w:rPr>
          <w:sz w:val="22"/>
          <w:szCs w:val="22"/>
        </w:rPr>
        <w:t>reserves the right to terminate this contract for material</w:t>
      </w:r>
      <w:r>
        <w:rPr>
          <w:spacing w:val="-15"/>
          <w:sz w:val="22"/>
          <w:szCs w:val="22"/>
        </w:rPr>
        <w:t xml:space="preserve"> </w:t>
      </w:r>
      <w:r>
        <w:rPr>
          <w:sz w:val="22"/>
          <w:szCs w:val="22"/>
        </w:rPr>
        <w:t>Default.</w:t>
      </w:r>
    </w:p>
    <w:p w14:paraId="6942B576" w14:textId="77777777" w:rsidR="00BC2F9D" w:rsidRDefault="00BC2F9D">
      <w:pPr>
        <w:pStyle w:val="BodyText"/>
        <w:kinsoku w:val="0"/>
        <w:overflowPunct w:val="0"/>
        <w:spacing w:before="10"/>
        <w:rPr>
          <w:sz w:val="20"/>
          <w:szCs w:val="20"/>
        </w:rPr>
      </w:pPr>
    </w:p>
    <w:p w14:paraId="3F384DAE" w14:textId="77777777" w:rsidR="00BC2F9D" w:rsidRDefault="00362457">
      <w:pPr>
        <w:pStyle w:val="ListParagraph"/>
        <w:numPr>
          <w:ilvl w:val="1"/>
          <w:numId w:val="1"/>
        </w:numPr>
        <w:tabs>
          <w:tab w:val="left" w:pos="602"/>
        </w:tabs>
        <w:kinsoku w:val="0"/>
        <w:overflowPunct w:val="0"/>
        <w:spacing w:before="1"/>
        <w:ind w:right="214" w:firstLine="0"/>
        <w:jc w:val="both"/>
        <w:rPr>
          <w:color w:val="000000"/>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ensures that all sub-contracts with Sub-</w:t>
      </w:r>
      <w:r w:rsidR="000811A3">
        <w:rPr>
          <w:sz w:val="22"/>
          <w:szCs w:val="22"/>
        </w:rPr>
        <w:t>Consultant</w:t>
      </w:r>
      <w:r>
        <w:rPr>
          <w:sz w:val="22"/>
          <w:szCs w:val="22"/>
        </w:rPr>
        <w:t>s who Process Cyber Essentials Data contain provisions no less onerous on the Sub-</w:t>
      </w:r>
      <w:r w:rsidR="000811A3">
        <w:rPr>
          <w:sz w:val="22"/>
          <w:szCs w:val="22"/>
        </w:rPr>
        <w:t>Consultant</w:t>
      </w:r>
      <w:r>
        <w:rPr>
          <w:sz w:val="22"/>
          <w:szCs w:val="22"/>
        </w:rPr>
        <w:t xml:space="preserve">s than those imposed on the </w:t>
      </w:r>
      <w:r w:rsidR="000811A3">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14:paraId="6E08CF92" w14:textId="77777777" w:rsidR="00BC2F9D" w:rsidRDefault="00BC2F9D">
      <w:pPr>
        <w:pStyle w:val="BodyText"/>
        <w:kinsoku w:val="0"/>
        <w:overflowPunct w:val="0"/>
        <w:spacing w:before="11"/>
        <w:rPr>
          <w:sz w:val="20"/>
          <w:szCs w:val="20"/>
        </w:rPr>
      </w:pPr>
    </w:p>
    <w:p w14:paraId="630FF931" w14:textId="45655535" w:rsidR="00062EC2" w:rsidRDefault="00362457">
      <w:pPr>
        <w:pStyle w:val="ListParagraph"/>
        <w:numPr>
          <w:ilvl w:val="1"/>
          <w:numId w:val="1"/>
        </w:numPr>
        <w:tabs>
          <w:tab w:val="left" w:pos="588"/>
        </w:tabs>
        <w:kinsoku w:val="0"/>
        <w:overflowPunct w:val="0"/>
        <w:ind w:left="587" w:hanging="368"/>
        <w:jc w:val="both"/>
        <w:rPr>
          <w:sz w:val="22"/>
          <w:szCs w:val="22"/>
        </w:rPr>
      </w:pPr>
      <w:r>
        <w:rPr>
          <w:sz w:val="22"/>
          <w:szCs w:val="22"/>
        </w:rPr>
        <w:t>This Schedule shall survive termination or expiry of this</w:t>
      </w:r>
      <w:r>
        <w:rPr>
          <w:spacing w:val="-4"/>
          <w:sz w:val="22"/>
          <w:szCs w:val="22"/>
        </w:rPr>
        <w:t xml:space="preserve"> </w:t>
      </w:r>
      <w:r>
        <w:rPr>
          <w:sz w:val="22"/>
          <w:szCs w:val="22"/>
        </w:rPr>
        <w:t>contract.</w:t>
      </w:r>
    </w:p>
    <w:p w14:paraId="20E3273F" w14:textId="757F40B6" w:rsidR="00062EC2" w:rsidRDefault="00062EC2">
      <w:pPr>
        <w:widowControl/>
        <w:autoSpaceDE/>
        <w:autoSpaceDN/>
        <w:adjustRightInd/>
        <w:spacing w:after="160" w:line="259" w:lineRule="auto"/>
      </w:pPr>
      <w:r>
        <w:br w:type="page"/>
      </w:r>
      <w:r>
        <w:br w:type="page"/>
      </w:r>
    </w:p>
    <w:p w14:paraId="08D9D6F9" w14:textId="77777777" w:rsidR="00062EC2" w:rsidRPr="00062EC2" w:rsidRDefault="00062EC2" w:rsidP="00062EC2">
      <w:pPr>
        <w:widowControl/>
        <w:autoSpaceDE/>
        <w:autoSpaceDN/>
        <w:adjustRightInd/>
        <w:spacing w:after="160" w:line="259" w:lineRule="auto"/>
        <w:rPr>
          <w:b/>
          <w:bCs/>
        </w:rPr>
      </w:pPr>
      <w:bookmarkStart w:id="19" w:name="_Hlk209472518"/>
      <w:bookmarkStart w:id="20" w:name="_Hlk210641655"/>
      <w:r w:rsidRPr="00062EC2">
        <w:rPr>
          <w:b/>
          <w:bCs/>
        </w:rPr>
        <w:t>Schedule [</w:t>
      </w:r>
      <w:r w:rsidRPr="00062EC2">
        <w:t>Guidance: insert schedule ref here</w:t>
      </w:r>
      <w:r w:rsidRPr="00062EC2">
        <w:rPr>
          <w:b/>
          <w:bCs/>
        </w:rPr>
        <w:t xml:space="preserve">] </w:t>
      </w:r>
      <w:r w:rsidRPr="00062EC2">
        <w:rPr>
          <w:b/>
          <w:bCs/>
          <w:u w:val="single"/>
        </w:rPr>
        <w:t>Modern Slavery</w:t>
      </w:r>
    </w:p>
    <w:p w14:paraId="2818BF2A" w14:textId="77777777" w:rsidR="00062EC2" w:rsidRPr="00062EC2" w:rsidRDefault="00062EC2" w:rsidP="00062EC2">
      <w:pPr>
        <w:widowControl/>
        <w:autoSpaceDE/>
        <w:autoSpaceDN/>
        <w:adjustRightInd/>
        <w:spacing w:after="160" w:line="259" w:lineRule="auto"/>
        <w:rPr>
          <w:b/>
          <w:bCs/>
        </w:rPr>
      </w:pPr>
      <w:r w:rsidRPr="00062EC2">
        <w:rPr>
          <w:b/>
          <w:bCs/>
        </w:rPr>
        <w:t>1. Definitions</w:t>
      </w:r>
    </w:p>
    <w:p w14:paraId="586A6448" w14:textId="77777777" w:rsidR="00062EC2" w:rsidRPr="00062EC2" w:rsidRDefault="00062EC2" w:rsidP="00062EC2">
      <w:pPr>
        <w:widowControl/>
        <w:autoSpaceDE/>
        <w:autoSpaceDN/>
        <w:adjustRightInd/>
        <w:spacing w:after="160" w:line="259" w:lineRule="auto"/>
      </w:pPr>
      <w:r w:rsidRPr="00062EC2">
        <w:t xml:space="preserve">1.1 </w:t>
      </w:r>
      <w:r w:rsidRPr="00062EC2">
        <w:tab/>
        <w:t xml:space="preserve">In this Schedule, the following words shall have the following meanings: </w:t>
      </w:r>
    </w:p>
    <w:p w14:paraId="0495F693" w14:textId="77777777" w:rsidR="00062EC2" w:rsidRPr="00062EC2" w:rsidRDefault="00062EC2" w:rsidP="00062EC2">
      <w:pPr>
        <w:widowControl/>
        <w:autoSpaceDE/>
        <w:autoSpaceDN/>
        <w:adjustRightInd/>
        <w:spacing w:after="160" w:line="259" w:lineRule="auto"/>
        <w:rPr>
          <w:b/>
          <w:bCs/>
        </w:rPr>
      </w:pPr>
      <w:r w:rsidRPr="00062EC2">
        <w:rPr>
          <w:b/>
          <w:bCs/>
        </w:rPr>
        <w:t xml:space="preserve"> </w:t>
      </w:r>
    </w:p>
    <w:p w14:paraId="082125C5" w14:textId="77777777" w:rsidR="00062EC2" w:rsidRPr="00062EC2" w:rsidRDefault="00062EC2" w:rsidP="00062EC2">
      <w:pPr>
        <w:widowControl/>
        <w:autoSpaceDE/>
        <w:autoSpaceDN/>
        <w:adjustRightInd/>
        <w:spacing w:after="160" w:line="259" w:lineRule="auto"/>
      </w:pPr>
      <w:r w:rsidRPr="00062EC2">
        <w:rPr>
          <w:b/>
          <w:bCs/>
        </w:rPr>
        <w:t xml:space="preserve">Modern Slavery Helpline: </w:t>
      </w:r>
      <w:r w:rsidRPr="00062EC2">
        <w:rPr>
          <w:b/>
          <w:bCs/>
        </w:rPr>
        <w:tab/>
      </w:r>
      <w:r w:rsidRPr="00062EC2">
        <w:t>The modern slavery helpline phone number on 08000 121 700 or the online reporting tool which can be found online at </w:t>
      </w:r>
      <w:hyperlink r:id="rId14" w:history="1">
        <w:r w:rsidRPr="00062EC2">
          <w:rPr>
            <w:rStyle w:val="Hyperlink"/>
          </w:rPr>
          <w:t>www.modernslaveryhelpline.org</w:t>
        </w:r>
      </w:hyperlink>
      <w:r w:rsidRPr="00062EC2">
        <w:t xml:space="preserve"> or any replacement number or website address.</w:t>
      </w:r>
    </w:p>
    <w:p w14:paraId="7AB2AB2A" w14:textId="77777777" w:rsidR="00062EC2" w:rsidRPr="00062EC2" w:rsidRDefault="00062EC2" w:rsidP="00062EC2">
      <w:pPr>
        <w:widowControl/>
        <w:autoSpaceDE/>
        <w:autoSpaceDN/>
        <w:adjustRightInd/>
        <w:spacing w:after="160" w:line="259" w:lineRule="auto"/>
      </w:pPr>
      <w:r w:rsidRPr="00062EC2">
        <w:rPr>
          <w:b/>
          <w:bCs/>
        </w:rPr>
        <w:t>Modern Slavery Assessment Tool:</w:t>
      </w:r>
      <w:r w:rsidRPr="00062EC2">
        <w:rPr>
          <w:b/>
          <w:bCs/>
        </w:rPr>
        <w:tab/>
        <w:t xml:space="preserve"> </w:t>
      </w:r>
      <w:r w:rsidRPr="00062EC2">
        <w:t>the modern slavery risk identification and management tool, guidance for which can be found at http://supplierregistration.cabinetoffice.gov.uk/msat</w:t>
      </w:r>
    </w:p>
    <w:p w14:paraId="335D57BB" w14:textId="1170D362" w:rsidR="00062EC2" w:rsidRPr="00062EC2" w:rsidRDefault="00062EC2" w:rsidP="00062EC2">
      <w:pPr>
        <w:widowControl/>
        <w:autoSpaceDE/>
        <w:autoSpaceDN/>
        <w:adjustRightInd/>
        <w:spacing w:after="160" w:line="259" w:lineRule="auto"/>
      </w:pPr>
      <w:r w:rsidRPr="00062EC2">
        <w:rPr>
          <w:b/>
          <w:bCs/>
        </w:rPr>
        <w:t xml:space="preserve">Supply Chain Map: </w:t>
      </w:r>
      <w:r w:rsidRPr="00062EC2">
        <w:rPr>
          <w:b/>
          <w:bCs/>
        </w:rPr>
        <w:tab/>
      </w:r>
      <w:r w:rsidRPr="00062EC2">
        <w:rPr>
          <w:b/>
          <w:bCs/>
        </w:rPr>
        <w:tab/>
      </w:r>
      <w:r w:rsidRPr="00062EC2">
        <w:t xml:space="preserve">a document containing details of (i) the </w:t>
      </w:r>
      <w:r w:rsidR="008E76B8" w:rsidRPr="00C94FA8">
        <w:rPr>
          <w:i/>
          <w:iCs/>
        </w:rPr>
        <w:t>Consultant</w:t>
      </w:r>
      <w:r w:rsidRPr="00062EC2">
        <w:t xml:space="preserve">, (ii) all sub-contractors and (iii) any other entity that the </w:t>
      </w:r>
      <w:r w:rsidRPr="00C94FA8">
        <w:rPr>
          <w:i/>
          <w:iCs/>
        </w:rPr>
        <w:t>Con</w:t>
      </w:r>
      <w:r w:rsidR="008E76B8">
        <w:rPr>
          <w:i/>
          <w:iCs/>
        </w:rPr>
        <w:t xml:space="preserve">sultant </w:t>
      </w:r>
      <w:r w:rsidRPr="00062EC2">
        <w:t>is aware is in its supply chain that is not a sub-contractor, setting out at least:</w:t>
      </w:r>
    </w:p>
    <w:p w14:paraId="1EFB62F3" w14:textId="77777777" w:rsidR="00062EC2" w:rsidRPr="00062EC2" w:rsidRDefault="00062EC2" w:rsidP="00062EC2">
      <w:pPr>
        <w:widowControl/>
        <w:autoSpaceDE/>
        <w:autoSpaceDN/>
        <w:adjustRightInd/>
        <w:spacing w:after="160" w:line="259" w:lineRule="auto"/>
      </w:pPr>
      <w:r w:rsidRPr="00062EC2">
        <w:t>a. the name, registered office and company registration number of each entity in the supply chain</w:t>
      </w:r>
    </w:p>
    <w:p w14:paraId="2D0FB8BB" w14:textId="77777777" w:rsidR="00062EC2" w:rsidRPr="00062EC2" w:rsidRDefault="00062EC2" w:rsidP="00062EC2">
      <w:pPr>
        <w:widowControl/>
        <w:autoSpaceDE/>
        <w:autoSpaceDN/>
        <w:adjustRightInd/>
        <w:spacing w:after="160" w:line="259" w:lineRule="auto"/>
      </w:pPr>
      <w:r w:rsidRPr="00062EC2">
        <w:t>b. the function of each entity in the supply chain; and</w:t>
      </w:r>
    </w:p>
    <w:p w14:paraId="4F2E971A" w14:textId="77777777" w:rsidR="00062EC2" w:rsidRPr="00062EC2" w:rsidRDefault="00062EC2" w:rsidP="00062EC2">
      <w:pPr>
        <w:widowControl/>
        <w:autoSpaceDE/>
        <w:autoSpaceDN/>
        <w:adjustRightInd/>
        <w:spacing w:after="160" w:line="259" w:lineRule="auto"/>
      </w:pPr>
      <w:r w:rsidRPr="00062EC2">
        <w:t>c. the location of any premises at which an entity in the supply chain carries out a function in the supply chain.</w:t>
      </w:r>
    </w:p>
    <w:p w14:paraId="4967B0FD" w14:textId="77777777" w:rsidR="00062EC2" w:rsidRPr="00062EC2" w:rsidRDefault="00062EC2" w:rsidP="00062EC2">
      <w:pPr>
        <w:widowControl/>
        <w:autoSpaceDE/>
        <w:autoSpaceDN/>
        <w:adjustRightInd/>
        <w:spacing w:after="160" w:line="259" w:lineRule="auto"/>
        <w:rPr>
          <w:b/>
          <w:bCs/>
        </w:rPr>
      </w:pPr>
      <w:r w:rsidRPr="00062EC2">
        <w:rPr>
          <w:b/>
          <w:bCs/>
        </w:rPr>
        <w:t>Modern Slavery Obligations</w:t>
      </w:r>
    </w:p>
    <w:p w14:paraId="29FDAD02" w14:textId="3DAA8988" w:rsidR="00062EC2" w:rsidRPr="00062EC2" w:rsidRDefault="00062EC2" w:rsidP="00062EC2">
      <w:pPr>
        <w:widowControl/>
        <w:autoSpaceDE/>
        <w:autoSpaceDN/>
        <w:adjustRightInd/>
        <w:spacing w:after="160" w:line="259" w:lineRule="auto"/>
      </w:pPr>
      <w:r w:rsidRPr="00062EC2">
        <w:t>2.1</w:t>
      </w:r>
      <w:r w:rsidRPr="00062EC2">
        <w:rPr>
          <w:b/>
          <w:bCs/>
        </w:rPr>
        <w:t xml:space="preserve"> </w:t>
      </w:r>
      <w:r w:rsidRPr="00062EC2">
        <w:t xml:space="preserve">The </w:t>
      </w:r>
      <w:r w:rsidRPr="00C94FA8">
        <w:rPr>
          <w:i/>
          <w:iCs/>
        </w:rPr>
        <w:t>Con</w:t>
      </w:r>
      <w:r w:rsidR="008E76B8" w:rsidRPr="00C94FA8">
        <w:rPr>
          <w:i/>
          <w:iCs/>
        </w:rPr>
        <w:t>sultant</w:t>
      </w:r>
      <w:r w:rsidRPr="00062EC2">
        <w:t>:</w:t>
      </w:r>
    </w:p>
    <w:p w14:paraId="03E2EA11" w14:textId="77777777" w:rsidR="00062EC2" w:rsidRPr="00062EC2" w:rsidRDefault="00062EC2" w:rsidP="00062EC2">
      <w:pPr>
        <w:widowControl/>
        <w:autoSpaceDE/>
        <w:autoSpaceDN/>
        <w:adjustRightInd/>
        <w:spacing w:after="160" w:line="259" w:lineRule="auto"/>
      </w:pPr>
      <w:r w:rsidRPr="00062EC2">
        <w:t>a. shall not use, nor allow its subcontractors to use, forced, bonded or involuntary prison labour;</w:t>
      </w:r>
    </w:p>
    <w:p w14:paraId="333A3477" w14:textId="77777777" w:rsidR="00062EC2" w:rsidRPr="00062EC2" w:rsidRDefault="00062EC2" w:rsidP="00062EC2">
      <w:pPr>
        <w:widowControl/>
        <w:autoSpaceDE/>
        <w:autoSpaceDN/>
        <w:adjustRightInd/>
        <w:spacing w:after="160" w:line="259" w:lineRule="auto"/>
      </w:pPr>
      <w:r w:rsidRPr="00062EC2">
        <w:t>b. shall not require any supplier employees or the employees of any subcontractors to lodge deposits or identity papers with their employer and shall be free to leave their employer after reasonable notice;</w:t>
      </w:r>
    </w:p>
    <w:p w14:paraId="5AFB8C1A" w14:textId="77777777" w:rsidR="00062EC2" w:rsidRPr="00062EC2" w:rsidRDefault="00062EC2" w:rsidP="00062EC2">
      <w:pPr>
        <w:widowControl/>
        <w:autoSpaceDE/>
        <w:autoSpaceDN/>
        <w:adjustRightInd/>
        <w:spacing w:after="160" w:line="259" w:lineRule="auto"/>
      </w:pPr>
      <w:r w:rsidRPr="00062EC2">
        <w:t>c. warrants and represents that it has not been convicted of any slavery or human trafficking offences anywhere around the world;</w:t>
      </w:r>
    </w:p>
    <w:p w14:paraId="7F3A973C" w14:textId="77777777" w:rsidR="00062EC2" w:rsidRPr="00062EC2" w:rsidRDefault="00062EC2" w:rsidP="00062EC2">
      <w:pPr>
        <w:widowControl/>
        <w:autoSpaceDE/>
        <w:autoSpaceDN/>
        <w:adjustRightInd/>
        <w:spacing w:after="160" w:line="259" w:lineRule="auto"/>
      </w:pPr>
      <w:r w:rsidRPr="00062EC2">
        <w:t>d. warrants that to the best of its knowledge it is not currently under investigation, inquiry or enforcement proceedings in relation to any allegation of slavery or human trafficking offences anywhere around the world;</w:t>
      </w:r>
    </w:p>
    <w:p w14:paraId="05C8D82E" w14:textId="77777777" w:rsidR="00062EC2" w:rsidRPr="00062EC2" w:rsidRDefault="00062EC2" w:rsidP="00062EC2">
      <w:pPr>
        <w:widowControl/>
        <w:autoSpaceDE/>
        <w:autoSpaceDN/>
        <w:adjustRightInd/>
        <w:spacing w:after="160" w:line="259" w:lineRule="auto"/>
      </w:pPr>
      <w:r w:rsidRPr="00062EC2">
        <w:t>e. shall make reasonable enquiries to ensure that its officers, employees and subcontractors have not been convicted of slavery or human trafficking offences anywhere around the world;</w:t>
      </w:r>
    </w:p>
    <w:p w14:paraId="051A0819" w14:textId="77777777" w:rsidR="00062EC2" w:rsidRPr="00062EC2" w:rsidRDefault="00062EC2" w:rsidP="00062EC2">
      <w:pPr>
        <w:widowControl/>
        <w:autoSpaceDE/>
        <w:autoSpaceDN/>
        <w:adjustRightInd/>
        <w:spacing w:after="160" w:line="259" w:lineRule="auto"/>
      </w:pPr>
      <w:r w:rsidRPr="00062EC2">
        <w:t>f. shall have and maintain throughout the term its own policies and procedures to ensure its compliance with the Modern Slavery Act 2015 and include in its contracts with its sub-contractors anti-slavery and human trafficking provisions;</w:t>
      </w:r>
    </w:p>
    <w:p w14:paraId="52B56113" w14:textId="77777777" w:rsidR="00062EC2" w:rsidRPr="00062EC2" w:rsidRDefault="00062EC2" w:rsidP="00062EC2">
      <w:pPr>
        <w:widowControl/>
        <w:autoSpaceDE/>
        <w:autoSpaceDN/>
        <w:adjustRightInd/>
        <w:spacing w:after="160" w:line="259" w:lineRule="auto"/>
      </w:pPr>
      <w:r w:rsidRPr="00062EC2">
        <w:t>g. shall implement due diligence procedures to ensure that there is no slavery or human trafficking in any part of its supply chain performing obligations under the contract;</w:t>
      </w:r>
    </w:p>
    <w:p w14:paraId="135A065F" w14:textId="77777777" w:rsidR="00062EC2" w:rsidRPr="00062EC2" w:rsidRDefault="00062EC2" w:rsidP="00062EC2">
      <w:pPr>
        <w:widowControl/>
        <w:autoSpaceDE/>
        <w:autoSpaceDN/>
        <w:adjustRightInd/>
        <w:spacing w:after="160" w:line="259" w:lineRule="auto"/>
      </w:pPr>
      <w:r w:rsidRPr="00062EC2">
        <w:t xml:space="preserve">h. shall prepare and deliver to the </w:t>
      </w:r>
      <w:r w:rsidRPr="00C94FA8">
        <w:rPr>
          <w:i/>
          <w:iCs/>
        </w:rPr>
        <w:t>Employer</w:t>
      </w:r>
      <w:r w:rsidRPr="00062EC2">
        <w:t>, an annual slavery and human trafficking report setting out the steps it has taken to ensure that slavery and human trafficking is not taking place in any of its supply chains or in any part of its business (a statement under section 54 of the Modern Slavery Act 2015);</w:t>
      </w:r>
    </w:p>
    <w:p w14:paraId="7FB336A3" w14:textId="77777777" w:rsidR="00062EC2" w:rsidRPr="00062EC2" w:rsidRDefault="00062EC2" w:rsidP="00062EC2">
      <w:pPr>
        <w:widowControl/>
        <w:autoSpaceDE/>
        <w:autoSpaceDN/>
        <w:adjustRightInd/>
        <w:spacing w:after="160" w:line="259" w:lineRule="auto"/>
      </w:pPr>
      <w:r w:rsidRPr="00062EC2">
        <w:t>i. shall not use, or allow its employees or sub-contractors to use, physical abuse or discipline, the threat of physical abuse, sexual or other harassment and verbal abuse or other forms of intimidation of its employees or sub-contractors;</w:t>
      </w:r>
    </w:p>
    <w:p w14:paraId="1943FA09" w14:textId="77777777" w:rsidR="00062EC2" w:rsidRPr="00062EC2" w:rsidRDefault="00062EC2" w:rsidP="00062EC2">
      <w:pPr>
        <w:widowControl/>
        <w:autoSpaceDE/>
        <w:autoSpaceDN/>
        <w:adjustRightInd/>
        <w:spacing w:after="160" w:line="259" w:lineRule="auto"/>
      </w:pPr>
      <w:r w:rsidRPr="00062EC2">
        <w:t>j. shall not use, or allow its sub-contractors to use, child or slave labour;</w:t>
      </w:r>
    </w:p>
    <w:p w14:paraId="5FDBF79F" w14:textId="77777777" w:rsidR="00062EC2" w:rsidRPr="00062EC2" w:rsidRDefault="00062EC2" w:rsidP="00062EC2">
      <w:pPr>
        <w:widowControl/>
        <w:autoSpaceDE/>
        <w:autoSpaceDN/>
        <w:adjustRightInd/>
        <w:spacing w:after="160" w:line="259" w:lineRule="auto"/>
      </w:pPr>
      <w:r w:rsidRPr="00062EC2">
        <w:t xml:space="preserve">k. shall report the discovery or suspicion of any slavery, trafficking, forced labour, child labour, involuntary prison labour or labour rights abuses by it or its subcontractors to the </w:t>
      </w:r>
      <w:r w:rsidRPr="00C94FA8">
        <w:rPr>
          <w:i/>
          <w:iCs/>
        </w:rPr>
        <w:t>Employer</w:t>
      </w:r>
      <w:r w:rsidRPr="00062EC2">
        <w:t xml:space="preserve"> and Modern Slavery Helpline and relevant national or local law enforcement agencies;</w:t>
      </w:r>
    </w:p>
    <w:p w14:paraId="14B76C20" w14:textId="4E7F3B91" w:rsidR="00062EC2" w:rsidRPr="00062EC2" w:rsidRDefault="00062EC2" w:rsidP="00062EC2">
      <w:pPr>
        <w:widowControl/>
        <w:autoSpaceDE/>
        <w:autoSpaceDN/>
        <w:adjustRightInd/>
        <w:spacing w:after="160" w:line="259" w:lineRule="auto"/>
      </w:pPr>
      <w:r w:rsidRPr="00062EC2">
        <w:t xml:space="preserve">l. if the </w:t>
      </w:r>
      <w:r w:rsidR="00DD1490" w:rsidRPr="00C94FA8">
        <w:rPr>
          <w:i/>
          <w:iCs/>
        </w:rPr>
        <w:t>Consultant</w:t>
      </w:r>
      <w:r w:rsidR="00DD1490">
        <w:t xml:space="preserve"> </w:t>
      </w:r>
      <w:r w:rsidRPr="00062EC2">
        <w:t xml:space="preserve">is in default under clauses a to k, the </w:t>
      </w:r>
      <w:r w:rsidRPr="00C94FA8">
        <w:rPr>
          <w:i/>
          <w:iCs/>
        </w:rPr>
        <w:t>Employer</w:t>
      </w:r>
      <w:r w:rsidRPr="00062EC2">
        <w:t xml:space="preserve"> may by notice:</w:t>
      </w:r>
    </w:p>
    <w:p w14:paraId="5BBBC78A" w14:textId="4997A810" w:rsidR="00062EC2" w:rsidRPr="00062EC2" w:rsidRDefault="00062EC2" w:rsidP="00062EC2">
      <w:pPr>
        <w:widowControl/>
        <w:autoSpaceDE/>
        <w:autoSpaceDN/>
        <w:adjustRightInd/>
        <w:spacing w:after="160" w:line="259" w:lineRule="auto"/>
      </w:pPr>
      <w:r w:rsidRPr="00062EC2">
        <w:t xml:space="preserve">i) require the </w:t>
      </w:r>
      <w:r w:rsidR="00DD1490" w:rsidRPr="00C94FA8">
        <w:rPr>
          <w:i/>
          <w:iCs/>
        </w:rPr>
        <w:t>Consultant</w:t>
      </w:r>
      <w:r w:rsidRPr="00062EC2">
        <w:t xml:space="preserve"> to remove from performance of the contract any sub-contractor, supplier employees or other persons associated with it whose acts or omissions have caused the default; or</w:t>
      </w:r>
    </w:p>
    <w:p w14:paraId="4DE2D0A6" w14:textId="77777777" w:rsidR="00062EC2" w:rsidRPr="00062EC2" w:rsidRDefault="00062EC2" w:rsidP="00062EC2">
      <w:pPr>
        <w:widowControl/>
        <w:autoSpaceDE/>
        <w:autoSpaceDN/>
        <w:adjustRightInd/>
        <w:spacing w:after="160" w:line="259" w:lineRule="auto"/>
      </w:pPr>
      <w:r w:rsidRPr="00062EC2">
        <w:t>ii) immediately terminate the contract</w:t>
      </w:r>
    </w:p>
    <w:p w14:paraId="116B5024" w14:textId="77777777" w:rsidR="00062EC2" w:rsidRPr="00062EC2" w:rsidRDefault="00062EC2" w:rsidP="00062EC2">
      <w:pPr>
        <w:widowControl/>
        <w:autoSpaceDE/>
        <w:autoSpaceDN/>
        <w:adjustRightInd/>
        <w:spacing w:after="160" w:line="259" w:lineRule="auto"/>
      </w:pPr>
      <w:r w:rsidRPr="00062EC2">
        <w:t xml:space="preserve">m. shall comply with any request by the </w:t>
      </w:r>
      <w:r w:rsidRPr="00C94FA8">
        <w:rPr>
          <w:i/>
          <w:iCs/>
        </w:rPr>
        <w:t>Employer</w:t>
      </w:r>
      <w:r w:rsidRPr="00062EC2">
        <w:t xml:space="preserve"> to complete the Modern Slavery Assessment Tool within 60 days of such request;</w:t>
      </w:r>
    </w:p>
    <w:p w14:paraId="5CEE34C4" w14:textId="17EC024B" w:rsidR="00062EC2" w:rsidRPr="00062EC2" w:rsidRDefault="00062EC2" w:rsidP="00062EC2">
      <w:pPr>
        <w:widowControl/>
        <w:autoSpaceDE/>
        <w:autoSpaceDN/>
        <w:adjustRightInd/>
        <w:spacing w:after="160" w:line="259" w:lineRule="auto"/>
      </w:pPr>
      <w:r w:rsidRPr="00062EC2">
        <w:t xml:space="preserve">n. shall, if the </w:t>
      </w:r>
      <w:r w:rsidR="00DD1490" w:rsidRPr="00C94FA8">
        <w:rPr>
          <w:i/>
          <w:iCs/>
        </w:rPr>
        <w:t>Consultant</w:t>
      </w:r>
      <w:r w:rsidR="00DD1490">
        <w:t xml:space="preserve"> </w:t>
      </w:r>
      <w:r w:rsidRPr="00062EC2">
        <w:t xml:space="preserve">or the </w:t>
      </w:r>
      <w:r w:rsidRPr="00C94FA8">
        <w:rPr>
          <w:i/>
          <w:iCs/>
        </w:rPr>
        <w:t>Employer</w:t>
      </w:r>
      <w:r w:rsidRPr="00062EC2">
        <w:t xml:space="preserve"> identifies any occurrence of modern slavery connected to this contract, comply with any request of the </w:t>
      </w:r>
      <w:r w:rsidRPr="00C94FA8">
        <w:rPr>
          <w:i/>
          <w:iCs/>
        </w:rPr>
        <w:t>Employer</w:t>
      </w:r>
      <w:r w:rsidRPr="00062EC2">
        <w:t xml:space="preserve"> to follow a Rectification Plan Process to submit a remedial action plan which follows the form set out in Annex D of the </w:t>
      </w:r>
      <w:hyperlink r:id="rId15" w:history="1">
        <w:r w:rsidRPr="00062EC2">
          <w:rPr>
            <w:rStyle w:val="Hyperlink"/>
          </w:rPr>
          <w:t>Tackling Modern Slavery in Government Supply Chains</w:t>
        </w:r>
      </w:hyperlink>
      <w:r w:rsidRPr="00062EC2">
        <w:t> guidance;</w:t>
      </w:r>
    </w:p>
    <w:p w14:paraId="396B2C2E" w14:textId="77777777" w:rsidR="00062EC2" w:rsidRPr="00062EC2" w:rsidRDefault="00062EC2" w:rsidP="00062EC2">
      <w:pPr>
        <w:widowControl/>
        <w:autoSpaceDE/>
        <w:autoSpaceDN/>
        <w:adjustRightInd/>
        <w:spacing w:after="160" w:line="259" w:lineRule="auto"/>
      </w:pPr>
      <w:r w:rsidRPr="00062EC2">
        <w:t xml:space="preserve">o. shall comply with any request by the </w:t>
      </w:r>
      <w:r w:rsidRPr="00C94FA8">
        <w:rPr>
          <w:i/>
          <w:iCs/>
        </w:rPr>
        <w:t>Employer</w:t>
      </w:r>
      <w:r w:rsidRPr="00062EC2">
        <w:t xml:space="preserve"> to provide a Supply Chain Map within 14 days of such request;</w:t>
      </w:r>
    </w:p>
    <w:p w14:paraId="5F8AA68B" w14:textId="77777777" w:rsidR="00062EC2" w:rsidRPr="00062EC2" w:rsidRDefault="00062EC2" w:rsidP="00062EC2">
      <w:pPr>
        <w:widowControl/>
        <w:autoSpaceDE/>
        <w:autoSpaceDN/>
        <w:adjustRightInd/>
        <w:spacing w:after="160" w:line="259" w:lineRule="auto"/>
      </w:pPr>
      <w:r w:rsidRPr="00062EC2">
        <w:t xml:space="preserve">p. shall comply with any request by the </w:t>
      </w:r>
      <w:r w:rsidRPr="00C94FA8">
        <w:rPr>
          <w:i/>
          <w:iCs/>
        </w:rPr>
        <w:t>Employer</w:t>
      </w:r>
      <w:r w:rsidRPr="00062EC2">
        <w:t xml:space="preserve"> to provide a copy of any reports of any sub-contractor regarding any or all of workplace conditions, working or employment practices and recruitment practices within 14 days of such request;</w:t>
      </w:r>
    </w:p>
    <w:p w14:paraId="6524076C" w14:textId="77777777" w:rsidR="00062EC2" w:rsidRPr="00062EC2" w:rsidRDefault="00062EC2" w:rsidP="00062EC2">
      <w:pPr>
        <w:widowControl/>
        <w:autoSpaceDE/>
        <w:autoSpaceDN/>
        <w:adjustRightInd/>
        <w:spacing w:after="160" w:line="259" w:lineRule="auto"/>
      </w:pPr>
      <w:r w:rsidRPr="00062EC2">
        <w:t>q. shall carry out due diligence to ensure workers in its business and its supply chains are not paying illegal or exploitative recruitment fees to secure employment, and where these fees are uncovered shall ensure that workers are remedied;</w:t>
      </w:r>
    </w:p>
    <w:p w14:paraId="323DADC6" w14:textId="63F143D3" w:rsidR="00062EC2" w:rsidRPr="00062EC2" w:rsidRDefault="00062EC2" w:rsidP="00062EC2">
      <w:pPr>
        <w:widowControl/>
        <w:autoSpaceDE/>
        <w:autoSpaceDN/>
        <w:adjustRightInd/>
        <w:spacing w:after="160" w:line="259" w:lineRule="auto"/>
      </w:pPr>
      <w:r w:rsidRPr="00062EC2">
        <w:t xml:space="preserve">r. shall allow the </w:t>
      </w:r>
      <w:r w:rsidRPr="00C94FA8">
        <w:rPr>
          <w:i/>
          <w:iCs/>
        </w:rPr>
        <w:t>Employer</w:t>
      </w:r>
      <w:r w:rsidRPr="00062EC2">
        <w:t xml:space="preserve"> or independent third party to carry out an unannounced or semi- announced inspection of any site and speak directly to any </w:t>
      </w:r>
      <w:r w:rsidR="00DD1490" w:rsidRPr="00C94FA8">
        <w:rPr>
          <w:i/>
          <w:iCs/>
        </w:rPr>
        <w:t>Consultant</w:t>
      </w:r>
      <w:r w:rsidR="00DD1490">
        <w:t xml:space="preserve"> </w:t>
      </w:r>
      <w:r w:rsidRPr="00062EC2">
        <w:t>employee in a confidential manner and in the native language of such supplier employee in respect of workforce conditions, working or employment practices;</w:t>
      </w:r>
    </w:p>
    <w:p w14:paraId="03406238" w14:textId="7F20FD87" w:rsidR="00062EC2" w:rsidRPr="00062EC2" w:rsidRDefault="00062EC2" w:rsidP="00062EC2">
      <w:pPr>
        <w:widowControl/>
        <w:autoSpaceDE/>
        <w:autoSpaceDN/>
        <w:adjustRightInd/>
        <w:spacing w:after="160" w:line="259" w:lineRule="auto"/>
      </w:pPr>
      <w:r w:rsidRPr="00062EC2">
        <w:t xml:space="preserve">s. for the purposes of an audit carried out pursuant to limb u, the </w:t>
      </w:r>
      <w:r w:rsidRPr="00C94FA8">
        <w:rPr>
          <w:i/>
          <w:iCs/>
        </w:rPr>
        <w:t>Employer</w:t>
      </w:r>
      <w:r w:rsidRPr="00062EC2">
        <w:t xml:space="preserve"> may instruct the </w:t>
      </w:r>
      <w:r w:rsidR="004A0203" w:rsidRPr="00C94FA8">
        <w:rPr>
          <w:i/>
          <w:iCs/>
        </w:rPr>
        <w:t>Consultant</w:t>
      </w:r>
      <w:r w:rsidR="004A0203">
        <w:t xml:space="preserve"> </w:t>
      </w:r>
      <w:r w:rsidRPr="00062EC2">
        <w:t xml:space="preserve">to carry out such an audit of any subcontractor by an independent third party and, if so instructed, the </w:t>
      </w:r>
      <w:r w:rsidR="004A0203" w:rsidRPr="00C94FA8">
        <w:rPr>
          <w:i/>
          <w:iCs/>
        </w:rPr>
        <w:t>Consultant</w:t>
      </w:r>
      <w:r w:rsidR="004A0203">
        <w:t xml:space="preserve"> </w:t>
      </w:r>
      <w:r w:rsidRPr="00062EC2">
        <w:t xml:space="preserve">shall deliver a report to the </w:t>
      </w:r>
      <w:r w:rsidRPr="00C94FA8">
        <w:rPr>
          <w:i/>
          <w:iCs/>
        </w:rPr>
        <w:t xml:space="preserve">Employer </w:t>
      </w:r>
      <w:r w:rsidRPr="00062EC2">
        <w:t>within 90 days of such instruction;</w:t>
      </w:r>
    </w:p>
    <w:p w14:paraId="5804B74A" w14:textId="77777777" w:rsidR="00062EC2" w:rsidRPr="00062EC2" w:rsidRDefault="00062EC2" w:rsidP="00062EC2">
      <w:pPr>
        <w:widowControl/>
        <w:autoSpaceDE/>
        <w:autoSpaceDN/>
        <w:adjustRightInd/>
        <w:spacing w:after="160" w:line="259" w:lineRule="auto"/>
      </w:pPr>
      <w:r w:rsidRPr="00062EC2">
        <w:t xml:space="preserve">t. if the supplier notifies the </w:t>
      </w:r>
      <w:r w:rsidRPr="00C94FA8">
        <w:rPr>
          <w:i/>
          <w:iCs/>
        </w:rPr>
        <w:t>Employer</w:t>
      </w:r>
      <w:r w:rsidRPr="00062EC2">
        <w:t xml:space="preserve"> pursuant to clause k, it shall respond promptly to the </w:t>
      </w:r>
      <w:r w:rsidRPr="00C94FA8">
        <w:rPr>
          <w:i/>
          <w:iCs/>
        </w:rPr>
        <w:t>Employer’s</w:t>
      </w:r>
      <w:r w:rsidRPr="00062EC2">
        <w:t xml:space="preserve"> enquiries, co-operate with any investigation, and allow the</w:t>
      </w:r>
      <w:r w:rsidRPr="00C94FA8">
        <w:rPr>
          <w:i/>
          <w:iCs/>
        </w:rPr>
        <w:t xml:space="preserve"> Employer</w:t>
      </w:r>
      <w:r w:rsidRPr="00062EC2">
        <w:t xml:space="preserve"> to audit any books, records and/or any other relevant documentation in accordance with the contract;</w:t>
      </w:r>
    </w:p>
    <w:p w14:paraId="47F86D86" w14:textId="56C1B7CD" w:rsidR="00062EC2" w:rsidRPr="00062EC2" w:rsidRDefault="00062EC2" w:rsidP="00062EC2">
      <w:pPr>
        <w:widowControl/>
        <w:autoSpaceDE/>
        <w:autoSpaceDN/>
        <w:adjustRightInd/>
        <w:spacing w:after="160" w:line="259" w:lineRule="auto"/>
      </w:pPr>
      <w:r w:rsidRPr="00062EC2">
        <w:t xml:space="preserve">u. if the </w:t>
      </w:r>
      <w:r w:rsidR="004A0203" w:rsidRPr="00C94FA8">
        <w:rPr>
          <w:i/>
          <w:iCs/>
        </w:rPr>
        <w:t>Consultant</w:t>
      </w:r>
      <w:r w:rsidRPr="00062EC2">
        <w:t xml:space="preserve"> is in default under clauses m to t, the </w:t>
      </w:r>
      <w:r w:rsidRPr="00C94FA8">
        <w:rPr>
          <w:i/>
          <w:iCs/>
        </w:rPr>
        <w:t>Employer</w:t>
      </w:r>
      <w:r w:rsidRPr="00062EC2">
        <w:t xml:space="preserve"> may by notice:</w:t>
      </w:r>
    </w:p>
    <w:p w14:paraId="208E7DC8" w14:textId="0E76CE7C" w:rsidR="00062EC2" w:rsidRPr="00062EC2" w:rsidRDefault="00062EC2" w:rsidP="00062EC2">
      <w:pPr>
        <w:widowControl/>
        <w:autoSpaceDE/>
        <w:autoSpaceDN/>
        <w:adjustRightInd/>
        <w:spacing w:after="160" w:line="259" w:lineRule="auto"/>
      </w:pPr>
      <w:r w:rsidRPr="00062EC2">
        <w:t xml:space="preserve">i) require the </w:t>
      </w:r>
      <w:r w:rsidR="004A0203" w:rsidRPr="00C94FA8">
        <w:rPr>
          <w:i/>
          <w:iCs/>
        </w:rPr>
        <w:t>Consultant</w:t>
      </w:r>
      <w:r w:rsidR="004A0203">
        <w:t xml:space="preserve"> </w:t>
      </w:r>
      <w:r w:rsidRPr="00062EC2">
        <w:t xml:space="preserve">to remove from performance of the contract any sub-contractor, </w:t>
      </w:r>
      <w:r w:rsidR="004A0203" w:rsidRPr="00C94FA8">
        <w:rPr>
          <w:i/>
          <w:iCs/>
        </w:rPr>
        <w:t>Consultant</w:t>
      </w:r>
      <w:r w:rsidR="004A0203">
        <w:t xml:space="preserve"> </w:t>
      </w:r>
      <w:r w:rsidRPr="00062EC2">
        <w:t>employees or other persons associated with it whose acts or omissions have caused the default; or</w:t>
      </w:r>
    </w:p>
    <w:p w14:paraId="157C1BCE" w14:textId="77777777" w:rsidR="00062EC2" w:rsidRPr="00062EC2" w:rsidRDefault="00062EC2" w:rsidP="00062EC2">
      <w:pPr>
        <w:widowControl/>
        <w:autoSpaceDE/>
        <w:autoSpaceDN/>
        <w:adjustRightInd/>
        <w:spacing w:after="160" w:line="259" w:lineRule="auto"/>
      </w:pPr>
      <w:r w:rsidRPr="00062EC2">
        <w:t>ii) immediately terminate the contract.</w:t>
      </w:r>
    </w:p>
    <w:bookmarkEnd w:id="19"/>
    <w:p w14:paraId="55435F83" w14:textId="77777777" w:rsidR="00062EC2" w:rsidRPr="00062EC2" w:rsidRDefault="00062EC2" w:rsidP="00062EC2">
      <w:pPr>
        <w:widowControl/>
        <w:autoSpaceDE/>
        <w:autoSpaceDN/>
        <w:adjustRightInd/>
        <w:spacing w:after="160" w:line="259" w:lineRule="auto"/>
      </w:pPr>
    </w:p>
    <w:p w14:paraId="14B40ED7" w14:textId="77777777" w:rsidR="00062EC2" w:rsidRPr="00062EC2" w:rsidRDefault="00062EC2" w:rsidP="00062EC2">
      <w:pPr>
        <w:widowControl/>
        <w:autoSpaceDE/>
        <w:autoSpaceDN/>
        <w:adjustRightInd/>
        <w:spacing w:after="160" w:line="259" w:lineRule="auto"/>
        <w:rPr>
          <w:b/>
          <w:bCs/>
        </w:rPr>
      </w:pPr>
    </w:p>
    <w:p w14:paraId="5AAA174F" w14:textId="77777777" w:rsidR="00062EC2" w:rsidRPr="00062EC2" w:rsidRDefault="00062EC2" w:rsidP="00062EC2">
      <w:pPr>
        <w:widowControl/>
        <w:autoSpaceDE/>
        <w:autoSpaceDN/>
        <w:adjustRightInd/>
        <w:spacing w:after="160" w:line="259" w:lineRule="auto"/>
        <w:rPr>
          <w:b/>
          <w:bCs/>
        </w:rPr>
      </w:pPr>
      <w:r w:rsidRPr="00062EC2">
        <w:rPr>
          <w:b/>
          <w:bCs/>
        </w:rPr>
        <w:br w:type="page"/>
      </w:r>
    </w:p>
    <w:p w14:paraId="4A4D1D4C" w14:textId="77777777" w:rsidR="00062EC2" w:rsidRPr="00062EC2" w:rsidRDefault="00062EC2" w:rsidP="00062EC2">
      <w:pPr>
        <w:widowControl/>
        <w:autoSpaceDE/>
        <w:autoSpaceDN/>
        <w:adjustRightInd/>
        <w:spacing w:after="160" w:line="259" w:lineRule="auto"/>
        <w:rPr>
          <w:b/>
          <w:bCs/>
        </w:rPr>
      </w:pPr>
      <w:bookmarkStart w:id="21" w:name="_Hlk209472555"/>
      <w:r w:rsidRPr="00062EC2">
        <w:rPr>
          <w:b/>
          <w:bCs/>
        </w:rPr>
        <w:t>Schedule [</w:t>
      </w:r>
      <w:r w:rsidRPr="00062EC2">
        <w:t>Guidance: insert schedule ref here</w:t>
      </w:r>
      <w:r w:rsidRPr="00062EC2">
        <w:rPr>
          <w:b/>
          <w:bCs/>
        </w:rPr>
        <w:t xml:space="preserve">] </w:t>
      </w:r>
      <w:r w:rsidRPr="00062EC2">
        <w:rPr>
          <w:b/>
          <w:bCs/>
          <w:u w:val="single"/>
        </w:rPr>
        <w:t>Carbon Reduction</w:t>
      </w:r>
    </w:p>
    <w:p w14:paraId="0B69C028" w14:textId="77777777" w:rsidR="00062EC2" w:rsidRPr="00062EC2" w:rsidRDefault="00062EC2" w:rsidP="00062EC2">
      <w:pPr>
        <w:widowControl/>
        <w:autoSpaceDE/>
        <w:autoSpaceDN/>
        <w:adjustRightInd/>
        <w:spacing w:after="160" w:line="259" w:lineRule="auto"/>
        <w:rPr>
          <w:b/>
          <w:bCs/>
        </w:rPr>
      </w:pPr>
      <w:r w:rsidRPr="00062EC2">
        <w:rPr>
          <w:b/>
          <w:bCs/>
        </w:rPr>
        <w:t>1. Definitions</w:t>
      </w:r>
    </w:p>
    <w:p w14:paraId="72FD864F" w14:textId="77777777" w:rsidR="00062EC2" w:rsidRPr="00062EC2" w:rsidRDefault="00062EC2" w:rsidP="00062EC2">
      <w:pPr>
        <w:widowControl/>
        <w:autoSpaceDE/>
        <w:autoSpaceDN/>
        <w:adjustRightInd/>
        <w:spacing w:after="160" w:line="259" w:lineRule="auto"/>
      </w:pPr>
      <w:r w:rsidRPr="00062EC2">
        <w:t xml:space="preserve">1.1 </w:t>
      </w:r>
      <w:r w:rsidRPr="00062EC2">
        <w:tab/>
        <w:t xml:space="preserve">In this Schedule, the following words shall have the following meanings: </w:t>
      </w:r>
    </w:p>
    <w:p w14:paraId="0316855B" w14:textId="7E62C3F1" w:rsidR="00062EC2" w:rsidRPr="00062EC2" w:rsidRDefault="00062EC2" w:rsidP="00062EC2">
      <w:pPr>
        <w:widowControl/>
        <w:autoSpaceDE/>
        <w:autoSpaceDN/>
        <w:adjustRightInd/>
        <w:spacing w:after="160" w:line="259" w:lineRule="auto"/>
        <w:rPr>
          <w:b/>
          <w:bCs/>
        </w:rPr>
      </w:pPr>
      <w:r w:rsidRPr="00062EC2">
        <w:rPr>
          <w:b/>
          <w:bCs/>
        </w:rPr>
        <w:t>CRP:</w:t>
      </w:r>
      <w:r w:rsidRPr="00062EC2">
        <w:t xml:space="preserve"> </w:t>
      </w:r>
      <w:r w:rsidRPr="00062EC2">
        <w:tab/>
      </w:r>
      <w:r w:rsidRPr="00062EC2">
        <w:tab/>
      </w:r>
      <w:r w:rsidRPr="00062EC2">
        <w:tab/>
      </w:r>
      <w:r w:rsidRPr="00062EC2">
        <w:tab/>
        <w:t xml:space="preserve">the </w:t>
      </w:r>
      <w:r w:rsidRPr="00C94FA8">
        <w:rPr>
          <w:i/>
          <w:iCs/>
        </w:rPr>
        <w:t>Consultant’s</w:t>
      </w:r>
      <w:r>
        <w:t xml:space="preserve"> </w:t>
      </w:r>
      <w:r w:rsidRPr="00062EC2">
        <w:t>Carbon Reduction Plan.</w:t>
      </w:r>
    </w:p>
    <w:p w14:paraId="1206A2E4" w14:textId="40181F92" w:rsidR="00062EC2" w:rsidRPr="00062EC2" w:rsidRDefault="00062EC2" w:rsidP="00C94FA8">
      <w:pPr>
        <w:widowControl/>
        <w:autoSpaceDE/>
        <w:autoSpaceDN/>
        <w:adjustRightInd/>
        <w:spacing w:after="160" w:line="259" w:lineRule="auto"/>
        <w:ind w:left="2880" w:hanging="2880"/>
      </w:pPr>
      <w:r w:rsidRPr="00062EC2">
        <w:rPr>
          <w:b/>
          <w:bCs/>
        </w:rPr>
        <w:t>Net zero obligation:</w:t>
      </w:r>
      <w:r w:rsidRPr="00062EC2">
        <w:t xml:space="preserve"> </w:t>
      </w:r>
      <w:r w:rsidRPr="00062EC2">
        <w:tab/>
        <w:t xml:space="preserve">the </w:t>
      </w:r>
      <w:r w:rsidRPr="000E0FAE">
        <w:rPr>
          <w:i/>
          <w:iCs/>
        </w:rPr>
        <w:t>Consultant’s</w:t>
      </w:r>
      <w:r>
        <w:t xml:space="preserve"> </w:t>
      </w:r>
      <w:r w:rsidRPr="00062EC2">
        <w:t xml:space="preserve">obligation to use best endeavours when carrying out </w:t>
      </w:r>
      <w:r w:rsidR="008E76B8" w:rsidRPr="00C94FA8">
        <w:rPr>
          <w:i/>
          <w:iCs/>
        </w:rPr>
        <w:t>services</w:t>
      </w:r>
      <w:r w:rsidRPr="00062EC2">
        <w:t xml:space="preserve"> under the Contract to ensure that their environmental impact is minimised throughout the delivery of the contract.</w:t>
      </w:r>
    </w:p>
    <w:p w14:paraId="23A3CC77" w14:textId="1AF99AEA" w:rsidR="00062EC2" w:rsidRPr="00062EC2" w:rsidRDefault="00062EC2" w:rsidP="00062EC2">
      <w:pPr>
        <w:widowControl/>
        <w:autoSpaceDE/>
        <w:autoSpaceDN/>
        <w:adjustRightInd/>
        <w:spacing w:after="160" w:line="259" w:lineRule="auto"/>
      </w:pPr>
      <w:r w:rsidRPr="00062EC2">
        <w:rPr>
          <w:b/>
          <w:bCs/>
        </w:rPr>
        <w:t>Net zero commitment</w:t>
      </w:r>
      <w:r w:rsidRPr="00062EC2">
        <w:rPr>
          <w:b/>
          <w:bCs/>
          <w:vertAlign w:val="superscript"/>
        </w:rPr>
        <w:footnoteReference w:id="1"/>
      </w:r>
      <w:r w:rsidRPr="00062EC2">
        <w:rPr>
          <w:b/>
          <w:bCs/>
        </w:rPr>
        <w:t>:</w:t>
      </w:r>
      <w:r w:rsidRPr="00062EC2">
        <w:rPr>
          <w:b/>
          <w:bCs/>
        </w:rPr>
        <w:tab/>
      </w:r>
      <w:r w:rsidRPr="00062EC2">
        <w:t xml:space="preserve">the </w:t>
      </w:r>
      <w:r w:rsidRPr="000E0FAE">
        <w:rPr>
          <w:i/>
          <w:iCs/>
        </w:rPr>
        <w:t>Consultant’s</w:t>
      </w:r>
      <w:r>
        <w:t xml:space="preserve"> </w:t>
      </w:r>
      <w:r w:rsidRPr="00062EC2">
        <w:t>commitment to:</w:t>
      </w:r>
    </w:p>
    <w:p w14:paraId="5DE7AE38" w14:textId="63461217" w:rsidR="00062EC2" w:rsidRPr="00062EC2" w:rsidRDefault="00062EC2" w:rsidP="00C94FA8">
      <w:pPr>
        <w:widowControl/>
        <w:autoSpaceDE/>
        <w:autoSpaceDN/>
        <w:adjustRightInd/>
        <w:spacing w:after="160" w:line="259" w:lineRule="auto"/>
        <w:ind w:left="2880"/>
      </w:pPr>
      <w:r w:rsidRPr="00062EC2">
        <w:t>(i) set a con</w:t>
      </w:r>
      <w:r>
        <w:t xml:space="preserve">sultant </w:t>
      </w:r>
      <w:r w:rsidRPr="00062EC2">
        <w:t xml:space="preserve">net zero target with a target achievement date the same as or earlier than the government net zero target (the </w:t>
      </w:r>
      <w:r w:rsidRPr="00062EC2">
        <w:rPr>
          <w:b/>
          <w:bCs/>
        </w:rPr>
        <w:t>Con</w:t>
      </w:r>
      <w:r>
        <w:rPr>
          <w:b/>
          <w:bCs/>
        </w:rPr>
        <w:t>sultant</w:t>
      </w:r>
      <w:r w:rsidRPr="00062EC2">
        <w:rPr>
          <w:b/>
          <w:bCs/>
        </w:rPr>
        <w:t xml:space="preserve"> Net Zero Target</w:t>
      </w:r>
      <w:r w:rsidRPr="00062EC2">
        <w:t>);</w:t>
      </w:r>
    </w:p>
    <w:p w14:paraId="1C139501" w14:textId="77777777" w:rsidR="00062EC2" w:rsidRPr="00062EC2" w:rsidRDefault="00062EC2" w:rsidP="00C94FA8">
      <w:pPr>
        <w:widowControl/>
        <w:autoSpaceDE/>
        <w:autoSpaceDN/>
        <w:adjustRightInd/>
        <w:spacing w:after="160" w:line="259" w:lineRule="auto"/>
        <w:ind w:left="2880"/>
      </w:pPr>
      <w:r w:rsidRPr="00062EC2">
        <w:t>(ii) maintain its CRP in accordance with table 1 in the annex to this Schedule;</w:t>
      </w:r>
    </w:p>
    <w:p w14:paraId="3648081A" w14:textId="77777777" w:rsidR="00062EC2" w:rsidRPr="00062EC2" w:rsidRDefault="00062EC2" w:rsidP="00C94FA8">
      <w:pPr>
        <w:widowControl/>
        <w:autoSpaceDE/>
        <w:autoSpaceDN/>
        <w:adjustRightInd/>
        <w:spacing w:after="160" w:line="259" w:lineRule="auto"/>
        <w:ind w:left="2880"/>
      </w:pPr>
      <w:r w:rsidRPr="00062EC2">
        <w:t>(iii) provide details of steps it is taking as an organisation to reduce its carbon footprint in the form of emissions reduction initiatives;</w:t>
      </w:r>
    </w:p>
    <w:p w14:paraId="046BA4E4" w14:textId="26030D86" w:rsidR="00062EC2" w:rsidRPr="00062EC2" w:rsidRDefault="00062EC2" w:rsidP="00C94FA8">
      <w:pPr>
        <w:widowControl/>
        <w:autoSpaceDE/>
        <w:autoSpaceDN/>
        <w:adjustRightInd/>
        <w:spacing w:after="160" w:line="259" w:lineRule="auto"/>
        <w:ind w:left="2880"/>
      </w:pPr>
      <w:r w:rsidRPr="00062EC2">
        <w:t xml:space="preserve">(iv) where requested to do to do so, undertake and keep up to date full and complete records of greenhouse gas emissions reporting activity undertaken by the </w:t>
      </w:r>
      <w:r w:rsidR="00305C45" w:rsidRPr="000E0FAE">
        <w:rPr>
          <w:i/>
          <w:iCs/>
        </w:rPr>
        <w:t>Consultant</w:t>
      </w:r>
      <w:r w:rsidR="00305C45">
        <w:rPr>
          <w:i/>
          <w:iCs/>
        </w:rPr>
        <w:t xml:space="preserve"> </w:t>
      </w:r>
      <w:r w:rsidRPr="00062EC2">
        <w:t>with supporting data and provide the same to the authority each year;</w:t>
      </w:r>
    </w:p>
    <w:p w14:paraId="30A17155" w14:textId="62153AFA" w:rsidR="00062EC2" w:rsidRPr="00062EC2" w:rsidRDefault="00062EC2" w:rsidP="00C94FA8">
      <w:pPr>
        <w:widowControl/>
        <w:autoSpaceDE/>
        <w:autoSpaceDN/>
        <w:adjustRightInd/>
        <w:spacing w:after="160" w:line="259" w:lineRule="auto"/>
        <w:ind w:left="2880"/>
      </w:pPr>
      <w:r w:rsidRPr="00062EC2">
        <w:t xml:space="preserve">(v) attend, on reasonable notice, meetings with an individual nominated by the </w:t>
      </w:r>
      <w:r w:rsidRPr="00C94FA8">
        <w:rPr>
          <w:i/>
          <w:iCs/>
        </w:rPr>
        <w:t>Employer</w:t>
      </w:r>
      <w:r w:rsidRPr="00062EC2">
        <w:t xml:space="preserve"> to present the </w:t>
      </w:r>
      <w:r w:rsidR="00305C45" w:rsidRPr="00C94FA8">
        <w:rPr>
          <w:i/>
          <w:iCs/>
        </w:rPr>
        <w:t>Consultant’s</w:t>
      </w:r>
      <w:r w:rsidR="00305C45">
        <w:t xml:space="preserve"> </w:t>
      </w:r>
      <w:r w:rsidRPr="00062EC2">
        <w:t xml:space="preserve">CRP to achieve, and current progress towards, the supplier net zero target [and the </w:t>
      </w:r>
      <w:r w:rsidR="009D6655" w:rsidRPr="00C94FA8">
        <w:rPr>
          <w:i/>
          <w:iCs/>
        </w:rPr>
        <w:t>Consultant</w:t>
      </w:r>
      <w:r w:rsidR="009D6655">
        <w:t xml:space="preserve"> </w:t>
      </w:r>
      <w:r w:rsidRPr="00062EC2">
        <w:t>shall refresh its CRP accordingly]</w:t>
      </w:r>
    </w:p>
    <w:p w14:paraId="3C858DB1" w14:textId="397310A8" w:rsidR="00062EC2" w:rsidRPr="00062EC2" w:rsidRDefault="00062EC2" w:rsidP="00062EC2">
      <w:pPr>
        <w:widowControl/>
        <w:autoSpaceDE/>
        <w:autoSpaceDN/>
        <w:adjustRightInd/>
        <w:spacing w:after="160" w:line="259" w:lineRule="auto"/>
      </w:pPr>
      <w:r w:rsidRPr="00062EC2">
        <w:rPr>
          <w:b/>
          <w:bCs/>
        </w:rPr>
        <w:t>Net zero commitment</w:t>
      </w:r>
      <w:r w:rsidRPr="00062EC2">
        <w:rPr>
          <w:b/>
          <w:bCs/>
          <w:vertAlign w:val="superscript"/>
        </w:rPr>
        <w:footnoteReference w:id="2"/>
      </w:r>
      <w:r w:rsidRPr="00062EC2">
        <w:rPr>
          <w:b/>
          <w:bCs/>
        </w:rPr>
        <w:t>:</w:t>
      </w:r>
      <w:r w:rsidRPr="00062EC2">
        <w:tab/>
        <w:t xml:space="preserve">the </w:t>
      </w:r>
      <w:r w:rsidR="00305C45" w:rsidRPr="000E0FAE">
        <w:rPr>
          <w:i/>
          <w:iCs/>
        </w:rPr>
        <w:t>Consultant’s</w:t>
      </w:r>
      <w:r w:rsidR="00305C45">
        <w:t xml:space="preserve"> </w:t>
      </w:r>
      <w:r w:rsidRPr="00062EC2">
        <w:t>commitment to:</w:t>
      </w:r>
    </w:p>
    <w:p w14:paraId="6A998189" w14:textId="46BA832C" w:rsidR="00062EC2" w:rsidRPr="00062EC2" w:rsidRDefault="00062EC2" w:rsidP="00062EC2">
      <w:pPr>
        <w:widowControl/>
        <w:numPr>
          <w:ilvl w:val="0"/>
          <w:numId w:val="49"/>
        </w:numPr>
        <w:tabs>
          <w:tab w:val="num" w:pos="1800"/>
        </w:tabs>
        <w:autoSpaceDE/>
        <w:autoSpaceDN/>
        <w:adjustRightInd/>
        <w:spacing w:after="160" w:line="259" w:lineRule="auto"/>
      </w:pPr>
      <w:r w:rsidRPr="00062EC2">
        <w:t xml:space="preserve">set a </w:t>
      </w:r>
      <w:r w:rsidR="00305C45">
        <w:t xml:space="preserve">consultant </w:t>
      </w:r>
      <w:r w:rsidRPr="00062EC2">
        <w:t xml:space="preserve">net zero target with a target achievement date the same as or earlier than the government net zero target (the </w:t>
      </w:r>
      <w:r w:rsidRPr="00062EC2">
        <w:rPr>
          <w:b/>
          <w:bCs/>
        </w:rPr>
        <w:t>Con</w:t>
      </w:r>
      <w:r w:rsidR="00305C45">
        <w:rPr>
          <w:b/>
          <w:bCs/>
        </w:rPr>
        <w:t>sultant</w:t>
      </w:r>
      <w:r w:rsidRPr="00062EC2">
        <w:rPr>
          <w:b/>
          <w:bCs/>
        </w:rPr>
        <w:t xml:space="preserve"> Net Zero Target</w:t>
      </w:r>
      <w:r w:rsidRPr="00062EC2">
        <w:t>);</w:t>
      </w:r>
    </w:p>
    <w:p w14:paraId="1E0B547D" w14:textId="77777777" w:rsidR="00062EC2" w:rsidRPr="00062EC2" w:rsidRDefault="00062EC2" w:rsidP="00062EC2">
      <w:pPr>
        <w:widowControl/>
        <w:numPr>
          <w:ilvl w:val="0"/>
          <w:numId w:val="49"/>
        </w:numPr>
        <w:autoSpaceDE/>
        <w:autoSpaceDN/>
        <w:adjustRightInd/>
        <w:spacing w:after="160" w:line="259" w:lineRule="auto"/>
      </w:pPr>
      <w:r w:rsidRPr="00062EC2">
        <w:t>provide details of any steps it is taking as an organisation to reduce its carbon footprint in the form of emissions reduction initiatives;</w:t>
      </w:r>
    </w:p>
    <w:p w14:paraId="33B51295" w14:textId="133B5902" w:rsidR="00062EC2" w:rsidRPr="00062EC2" w:rsidRDefault="00062EC2" w:rsidP="00062EC2">
      <w:pPr>
        <w:widowControl/>
        <w:numPr>
          <w:ilvl w:val="0"/>
          <w:numId w:val="49"/>
        </w:numPr>
        <w:autoSpaceDE/>
        <w:autoSpaceDN/>
        <w:adjustRightInd/>
        <w:spacing w:after="160" w:line="259" w:lineRule="auto"/>
      </w:pPr>
      <w:r w:rsidRPr="00062EC2">
        <w:t>create a CRP, in accordance with the template at table 1 of the annex to this Schedule, within the first 12 months of contract;</w:t>
      </w:r>
    </w:p>
    <w:p w14:paraId="4496A96F" w14:textId="666298DF" w:rsidR="00062EC2" w:rsidRPr="00062EC2" w:rsidRDefault="00062EC2" w:rsidP="00062EC2">
      <w:pPr>
        <w:widowControl/>
        <w:numPr>
          <w:ilvl w:val="0"/>
          <w:numId w:val="49"/>
        </w:numPr>
        <w:autoSpaceDE/>
        <w:autoSpaceDN/>
        <w:adjustRightInd/>
        <w:spacing w:after="160" w:line="259" w:lineRule="auto"/>
      </w:pPr>
      <w:r w:rsidRPr="00062EC2">
        <w:t xml:space="preserve">where required to do so, undertake and keep up to date full and complete records of Greenhouse gas emissions reporting activity undertaken by the </w:t>
      </w:r>
      <w:r w:rsidR="00305C45" w:rsidRPr="000E0FAE">
        <w:rPr>
          <w:i/>
          <w:iCs/>
        </w:rPr>
        <w:t>Consultant</w:t>
      </w:r>
      <w:r w:rsidR="00305C45">
        <w:rPr>
          <w:i/>
          <w:iCs/>
        </w:rPr>
        <w:t xml:space="preserve"> </w:t>
      </w:r>
      <w:r w:rsidRPr="00062EC2">
        <w:t>with supporting data and provide the same to the authority each year;</w:t>
      </w:r>
    </w:p>
    <w:p w14:paraId="62EECFDA" w14:textId="45C2659F" w:rsidR="00062EC2" w:rsidRPr="00062EC2" w:rsidRDefault="00062EC2" w:rsidP="00062EC2">
      <w:pPr>
        <w:widowControl/>
        <w:numPr>
          <w:ilvl w:val="0"/>
          <w:numId w:val="49"/>
        </w:numPr>
        <w:autoSpaceDE/>
        <w:autoSpaceDN/>
        <w:adjustRightInd/>
        <w:spacing w:after="160" w:line="259" w:lineRule="auto"/>
      </w:pPr>
      <w:r w:rsidRPr="00062EC2">
        <w:t xml:space="preserve">attend, on reasonable notice, meetings with a representative of the </w:t>
      </w:r>
      <w:r w:rsidRPr="00C94FA8">
        <w:rPr>
          <w:i/>
          <w:iCs/>
        </w:rPr>
        <w:t>Employer</w:t>
      </w:r>
      <w:r w:rsidRPr="00062EC2">
        <w:t xml:space="preserve"> or other nominated representative to present the </w:t>
      </w:r>
      <w:r w:rsidR="00305C45" w:rsidRPr="000E0FAE">
        <w:rPr>
          <w:i/>
          <w:iCs/>
        </w:rPr>
        <w:t>Consultant’s</w:t>
      </w:r>
      <w:r w:rsidR="00305C45">
        <w:t xml:space="preserve"> </w:t>
      </w:r>
      <w:r w:rsidRPr="00062EC2">
        <w:t xml:space="preserve">CRP to achieve, and current progress towards, the supplier net zero target and the </w:t>
      </w:r>
      <w:r w:rsidR="00305C45" w:rsidRPr="000E0FAE">
        <w:rPr>
          <w:i/>
          <w:iCs/>
        </w:rPr>
        <w:t>Consultant</w:t>
      </w:r>
      <w:r w:rsidR="00305C45">
        <w:rPr>
          <w:i/>
          <w:iCs/>
        </w:rPr>
        <w:t xml:space="preserve"> </w:t>
      </w:r>
      <w:r w:rsidRPr="00062EC2">
        <w:t>shall refresh its CRP accordingly.</w:t>
      </w:r>
    </w:p>
    <w:p w14:paraId="7EA8D7CD" w14:textId="54D8A72F" w:rsidR="00062EC2" w:rsidRPr="00062EC2" w:rsidRDefault="00062EC2" w:rsidP="00C94FA8">
      <w:pPr>
        <w:widowControl/>
        <w:autoSpaceDE/>
        <w:autoSpaceDN/>
        <w:adjustRightInd/>
        <w:spacing w:after="160" w:line="259" w:lineRule="auto"/>
        <w:ind w:left="3240" w:hanging="2880"/>
      </w:pPr>
      <w:r w:rsidRPr="00062EC2">
        <w:rPr>
          <w:b/>
          <w:bCs/>
        </w:rPr>
        <w:t>PPN 006:</w:t>
      </w:r>
      <w:r w:rsidRPr="00062EC2">
        <w:tab/>
        <w:t xml:space="preserve">The Public Procurement Notice published by the Cabinet Office on </w:t>
      </w:r>
      <w:r w:rsidR="00305C45">
        <w:tab/>
      </w:r>
      <w:r w:rsidRPr="00062EC2">
        <w:t>17 February 2025 titled “PPN 006: Taking account of Carbon Reduction Plans in the procurement of major government contracts.</w:t>
      </w:r>
    </w:p>
    <w:p w14:paraId="2E6BCC1C" w14:textId="77777777" w:rsidR="00062EC2" w:rsidRPr="00062EC2" w:rsidRDefault="00062EC2" w:rsidP="00062EC2">
      <w:pPr>
        <w:widowControl/>
        <w:autoSpaceDE/>
        <w:autoSpaceDN/>
        <w:adjustRightInd/>
        <w:spacing w:after="160" w:line="259" w:lineRule="auto"/>
        <w:rPr>
          <w:b/>
          <w:bCs/>
        </w:rPr>
      </w:pPr>
      <w:r w:rsidRPr="00062EC2">
        <w:rPr>
          <w:b/>
          <w:bCs/>
        </w:rPr>
        <w:t>2. Carbon Reduction</w:t>
      </w:r>
    </w:p>
    <w:p w14:paraId="788212BA" w14:textId="29DFBC9F" w:rsidR="00062EC2" w:rsidRPr="00062EC2" w:rsidRDefault="00062EC2" w:rsidP="00062EC2">
      <w:pPr>
        <w:widowControl/>
        <w:autoSpaceDE/>
        <w:autoSpaceDN/>
        <w:adjustRightInd/>
        <w:spacing w:after="160" w:line="259" w:lineRule="auto"/>
      </w:pPr>
      <w:r w:rsidRPr="00062EC2">
        <w:t>2.1</w:t>
      </w:r>
      <w:r w:rsidRPr="00062EC2">
        <w:tab/>
        <w:t xml:space="preserve">If the </w:t>
      </w:r>
      <w:r w:rsidRPr="00C94FA8">
        <w:rPr>
          <w:i/>
          <w:iCs/>
        </w:rPr>
        <w:t>Employer</w:t>
      </w:r>
      <w:r w:rsidRPr="00062EC2">
        <w:t xml:space="preserve">, having reviewed the emissions report and discussed with the </w:t>
      </w:r>
      <w:r w:rsidR="00305C45" w:rsidRPr="000E0FAE">
        <w:rPr>
          <w:i/>
          <w:iCs/>
        </w:rPr>
        <w:t>Consultant</w:t>
      </w:r>
      <w:r w:rsidR="00305C45">
        <w:rPr>
          <w:i/>
          <w:iCs/>
        </w:rPr>
        <w:t xml:space="preserve"> </w:t>
      </w:r>
      <w:r w:rsidRPr="00062EC2">
        <w:t xml:space="preserve">its progress to achieve the </w:t>
      </w:r>
      <w:r w:rsidR="00305C45">
        <w:t xml:space="preserve">Consultant </w:t>
      </w:r>
      <w:r w:rsidRPr="00062EC2">
        <w:t xml:space="preserve">Net Zero Target, determines (acting reasonably) that the </w:t>
      </w:r>
      <w:r w:rsidR="00305C45" w:rsidRPr="000E0FAE">
        <w:rPr>
          <w:i/>
          <w:iCs/>
        </w:rPr>
        <w:t>Consultant</w:t>
      </w:r>
      <w:r w:rsidR="00305C45">
        <w:rPr>
          <w:i/>
          <w:iCs/>
        </w:rPr>
        <w:t xml:space="preserve"> </w:t>
      </w:r>
      <w:r w:rsidRPr="00062EC2">
        <w:t xml:space="preserve">is making insufficient progress towards achieving the </w:t>
      </w:r>
      <w:r w:rsidR="00305C45">
        <w:t xml:space="preserve">consultant </w:t>
      </w:r>
      <w:r w:rsidRPr="00062EC2">
        <w:t xml:space="preserve">net zero date, the </w:t>
      </w:r>
      <w:r w:rsidRPr="00C94FA8">
        <w:rPr>
          <w:i/>
          <w:iCs/>
        </w:rPr>
        <w:t>Employer</w:t>
      </w:r>
      <w:r w:rsidRPr="00062EC2">
        <w:t xml:space="preserve"> may work with the </w:t>
      </w:r>
      <w:r w:rsidR="00305C45" w:rsidRPr="000E0FAE">
        <w:rPr>
          <w:i/>
          <w:iCs/>
        </w:rPr>
        <w:t>Consultant</w:t>
      </w:r>
      <w:r w:rsidR="00305C45">
        <w:t xml:space="preserve"> </w:t>
      </w:r>
      <w:r w:rsidRPr="00062EC2">
        <w:t>to determine and implement a suitable rectification plan.</w:t>
      </w:r>
    </w:p>
    <w:p w14:paraId="3115717E" w14:textId="77777777" w:rsidR="00062EC2" w:rsidRPr="00062EC2" w:rsidRDefault="00062EC2" w:rsidP="00062EC2">
      <w:pPr>
        <w:widowControl/>
        <w:autoSpaceDE/>
        <w:autoSpaceDN/>
        <w:adjustRightInd/>
        <w:spacing w:after="160" w:line="259" w:lineRule="auto"/>
      </w:pPr>
      <w:r w:rsidRPr="00062EC2">
        <w:rPr>
          <w:b/>
          <w:bCs/>
        </w:rPr>
        <w:t>3. Net zero contractual commitments</w:t>
      </w:r>
    </w:p>
    <w:p w14:paraId="1EAFB56F" w14:textId="17048CEF" w:rsidR="00062EC2" w:rsidRPr="00062EC2" w:rsidRDefault="00062EC2" w:rsidP="00062EC2">
      <w:pPr>
        <w:widowControl/>
        <w:autoSpaceDE/>
        <w:autoSpaceDN/>
        <w:adjustRightInd/>
        <w:spacing w:after="160" w:line="259" w:lineRule="auto"/>
      </w:pPr>
      <w:r w:rsidRPr="00062EC2">
        <w:t>3.1</w:t>
      </w:r>
      <w:r w:rsidRPr="00062EC2">
        <w:rPr>
          <w:vertAlign w:val="superscript"/>
        </w:rPr>
        <w:footnoteReference w:id="3"/>
      </w:r>
      <w:r w:rsidRPr="00062EC2">
        <w:t xml:space="preserve"> </w:t>
      </w:r>
      <w:r w:rsidRPr="00062EC2">
        <w:tab/>
        <w:t xml:space="preserve">The </w:t>
      </w:r>
      <w:r w:rsidR="00305C45" w:rsidRPr="000E0FAE">
        <w:rPr>
          <w:i/>
          <w:iCs/>
        </w:rPr>
        <w:t>Consultant</w:t>
      </w:r>
      <w:r w:rsidR="00305C45">
        <w:rPr>
          <w:i/>
          <w:iCs/>
        </w:rPr>
        <w:t xml:space="preserve"> </w:t>
      </w:r>
      <w:r w:rsidRPr="00062EC2">
        <w:t xml:space="preserve">commits to delivering this contract in line with its published CRP and to support the achievement of the </w:t>
      </w:r>
      <w:r w:rsidR="00305C45">
        <w:t>Consultant N</w:t>
      </w:r>
      <w:r w:rsidRPr="00062EC2">
        <w:t xml:space="preserve">et </w:t>
      </w:r>
      <w:r w:rsidR="00305C45">
        <w:t>Z</w:t>
      </w:r>
      <w:r w:rsidRPr="00062EC2">
        <w:t xml:space="preserve">ero </w:t>
      </w:r>
      <w:r w:rsidR="00305C45">
        <w:t>T</w:t>
      </w:r>
      <w:r w:rsidRPr="00062EC2">
        <w:t>arget and the government net zero target.</w:t>
      </w:r>
    </w:p>
    <w:p w14:paraId="55D021D0" w14:textId="2A5ED905" w:rsidR="00062EC2" w:rsidRPr="00062EC2" w:rsidRDefault="00062EC2" w:rsidP="00062EC2">
      <w:pPr>
        <w:widowControl/>
        <w:autoSpaceDE/>
        <w:autoSpaceDN/>
        <w:adjustRightInd/>
        <w:spacing w:after="160" w:line="259" w:lineRule="auto"/>
      </w:pPr>
      <w:r w:rsidRPr="00062EC2">
        <w:t>3.1</w:t>
      </w:r>
      <w:r w:rsidRPr="00062EC2">
        <w:rPr>
          <w:vertAlign w:val="superscript"/>
        </w:rPr>
        <w:footnoteReference w:id="4"/>
      </w:r>
      <w:r w:rsidRPr="00062EC2">
        <w:t xml:space="preserve"> </w:t>
      </w:r>
      <w:r w:rsidRPr="00062EC2">
        <w:tab/>
        <w:t xml:space="preserve">The </w:t>
      </w:r>
      <w:r w:rsidR="00B174AF" w:rsidRPr="000E0FAE">
        <w:rPr>
          <w:i/>
          <w:iCs/>
        </w:rPr>
        <w:t>Consultant</w:t>
      </w:r>
      <w:r w:rsidR="00B174AF">
        <w:rPr>
          <w:i/>
          <w:iCs/>
        </w:rPr>
        <w:t xml:space="preserve"> </w:t>
      </w:r>
      <w:r w:rsidRPr="00062EC2">
        <w:t xml:space="preserve">commits to delivering this contract in a manner which supports the achievement of the </w:t>
      </w:r>
      <w:r w:rsidR="00B174AF">
        <w:t>Consultant N</w:t>
      </w:r>
      <w:r w:rsidRPr="00062EC2">
        <w:t xml:space="preserve">et </w:t>
      </w:r>
      <w:r w:rsidR="00B174AF">
        <w:t>Z</w:t>
      </w:r>
      <w:r w:rsidRPr="00062EC2">
        <w:t xml:space="preserve">ero </w:t>
      </w:r>
      <w:r w:rsidR="00B174AF">
        <w:t>T</w:t>
      </w:r>
      <w:r w:rsidRPr="00062EC2">
        <w:t>arget and the government net zero target.</w:t>
      </w:r>
      <w:r w:rsidRPr="00062EC2">
        <w:rPr>
          <w:vertAlign w:val="superscript"/>
        </w:rPr>
        <w:endnoteReference w:id="1"/>
      </w:r>
    </w:p>
    <w:p w14:paraId="2CAE1523" w14:textId="2A6BCEF2" w:rsidR="00062EC2" w:rsidRPr="00062EC2" w:rsidRDefault="00062EC2" w:rsidP="00062EC2">
      <w:pPr>
        <w:widowControl/>
        <w:autoSpaceDE/>
        <w:autoSpaceDN/>
        <w:adjustRightInd/>
        <w:spacing w:after="160" w:line="259" w:lineRule="auto"/>
      </w:pPr>
      <w:r w:rsidRPr="00062EC2">
        <w:t xml:space="preserve">3.2. </w:t>
      </w:r>
      <w:r w:rsidRPr="00062EC2">
        <w:tab/>
        <w:t xml:space="preserve">The </w:t>
      </w:r>
      <w:r w:rsidR="00B174AF" w:rsidRPr="000E0FAE">
        <w:rPr>
          <w:i/>
          <w:iCs/>
        </w:rPr>
        <w:t>Consultant</w:t>
      </w:r>
      <w:r w:rsidR="00B174AF">
        <w:rPr>
          <w:i/>
          <w:iCs/>
        </w:rPr>
        <w:t xml:space="preserve"> </w:t>
      </w:r>
      <w:r w:rsidRPr="00062EC2">
        <w:t xml:space="preserve">shall create a Contract Carbon Footprint by undertaking an assessment of the greenhouse gas emissions for this contract within [X] months </w:t>
      </w:r>
      <w:r w:rsidR="00B174AF">
        <w:t>date of the Contract</w:t>
      </w:r>
      <w:r w:rsidRPr="00062EC2">
        <w:t xml:space="preserve">. The assessment shall aim to quantify the greenhouse gas emissions associated with resources, time and assets deployed in the delivery of the contract and, in particular, identify greenhouse gas hotspots (the </w:t>
      </w:r>
      <w:r w:rsidRPr="00062EC2">
        <w:rPr>
          <w:b/>
          <w:bCs/>
        </w:rPr>
        <w:t>Contract Carbon Footprint</w:t>
      </w:r>
      <w:r w:rsidRPr="00062EC2">
        <w:t>).</w:t>
      </w:r>
    </w:p>
    <w:p w14:paraId="2D6D9AC3" w14:textId="59DFF745" w:rsidR="00062EC2" w:rsidRPr="00062EC2" w:rsidRDefault="00062EC2" w:rsidP="00062EC2">
      <w:pPr>
        <w:widowControl/>
        <w:autoSpaceDE/>
        <w:autoSpaceDN/>
        <w:adjustRightInd/>
        <w:spacing w:after="160" w:line="259" w:lineRule="auto"/>
      </w:pPr>
      <w:r w:rsidRPr="00062EC2">
        <w:t xml:space="preserve">3.3. </w:t>
      </w:r>
      <w:r w:rsidRPr="00062EC2">
        <w:tab/>
        <w:t xml:space="preserve">The greenhouse gas emissions assessment outlined in paragraph 3.2 should adhere to the [the Greenhouse Gas Protocol Product Standard / ISO 14064 / Insert other required standard] and should be conducted to a mutually-agreed level of assurance. The greenhouse gas emissions to be included in the assessment shall be mutually agreed between the </w:t>
      </w:r>
      <w:r w:rsidR="00B174AF">
        <w:rPr>
          <w:i/>
          <w:iCs/>
        </w:rPr>
        <w:t xml:space="preserve">Consultant </w:t>
      </w:r>
      <w:r w:rsidRPr="00062EC2">
        <w:t xml:space="preserve">and the </w:t>
      </w:r>
      <w:r w:rsidRPr="00C94FA8">
        <w:rPr>
          <w:i/>
          <w:iCs/>
        </w:rPr>
        <w:t>Employer</w:t>
      </w:r>
      <w:r w:rsidRPr="00062EC2">
        <w:t>.</w:t>
      </w:r>
    </w:p>
    <w:p w14:paraId="60D6E369" w14:textId="135A5271" w:rsidR="00062EC2" w:rsidRPr="00062EC2" w:rsidRDefault="00062EC2" w:rsidP="00062EC2">
      <w:pPr>
        <w:widowControl/>
        <w:autoSpaceDE/>
        <w:autoSpaceDN/>
        <w:adjustRightInd/>
        <w:spacing w:after="160" w:line="259" w:lineRule="auto"/>
      </w:pPr>
      <w:r w:rsidRPr="00062EC2">
        <w:t>3.4.</w:t>
      </w:r>
      <w:r w:rsidRPr="00062EC2">
        <w:tab/>
        <w:t xml:space="preserve">The </w:t>
      </w:r>
      <w:r w:rsidR="00B174AF">
        <w:rPr>
          <w:i/>
          <w:iCs/>
        </w:rPr>
        <w:t xml:space="preserve">Consultant </w:t>
      </w:r>
      <w:r w:rsidRPr="00062EC2">
        <w:t xml:space="preserve">undertakes to, within [X] months of the effective date, develop and implement a CRP, in the form set out in PPN 006, with the objective of reducing the Contract Carbon Footprint of this contract by [10%] per contract year throughout the term (the </w:t>
      </w:r>
      <w:r w:rsidRPr="00062EC2">
        <w:rPr>
          <w:b/>
          <w:bCs/>
        </w:rPr>
        <w:t>Emissions Reduction Target</w:t>
      </w:r>
      <w:r w:rsidRPr="00062EC2">
        <w:t xml:space="preserve">), initially focusing on greenhouse gas hotspots, and shall update and provide a copy of the CRP to the </w:t>
      </w:r>
      <w:r w:rsidRPr="00C94FA8">
        <w:rPr>
          <w:i/>
          <w:iCs/>
        </w:rPr>
        <w:t>Employer</w:t>
      </w:r>
      <w:r w:rsidRPr="00062EC2">
        <w:t xml:space="preserve"> annually.</w:t>
      </w:r>
    </w:p>
    <w:p w14:paraId="2EDF124E" w14:textId="169F388F" w:rsidR="00062EC2" w:rsidRPr="00062EC2" w:rsidRDefault="00062EC2" w:rsidP="00062EC2">
      <w:pPr>
        <w:widowControl/>
        <w:autoSpaceDE/>
        <w:autoSpaceDN/>
        <w:adjustRightInd/>
        <w:spacing w:after="160" w:line="259" w:lineRule="auto"/>
      </w:pPr>
      <w:r w:rsidRPr="00062EC2">
        <w:t xml:space="preserve">3.5. </w:t>
      </w:r>
      <w:r w:rsidRPr="00062EC2">
        <w:tab/>
        <w:t xml:space="preserve">The </w:t>
      </w:r>
      <w:r w:rsidRPr="00C94FA8">
        <w:rPr>
          <w:i/>
          <w:iCs/>
        </w:rPr>
        <w:t>Con</w:t>
      </w:r>
      <w:r w:rsidR="008E76B8">
        <w:rPr>
          <w:i/>
          <w:iCs/>
        </w:rPr>
        <w:t>sultant</w:t>
      </w:r>
      <w:r w:rsidRPr="00062EC2">
        <w:t xml:space="preserve"> warrants to the </w:t>
      </w:r>
      <w:r w:rsidRPr="00C94FA8">
        <w:rPr>
          <w:i/>
          <w:iCs/>
        </w:rPr>
        <w:t>Employer</w:t>
      </w:r>
      <w:r w:rsidRPr="00062EC2">
        <w:t xml:space="preserve"> that:</w:t>
      </w:r>
    </w:p>
    <w:p w14:paraId="3ECE0809" w14:textId="77777777" w:rsidR="00062EC2" w:rsidRPr="00062EC2" w:rsidRDefault="00062EC2" w:rsidP="00062EC2">
      <w:pPr>
        <w:widowControl/>
        <w:autoSpaceDE/>
        <w:autoSpaceDN/>
        <w:adjustRightInd/>
        <w:spacing w:after="160" w:line="259" w:lineRule="auto"/>
      </w:pPr>
      <w:r w:rsidRPr="00062EC2">
        <w:t>(i) it has sufficient resources, infrastructure and materials to achieve the Emissions Reduction Target by the date of the expiry of the contract;</w:t>
      </w:r>
    </w:p>
    <w:p w14:paraId="011728F9" w14:textId="679A54A5" w:rsidR="00062EC2" w:rsidRPr="00062EC2" w:rsidRDefault="00062EC2" w:rsidP="00062EC2">
      <w:pPr>
        <w:widowControl/>
        <w:autoSpaceDE/>
        <w:autoSpaceDN/>
        <w:adjustRightInd/>
        <w:spacing w:after="160" w:line="259" w:lineRule="auto"/>
      </w:pPr>
      <w:r w:rsidRPr="00062EC2">
        <w:t xml:space="preserve">(ii) the </w:t>
      </w:r>
      <w:r w:rsidR="00B174AF">
        <w:t>Services</w:t>
      </w:r>
      <w:r w:rsidRPr="00062EC2">
        <w:t xml:space="preserve"> will not be of lower quality as a result of working towards the Emissions Reduction Target;</w:t>
      </w:r>
    </w:p>
    <w:p w14:paraId="708B9AEA" w14:textId="77777777" w:rsidR="00062EC2" w:rsidRPr="00062EC2" w:rsidRDefault="00062EC2" w:rsidP="00062EC2">
      <w:pPr>
        <w:widowControl/>
        <w:autoSpaceDE/>
        <w:autoSpaceDN/>
        <w:adjustRightInd/>
        <w:spacing w:after="160" w:line="259" w:lineRule="auto"/>
      </w:pPr>
      <w:r w:rsidRPr="00062EC2">
        <w:t>(iii) it will not offer preferential terms and conditions to those other customers who do not require an Emissions Reduction Target or similar obligations in their contracts.</w:t>
      </w:r>
    </w:p>
    <w:p w14:paraId="36C307A2" w14:textId="147E2812" w:rsidR="00062EC2" w:rsidRPr="00062EC2" w:rsidRDefault="00062EC2" w:rsidP="00062EC2">
      <w:pPr>
        <w:widowControl/>
        <w:autoSpaceDE/>
        <w:autoSpaceDN/>
        <w:adjustRightInd/>
        <w:spacing w:after="160" w:line="259" w:lineRule="auto"/>
      </w:pPr>
      <w:r w:rsidRPr="00062EC2">
        <w:t xml:space="preserve">3.6. </w:t>
      </w:r>
      <w:r w:rsidRPr="00062EC2">
        <w:tab/>
        <w:t xml:space="preserve">At the </w:t>
      </w:r>
      <w:r w:rsidRPr="00C94FA8">
        <w:rPr>
          <w:i/>
          <w:iCs/>
        </w:rPr>
        <w:t>Employer’s</w:t>
      </w:r>
      <w:r w:rsidRPr="00062EC2">
        <w:t xml:space="preserve"> request, the </w:t>
      </w:r>
      <w:r w:rsidR="00B174AF">
        <w:rPr>
          <w:i/>
          <w:iCs/>
        </w:rPr>
        <w:t xml:space="preserve">Consultant </w:t>
      </w:r>
      <w:r w:rsidRPr="00062EC2">
        <w:t xml:space="preserve">shall arrange for an independent assessment and verification of the Contract Carbon Footprint. The </w:t>
      </w:r>
      <w:r w:rsidR="00B174AF">
        <w:rPr>
          <w:i/>
          <w:iCs/>
        </w:rPr>
        <w:t>Consultant</w:t>
      </w:r>
      <w:r w:rsidRPr="00062EC2">
        <w:t xml:space="preserve"> shall make a copy of the results available to the </w:t>
      </w:r>
      <w:r w:rsidRPr="00C94FA8">
        <w:rPr>
          <w:i/>
          <w:iCs/>
        </w:rPr>
        <w:t xml:space="preserve">Employer </w:t>
      </w:r>
      <w:r w:rsidRPr="00062EC2">
        <w:t xml:space="preserve">as soon as reasonably practicable. The </w:t>
      </w:r>
      <w:r w:rsidRPr="00C94FA8">
        <w:rPr>
          <w:i/>
          <w:iCs/>
        </w:rPr>
        <w:t>Employer</w:t>
      </w:r>
      <w:r w:rsidRPr="00062EC2">
        <w:t xml:space="preserve"> may request this independent assessment no more than once in any period of [two] contract years.</w:t>
      </w:r>
    </w:p>
    <w:p w14:paraId="7308A432" w14:textId="77777777" w:rsidR="00062EC2" w:rsidRPr="00062EC2" w:rsidRDefault="00062EC2" w:rsidP="00062EC2">
      <w:pPr>
        <w:widowControl/>
        <w:autoSpaceDE/>
        <w:autoSpaceDN/>
        <w:adjustRightInd/>
        <w:spacing w:after="160" w:line="259" w:lineRule="auto"/>
      </w:pPr>
      <w:r w:rsidRPr="00062EC2">
        <w:rPr>
          <w:b/>
          <w:bCs/>
        </w:rPr>
        <w:t>4. Reporting</w:t>
      </w:r>
    </w:p>
    <w:p w14:paraId="2D9003E8" w14:textId="2BABCBA1" w:rsidR="00062EC2" w:rsidRPr="00062EC2" w:rsidRDefault="00062EC2" w:rsidP="00062EC2">
      <w:pPr>
        <w:widowControl/>
        <w:autoSpaceDE/>
        <w:autoSpaceDN/>
        <w:adjustRightInd/>
        <w:spacing w:after="160" w:line="259" w:lineRule="auto"/>
      </w:pPr>
      <w:r w:rsidRPr="00062EC2">
        <w:t xml:space="preserve">4. </w:t>
      </w:r>
      <w:r w:rsidRPr="00062EC2">
        <w:tab/>
        <w:t xml:space="preserve">The </w:t>
      </w:r>
      <w:r w:rsidR="00B174AF">
        <w:rPr>
          <w:i/>
          <w:iCs/>
        </w:rPr>
        <w:t>Consultant</w:t>
      </w:r>
      <w:r w:rsidRPr="00062EC2">
        <w:t xml:space="preserve"> shall:</w:t>
      </w:r>
    </w:p>
    <w:p w14:paraId="08F2AAEF" w14:textId="77777777" w:rsidR="00062EC2" w:rsidRPr="00062EC2" w:rsidRDefault="00062EC2" w:rsidP="00062EC2">
      <w:pPr>
        <w:widowControl/>
        <w:numPr>
          <w:ilvl w:val="0"/>
          <w:numId w:val="50"/>
        </w:numPr>
        <w:autoSpaceDE/>
        <w:autoSpaceDN/>
        <w:adjustRightInd/>
        <w:spacing w:after="160" w:line="259" w:lineRule="auto"/>
      </w:pPr>
      <w:r w:rsidRPr="00062EC2">
        <w:t>re-assess the greenhouse gas emissions every contract year</w:t>
      </w:r>
    </w:p>
    <w:p w14:paraId="60944985" w14:textId="77777777" w:rsidR="00062EC2" w:rsidRPr="00062EC2" w:rsidRDefault="00062EC2" w:rsidP="00062EC2">
      <w:pPr>
        <w:widowControl/>
        <w:numPr>
          <w:ilvl w:val="0"/>
          <w:numId w:val="50"/>
        </w:numPr>
        <w:autoSpaceDE/>
        <w:autoSpaceDN/>
        <w:adjustRightInd/>
        <w:spacing w:after="160" w:line="259" w:lineRule="auto"/>
      </w:pPr>
      <w:r w:rsidRPr="00062EC2">
        <w:t xml:space="preserve">provide the </w:t>
      </w:r>
      <w:r w:rsidRPr="00C94FA8">
        <w:rPr>
          <w:i/>
          <w:iCs/>
        </w:rPr>
        <w:t>Employer</w:t>
      </w:r>
      <w:r w:rsidRPr="00062EC2">
        <w:t xml:space="preserve"> with a written report of the results of each assessment within [X] months of the completion using the template at Table 1 in the annex to this Schedule and every following [X] months. The </w:t>
      </w:r>
      <w:r w:rsidRPr="00C94FA8">
        <w:rPr>
          <w:i/>
          <w:iCs/>
        </w:rPr>
        <w:t>Employer</w:t>
      </w:r>
      <w:r w:rsidRPr="00062EC2">
        <w:t>, acting reasonably, may make adjustments to the content or frequency of emissions reports as required.</w:t>
      </w:r>
    </w:p>
    <w:p w14:paraId="33D56416" w14:textId="77777777" w:rsidR="00062EC2" w:rsidRPr="00062EC2" w:rsidRDefault="00062EC2" w:rsidP="00062EC2">
      <w:pPr>
        <w:widowControl/>
        <w:autoSpaceDE/>
        <w:autoSpaceDN/>
        <w:adjustRightInd/>
        <w:spacing w:after="160" w:line="259" w:lineRule="auto"/>
      </w:pPr>
      <w:r w:rsidRPr="00062EC2">
        <w:rPr>
          <w:b/>
          <w:bCs/>
        </w:rPr>
        <w:t>[5: Gain-share</w:t>
      </w:r>
      <w:r w:rsidRPr="00062EC2">
        <w:rPr>
          <w:b/>
          <w:bCs/>
          <w:vertAlign w:val="superscript"/>
        </w:rPr>
        <w:footnoteReference w:id="5"/>
      </w:r>
    </w:p>
    <w:p w14:paraId="1C6D61A2" w14:textId="40527DAE" w:rsidR="00062EC2" w:rsidRPr="00062EC2" w:rsidRDefault="00062EC2" w:rsidP="00062EC2">
      <w:pPr>
        <w:widowControl/>
        <w:autoSpaceDE/>
        <w:autoSpaceDN/>
        <w:adjustRightInd/>
        <w:spacing w:after="160" w:line="259" w:lineRule="auto"/>
      </w:pPr>
      <w:r w:rsidRPr="00062EC2">
        <w:t xml:space="preserve">5.1 Where the </w:t>
      </w:r>
      <w:r w:rsidR="00B174AF">
        <w:rPr>
          <w:i/>
          <w:iCs/>
        </w:rPr>
        <w:t xml:space="preserve">Consultant </w:t>
      </w:r>
      <w:r w:rsidRPr="00062EC2">
        <w:t>reduces the Contract Carbon Footprint by more than the Emissions Reduction Target percentage stated in paragraph 3.4 in any one year then the following gain-share mechanism shall apply (gain-share mechanism):</w:t>
      </w:r>
    </w:p>
    <w:p w14:paraId="2B473BD3" w14:textId="77777777" w:rsidR="00062EC2" w:rsidRPr="00062EC2" w:rsidRDefault="00062EC2" w:rsidP="00062EC2">
      <w:pPr>
        <w:widowControl/>
        <w:autoSpaceDE/>
        <w:autoSpaceDN/>
        <w:adjustRightInd/>
        <w:spacing w:after="160" w:line="259" w:lineRule="auto"/>
      </w:pPr>
      <w:r w:rsidRPr="00062EC2">
        <w:rPr>
          <w:b/>
          <w:bCs/>
        </w:rPr>
        <w:t>Gain-share mechanism:</w:t>
      </w:r>
    </w:p>
    <w:p w14:paraId="66CEDB6D" w14:textId="77777777" w:rsidR="00062EC2" w:rsidRPr="00062EC2" w:rsidRDefault="00062EC2" w:rsidP="00062EC2">
      <w:pPr>
        <w:widowControl/>
        <w:autoSpaceDE/>
        <w:autoSpaceDN/>
        <w:adjustRightInd/>
        <w:spacing w:after="160" w:line="259" w:lineRule="auto"/>
      </w:pPr>
      <w:r w:rsidRPr="00062EC2">
        <w:t>X = Contract Carbon Footprint in Year 1 (measured in tonnes of CO2e).</w:t>
      </w:r>
    </w:p>
    <w:p w14:paraId="28C4D345" w14:textId="77777777" w:rsidR="00062EC2" w:rsidRPr="00062EC2" w:rsidRDefault="00062EC2" w:rsidP="00062EC2">
      <w:pPr>
        <w:widowControl/>
        <w:autoSpaceDE/>
        <w:autoSpaceDN/>
        <w:adjustRightInd/>
        <w:spacing w:after="160" w:line="259" w:lineRule="auto"/>
      </w:pPr>
      <w:r w:rsidRPr="00062EC2">
        <w:t>Y = Contract Carbon Footprint in Year 2 (measured in tonnes of CO2e). This shall be recorded under ‘Actual emissions’ in the table in the annex to this schedule.</w:t>
      </w:r>
    </w:p>
    <w:p w14:paraId="21E9BC69" w14:textId="77777777" w:rsidR="00062EC2" w:rsidRPr="00062EC2" w:rsidRDefault="00062EC2" w:rsidP="00062EC2">
      <w:pPr>
        <w:widowControl/>
        <w:autoSpaceDE/>
        <w:autoSpaceDN/>
        <w:adjustRightInd/>
        <w:spacing w:after="160" w:line="259" w:lineRule="auto"/>
      </w:pPr>
      <w:r w:rsidRPr="00062EC2">
        <w:t>X x % Reduction target (e.g. 10%) = the Emissions Reduction Target expressed in tonnes of CO2e to be achieved in the following year.</w:t>
      </w:r>
    </w:p>
    <w:p w14:paraId="1EEDC06B" w14:textId="77777777" w:rsidR="00062EC2" w:rsidRPr="00062EC2" w:rsidRDefault="00062EC2" w:rsidP="00062EC2">
      <w:pPr>
        <w:widowControl/>
        <w:autoSpaceDE/>
        <w:autoSpaceDN/>
        <w:adjustRightInd/>
        <w:spacing w:after="160" w:line="259" w:lineRule="auto"/>
      </w:pPr>
      <w:r w:rsidRPr="00062EC2">
        <w:t>Note: The reduction target should be recorded under Emissions Reduction Target (ERT) (%) in the table in the annex to this schedule.</w:t>
      </w:r>
    </w:p>
    <w:p w14:paraId="21FB8C29" w14:textId="77777777" w:rsidR="00062EC2" w:rsidRPr="00062EC2" w:rsidRDefault="00062EC2" w:rsidP="00062EC2">
      <w:pPr>
        <w:widowControl/>
        <w:autoSpaceDE/>
        <w:autoSpaceDN/>
        <w:adjustRightInd/>
        <w:spacing w:after="160" w:line="259" w:lineRule="auto"/>
      </w:pPr>
      <w:r w:rsidRPr="00062EC2">
        <w:t>X – Y = the difference in Contract Carbon Footprint between Previous Year and current Year (measured in tonnes of CO2e). This is known as the Actual Emissions Reduction (</w:t>
      </w:r>
      <w:r w:rsidRPr="00062EC2">
        <w:rPr>
          <w:b/>
          <w:bCs/>
        </w:rPr>
        <w:t>Actual ER</w:t>
      </w:r>
      <w:r w:rsidRPr="00062EC2">
        <w:t>).</w:t>
      </w:r>
    </w:p>
    <w:p w14:paraId="4A3CB8B7" w14:textId="77777777" w:rsidR="00062EC2" w:rsidRPr="00062EC2" w:rsidRDefault="00062EC2" w:rsidP="00062EC2">
      <w:pPr>
        <w:widowControl/>
        <w:autoSpaceDE/>
        <w:autoSpaceDN/>
        <w:adjustRightInd/>
        <w:spacing w:after="160" w:line="259" w:lineRule="auto"/>
      </w:pPr>
      <w:r w:rsidRPr="00062EC2">
        <w:t>Actual ER – ERT = ‘Additional Emissions Reduction’ for the contract above the agreed [10]% required by paragraph 7 (Additional ER).</w:t>
      </w:r>
    </w:p>
    <w:p w14:paraId="16872AAF" w14:textId="77777777" w:rsidR="00062EC2" w:rsidRPr="00062EC2" w:rsidRDefault="00062EC2" w:rsidP="00062EC2">
      <w:pPr>
        <w:widowControl/>
        <w:autoSpaceDE/>
        <w:autoSpaceDN/>
        <w:adjustRightInd/>
        <w:spacing w:after="160" w:line="259" w:lineRule="auto"/>
      </w:pPr>
      <w:r w:rsidRPr="00062EC2">
        <w:t>Additional ER x 50% of the market rate, as determined by the </w:t>
      </w:r>
      <w:hyperlink r:id="rId16" w:history="1">
        <w:r w:rsidRPr="00062EC2">
          <w:rPr>
            <w:rStyle w:val="Hyperlink"/>
          </w:rPr>
          <w:t>UK ETS Authority of the UK Emissions Trading Scheme (UK ETS)</w:t>
        </w:r>
      </w:hyperlink>
      <w:r w:rsidRPr="00062EC2">
        <w:t>* to offset 1 tonne of CO2e = payment made to the Supplier under the Gain-share mechanism (Gain-share Payment).</w:t>
      </w:r>
    </w:p>
    <w:p w14:paraId="5A7D4C1F" w14:textId="77777777" w:rsidR="00062EC2" w:rsidRPr="00062EC2" w:rsidRDefault="00062EC2" w:rsidP="00062EC2">
      <w:pPr>
        <w:widowControl/>
        <w:autoSpaceDE/>
        <w:autoSpaceDN/>
        <w:adjustRightInd/>
        <w:spacing w:after="160" w:line="259" w:lineRule="auto"/>
      </w:pPr>
      <w:r w:rsidRPr="00062EC2">
        <w:t>*As determined by the </w:t>
      </w:r>
      <w:hyperlink r:id="rId17" w:history="1">
        <w:r w:rsidRPr="00062EC2">
          <w:rPr>
            <w:rStyle w:val="Hyperlink"/>
          </w:rPr>
          <w:t>UK ETS Authority of the UK Emissions Trading Scheme (UK ETS)</w:t>
        </w:r>
      </w:hyperlink>
    </w:p>
    <w:p w14:paraId="13DE2538" w14:textId="4CC1ED98" w:rsidR="00062EC2" w:rsidRPr="00062EC2" w:rsidRDefault="00062EC2" w:rsidP="00062EC2">
      <w:pPr>
        <w:widowControl/>
        <w:autoSpaceDE/>
        <w:autoSpaceDN/>
        <w:adjustRightInd/>
        <w:spacing w:after="160" w:line="259" w:lineRule="auto"/>
      </w:pPr>
      <w:r w:rsidRPr="00062EC2">
        <w:t xml:space="preserve">5.2 The maximum cumulative value of any gain-share Payment(s) due to the </w:t>
      </w:r>
      <w:r w:rsidR="00B174AF">
        <w:rPr>
          <w:i/>
          <w:iCs/>
        </w:rPr>
        <w:t>Consultant</w:t>
      </w:r>
      <w:r w:rsidRPr="00062EC2">
        <w:t xml:space="preserve"> in any year of the contract shall be equal to [up to a maximum of 5]% of the value of the </w:t>
      </w:r>
      <w:r w:rsidR="00B174AF">
        <w:t>Service</w:t>
      </w:r>
      <w:r w:rsidRPr="00062EC2">
        <w:t xml:space="preserve">s provided by the </w:t>
      </w:r>
      <w:r w:rsidR="00B174AF">
        <w:rPr>
          <w:i/>
          <w:iCs/>
        </w:rPr>
        <w:t xml:space="preserve">Consultant </w:t>
      </w:r>
      <w:r w:rsidRPr="00062EC2">
        <w:t xml:space="preserve">to the </w:t>
      </w:r>
      <w:r w:rsidRPr="00C94FA8">
        <w:rPr>
          <w:i/>
          <w:iCs/>
        </w:rPr>
        <w:t>Employer</w:t>
      </w:r>
      <w:r w:rsidRPr="00062EC2">
        <w:t xml:space="preserve"> in respect of that same year.</w:t>
      </w:r>
    </w:p>
    <w:p w14:paraId="4C4694A8" w14:textId="77777777" w:rsidR="00062EC2" w:rsidRPr="00062EC2" w:rsidRDefault="00062EC2" w:rsidP="00062EC2">
      <w:pPr>
        <w:widowControl/>
        <w:autoSpaceDE/>
        <w:autoSpaceDN/>
        <w:adjustRightInd/>
        <w:spacing w:after="160" w:line="259" w:lineRule="auto"/>
      </w:pPr>
      <w:r w:rsidRPr="00062EC2">
        <w:t>5.3 The gain-share payment shall only become due for payment after any verification process is complete.</w:t>
      </w:r>
    </w:p>
    <w:p w14:paraId="4AC1DD87" w14:textId="77D17B0B" w:rsidR="00062EC2" w:rsidRPr="00062EC2" w:rsidRDefault="00062EC2" w:rsidP="00062EC2">
      <w:pPr>
        <w:widowControl/>
        <w:autoSpaceDE/>
        <w:autoSpaceDN/>
        <w:adjustRightInd/>
        <w:spacing w:after="160" w:line="259" w:lineRule="auto"/>
      </w:pPr>
      <w:r w:rsidRPr="00062EC2">
        <w:t xml:space="preserve">5.4. The </w:t>
      </w:r>
      <w:r w:rsidR="00B174AF">
        <w:rPr>
          <w:i/>
          <w:iCs/>
        </w:rPr>
        <w:t xml:space="preserve">Consultant </w:t>
      </w:r>
      <w:r w:rsidRPr="00062EC2">
        <w:t xml:space="preserve">shall invoice the </w:t>
      </w:r>
      <w:r w:rsidRPr="00C94FA8">
        <w:rPr>
          <w:i/>
          <w:iCs/>
        </w:rPr>
        <w:t>Employer</w:t>
      </w:r>
      <w:r w:rsidRPr="00062EC2">
        <w:t xml:space="preserve"> for any gain-share payment after it has become due for payment and in the absence of any dispute about the level of the gain-share payment it shall be paid by the </w:t>
      </w:r>
      <w:r w:rsidRPr="00C94FA8">
        <w:rPr>
          <w:i/>
          <w:iCs/>
        </w:rPr>
        <w:t>Employer</w:t>
      </w:r>
      <w:r w:rsidRPr="00062EC2">
        <w:t xml:space="preserve"> as if the sum due was part of the </w:t>
      </w:r>
      <w:r w:rsidR="008E76B8">
        <w:t>Prices</w:t>
      </w:r>
      <w:r w:rsidRPr="00062EC2">
        <w:t>.</w:t>
      </w:r>
    </w:p>
    <w:p w14:paraId="0A5C5E7C" w14:textId="0F2E56D6" w:rsidR="00062EC2" w:rsidRPr="00062EC2" w:rsidRDefault="00062EC2" w:rsidP="00062EC2">
      <w:pPr>
        <w:widowControl/>
        <w:autoSpaceDE/>
        <w:autoSpaceDN/>
        <w:adjustRightInd/>
        <w:spacing w:after="160" w:line="259" w:lineRule="auto"/>
      </w:pPr>
      <w:r w:rsidRPr="00062EC2">
        <w:t xml:space="preserve">5.5 The </w:t>
      </w:r>
      <w:r w:rsidR="004F1FCA">
        <w:rPr>
          <w:i/>
          <w:iCs/>
        </w:rPr>
        <w:t>Consultant</w:t>
      </w:r>
      <w:r w:rsidRPr="00062EC2">
        <w:t xml:space="preserve"> shall invest at least [X]% of any gain-share payment(s) received by the </w:t>
      </w:r>
      <w:r w:rsidRPr="00C94FA8">
        <w:rPr>
          <w:i/>
          <w:iCs/>
        </w:rPr>
        <w:t>Employer</w:t>
      </w:r>
      <w:r w:rsidRPr="00062EC2">
        <w:t xml:space="preserve"> into green sustainability initiatives. The </w:t>
      </w:r>
      <w:r w:rsidRPr="00C94FA8">
        <w:rPr>
          <w:i/>
          <w:iCs/>
        </w:rPr>
        <w:t>Employer</w:t>
      </w:r>
      <w:r w:rsidRPr="00062EC2">
        <w:t xml:space="preserve"> reserves the right to ask the </w:t>
      </w:r>
      <w:r w:rsidR="004F1FCA">
        <w:rPr>
          <w:i/>
          <w:iCs/>
        </w:rPr>
        <w:t>Consultant</w:t>
      </w:r>
      <w:r w:rsidRPr="00062EC2">
        <w:t xml:space="preserve"> for evidence that it is complying with this requirement.]</w:t>
      </w:r>
    </w:p>
    <w:p w14:paraId="14A177BE" w14:textId="77777777" w:rsidR="00062EC2" w:rsidRPr="00062EC2" w:rsidRDefault="00062EC2" w:rsidP="00062EC2">
      <w:pPr>
        <w:widowControl/>
        <w:autoSpaceDE/>
        <w:autoSpaceDN/>
        <w:adjustRightInd/>
        <w:spacing w:after="160" w:line="259" w:lineRule="auto"/>
      </w:pPr>
      <w:r w:rsidRPr="00062EC2">
        <w:rPr>
          <w:b/>
          <w:bCs/>
        </w:rPr>
        <w:t>6. Net zero modification</w:t>
      </w:r>
    </w:p>
    <w:p w14:paraId="117B6C73" w14:textId="77777777" w:rsidR="00062EC2" w:rsidRPr="00062EC2" w:rsidRDefault="00062EC2" w:rsidP="00C94FA8">
      <w:pPr>
        <w:widowControl/>
        <w:autoSpaceDE/>
        <w:autoSpaceDN/>
        <w:adjustRightInd/>
        <w:spacing w:after="160" w:line="259" w:lineRule="auto"/>
        <w:ind w:left="720" w:hanging="720"/>
      </w:pPr>
      <w:r w:rsidRPr="00062EC2">
        <w:t xml:space="preserve">6.1 </w:t>
      </w:r>
      <w:r w:rsidRPr="00062EC2">
        <w:tab/>
        <w:t>The parties agree to, wherever possible, perform their obligations under this contract in a way that minimises the Contract Carbon Footprint associated with the activities under this contract.</w:t>
      </w:r>
    </w:p>
    <w:p w14:paraId="46FC22A3" w14:textId="77777777" w:rsidR="00062EC2" w:rsidRPr="00062EC2" w:rsidRDefault="00062EC2" w:rsidP="00C94FA8">
      <w:pPr>
        <w:widowControl/>
        <w:autoSpaceDE/>
        <w:autoSpaceDN/>
        <w:adjustRightInd/>
        <w:spacing w:after="160" w:line="259" w:lineRule="auto"/>
        <w:ind w:left="720" w:hanging="720"/>
      </w:pPr>
      <w:r w:rsidRPr="00062EC2">
        <w:t xml:space="preserve">6.2 </w:t>
      </w:r>
      <w:r w:rsidRPr="00062EC2">
        <w:tab/>
        <w:t xml:space="preserve">Either party may serve written notice to the other party, requesting or proposing a net zero modification in the performance of either party’s obligations under the contact in order to reduce the Contract Carbon Footprint resulting from this contract (the </w:t>
      </w:r>
      <w:r w:rsidRPr="00062EC2">
        <w:rPr>
          <w:b/>
          <w:bCs/>
        </w:rPr>
        <w:t>Net Zero Modification Notice</w:t>
      </w:r>
      <w:r w:rsidRPr="00062EC2">
        <w:t>).</w:t>
      </w:r>
    </w:p>
    <w:p w14:paraId="51C99D28" w14:textId="77777777" w:rsidR="00062EC2" w:rsidRPr="00062EC2" w:rsidRDefault="00062EC2" w:rsidP="00062EC2">
      <w:pPr>
        <w:widowControl/>
        <w:autoSpaceDE/>
        <w:autoSpaceDN/>
        <w:adjustRightInd/>
        <w:spacing w:after="160" w:line="259" w:lineRule="auto"/>
      </w:pPr>
      <w:r w:rsidRPr="00062EC2">
        <w:t xml:space="preserve">6.3. </w:t>
      </w:r>
      <w:r w:rsidRPr="00062EC2">
        <w:tab/>
        <w:t>The notice must outline how the proposal will be implemented and must include:</w:t>
      </w:r>
    </w:p>
    <w:p w14:paraId="3E9EEE7C" w14:textId="77777777" w:rsidR="00062EC2" w:rsidRPr="00062EC2" w:rsidRDefault="00062EC2" w:rsidP="00062EC2">
      <w:pPr>
        <w:widowControl/>
        <w:autoSpaceDE/>
        <w:autoSpaceDN/>
        <w:adjustRightInd/>
        <w:spacing w:after="160" w:line="259" w:lineRule="auto"/>
      </w:pPr>
      <w:r w:rsidRPr="00062EC2">
        <w:t>a) the reason for the proposed net zero modification, including how the modification will assist in delivering the Emissions Reduction Target or, alternatively, how the net zero modification will improve the Contract Carbon Footprint;</w:t>
      </w:r>
    </w:p>
    <w:p w14:paraId="722FD48C" w14:textId="77777777" w:rsidR="00062EC2" w:rsidRPr="00062EC2" w:rsidRDefault="00062EC2" w:rsidP="00062EC2">
      <w:pPr>
        <w:widowControl/>
        <w:autoSpaceDE/>
        <w:autoSpaceDN/>
        <w:adjustRightInd/>
        <w:spacing w:after="160" w:line="259" w:lineRule="auto"/>
      </w:pPr>
      <w:r w:rsidRPr="00062EC2">
        <w:t>b) the time within, and the manner in which, the supplier proposes to implement the proposed net zero modification;</w:t>
      </w:r>
    </w:p>
    <w:p w14:paraId="2FFA0655" w14:textId="69EE93B4" w:rsidR="00062EC2" w:rsidRPr="00062EC2" w:rsidRDefault="00062EC2" w:rsidP="00062EC2">
      <w:pPr>
        <w:widowControl/>
        <w:autoSpaceDE/>
        <w:autoSpaceDN/>
        <w:adjustRightInd/>
        <w:spacing w:after="160" w:line="259" w:lineRule="auto"/>
      </w:pPr>
      <w:r w:rsidRPr="00062EC2">
        <w:t xml:space="preserve">c) the effect the proposed net zero modification will have on delivery of the contract (including any extension of time required to the </w:t>
      </w:r>
      <w:r w:rsidR="008E76B8">
        <w:t>Completion Date</w:t>
      </w:r>
      <w:r w:rsidRPr="00062EC2">
        <w:t>); and</w:t>
      </w:r>
    </w:p>
    <w:p w14:paraId="25D1ADF1" w14:textId="77777777" w:rsidR="00062EC2" w:rsidRPr="00062EC2" w:rsidRDefault="00062EC2" w:rsidP="00062EC2">
      <w:pPr>
        <w:widowControl/>
        <w:autoSpaceDE/>
        <w:autoSpaceDN/>
        <w:adjustRightInd/>
        <w:spacing w:after="160" w:line="259" w:lineRule="auto"/>
      </w:pPr>
      <w:r w:rsidRPr="00062EC2">
        <w:t>d) any approvals required to implement the proposed net zero modification, and the effect of the proposed net zero modification on any existing approvals.</w:t>
      </w:r>
    </w:p>
    <w:p w14:paraId="780ABFD4" w14:textId="77777777" w:rsidR="00062EC2" w:rsidRPr="00062EC2" w:rsidRDefault="00062EC2" w:rsidP="00062EC2">
      <w:pPr>
        <w:widowControl/>
        <w:autoSpaceDE/>
        <w:autoSpaceDN/>
        <w:adjustRightInd/>
        <w:spacing w:after="160" w:line="259" w:lineRule="auto"/>
      </w:pPr>
      <w:r w:rsidRPr="00062EC2">
        <w:t>6.4. The requested net zero modification:</w:t>
      </w:r>
    </w:p>
    <w:p w14:paraId="4F6E1A95" w14:textId="77777777" w:rsidR="00062EC2" w:rsidRPr="00062EC2" w:rsidRDefault="00062EC2" w:rsidP="00062EC2">
      <w:pPr>
        <w:widowControl/>
        <w:autoSpaceDE/>
        <w:autoSpaceDN/>
        <w:adjustRightInd/>
        <w:spacing w:after="160" w:line="259" w:lineRule="auto"/>
      </w:pPr>
      <w:r w:rsidRPr="00062EC2">
        <w:t>a) must be capable of being implemented within [60] days following agreement between the parties;</w:t>
      </w:r>
    </w:p>
    <w:p w14:paraId="4DFE95A1" w14:textId="00D97019" w:rsidR="00062EC2" w:rsidRPr="00062EC2" w:rsidRDefault="00062EC2" w:rsidP="00062EC2">
      <w:pPr>
        <w:widowControl/>
        <w:autoSpaceDE/>
        <w:autoSpaceDN/>
        <w:adjustRightInd/>
        <w:spacing w:after="160" w:line="259" w:lineRule="auto"/>
      </w:pPr>
      <w:r w:rsidRPr="00062EC2">
        <w:t xml:space="preserve">b) must not result in an increase in an overall liability or cost to either party or a reduction in the quality of the </w:t>
      </w:r>
      <w:r w:rsidR="004F1FCA">
        <w:t>Services</w:t>
      </w:r>
      <w:r w:rsidRPr="00062EC2">
        <w:t>;</w:t>
      </w:r>
    </w:p>
    <w:p w14:paraId="3ABF109D" w14:textId="77777777" w:rsidR="00062EC2" w:rsidRPr="00062EC2" w:rsidRDefault="00062EC2" w:rsidP="00062EC2">
      <w:pPr>
        <w:widowControl/>
        <w:autoSpaceDE/>
        <w:autoSpaceDN/>
        <w:adjustRightInd/>
        <w:spacing w:after="160" w:line="259" w:lineRule="auto"/>
      </w:pPr>
      <w:r w:rsidRPr="00062EC2">
        <w:t>c) must not cause a reduction in compensation due to either party under the contract.</w:t>
      </w:r>
    </w:p>
    <w:p w14:paraId="4EED29AE" w14:textId="77777777" w:rsidR="00062EC2" w:rsidRPr="00062EC2" w:rsidRDefault="00062EC2" w:rsidP="00C94FA8">
      <w:pPr>
        <w:widowControl/>
        <w:autoSpaceDE/>
        <w:autoSpaceDN/>
        <w:adjustRightInd/>
        <w:spacing w:after="160" w:line="259" w:lineRule="auto"/>
        <w:ind w:left="720" w:hanging="720"/>
      </w:pPr>
      <w:r w:rsidRPr="00062EC2">
        <w:t xml:space="preserve">6.5. </w:t>
      </w:r>
      <w:r w:rsidRPr="00062EC2">
        <w:tab/>
        <w:t>Within [X] days of receipt of the Net Zero Modification Notice, the notified party must provide the notifying party with a written response either:</w:t>
      </w:r>
    </w:p>
    <w:p w14:paraId="7B64DF75" w14:textId="57F5264A" w:rsidR="00062EC2" w:rsidRPr="00062EC2" w:rsidRDefault="00062EC2" w:rsidP="00062EC2">
      <w:pPr>
        <w:widowControl/>
        <w:autoSpaceDE/>
        <w:autoSpaceDN/>
        <w:adjustRightInd/>
        <w:spacing w:after="160" w:line="259" w:lineRule="auto"/>
      </w:pPr>
      <w:r w:rsidRPr="00062EC2">
        <w:t>a) accepting the request in the Net Zero Modification Notice [and outlining a way to implement it] within [60] days</w:t>
      </w:r>
      <w:r w:rsidR="009D6655">
        <w:t>;</w:t>
      </w:r>
    </w:p>
    <w:p w14:paraId="67DD973E" w14:textId="77777777" w:rsidR="00062EC2" w:rsidRPr="00062EC2" w:rsidRDefault="00062EC2" w:rsidP="00062EC2">
      <w:pPr>
        <w:widowControl/>
        <w:autoSpaceDE/>
        <w:autoSpaceDN/>
        <w:adjustRightInd/>
        <w:spacing w:after="160" w:line="259" w:lineRule="auto"/>
      </w:pPr>
      <w:r w:rsidRPr="00062EC2">
        <w:t>b) requesting further information; or</w:t>
      </w:r>
    </w:p>
    <w:p w14:paraId="3B001C96" w14:textId="77777777" w:rsidR="00062EC2" w:rsidRPr="00062EC2" w:rsidRDefault="00062EC2" w:rsidP="00062EC2">
      <w:pPr>
        <w:widowControl/>
        <w:autoSpaceDE/>
        <w:autoSpaceDN/>
        <w:adjustRightInd/>
        <w:spacing w:after="160" w:line="259" w:lineRule="auto"/>
      </w:pPr>
      <w:r w:rsidRPr="00062EC2">
        <w:t>c) rejecting the request in the Net Zero Modification Notice and explaining, reasonably and in good faith:</w:t>
      </w:r>
    </w:p>
    <w:p w14:paraId="0E557206" w14:textId="77777777" w:rsidR="00062EC2" w:rsidRPr="00062EC2" w:rsidRDefault="00062EC2" w:rsidP="00062EC2">
      <w:pPr>
        <w:widowControl/>
        <w:autoSpaceDE/>
        <w:autoSpaceDN/>
        <w:adjustRightInd/>
        <w:spacing w:after="160" w:line="259" w:lineRule="auto"/>
      </w:pPr>
      <w:r w:rsidRPr="00062EC2">
        <w:t>(i) why the request would have a material negative impact on the notified party in terms of cost, quality, legal risk, or other relevant factors; and</w:t>
      </w:r>
    </w:p>
    <w:p w14:paraId="7F040740" w14:textId="77777777" w:rsidR="00062EC2" w:rsidRPr="00062EC2" w:rsidRDefault="00062EC2" w:rsidP="00062EC2">
      <w:pPr>
        <w:widowControl/>
        <w:autoSpaceDE/>
        <w:autoSpaceDN/>
        <w:adjustRightInd/>
        <w:spacing w:after="160" w:line="259" w:lineRule="auto"/>
      </w:pPr>
      <w:r w:rsidRPr="00062EC2">
        <w:t>(ii) why the request would not have a material impact on reducing the Contract Carbon Footprint resulting from this contract.</w:t>
      </w:r>
    </w:p>
    <w:p w14:paraId="58970F7F" w14:textId="77777777" w:rsidR="00062EC2" w:rsidRPr="00062EC2" w:rsidRDefault="00062EC2" w:rsidP="00C94FA8">
      <w:pPr>
        <w:widowControl/>
        <w:autoSpaceDE/>
        <w:autoSpaceDN/>
        <w:adjustRightInd/>
        <w:spacing w:after="160" w:line="259" w:lineRule="auto"/>
        <w:ind w:left="720" w:hanging="720"/>
      </w:pPr>
      <w:r w:rsidRPr="00062EC2">
        <w:t xml:space="preserve">6.6 </w:t>
      </w:r>
      <w:r w:rsidRPr="00062EC2">
        <w:tab/>
        <w:t>Where the request in the Net Zero Modification Notice is accepted, the contract shall be modified following the Change Control Procedure.</w:t>
      </w:r>
    </w:p>
    <w:p w14:paraId="363A4EAF" w14:textId="77777777" w:rsidR="00062EC2" w:rsidRPr="00062EC2" w:rsidRDefault="00062EC2" w:rsidP="00C94FA8">
      <w:pPr>
        <w:widowControl/>
        <w:autoSpaceDE/>
        <w:autoSpaceDN/>
        <w:adjustRightInd/>
        <w:spacing w:after="160" w:line="259" w:lineRule="auto"/>
        <w:ind w:left="720" w:hanging="720"/>
      </w:pPr>
      <w:r w:rsidRPr="00062EC2">
        <w:t xml:space="preserve">6.7 </w:t>
      </w:r>
      <w:r w:rsidRPr="00062EC2">
        <w:tab/>
        <w:t>If the notified party rejects the request in the Net Zero Modification Notice in accordance with paragraph 6.5(c) but the notifying party does not agree that the request would have a material negative impact on the notified party then both parties shall resolve the dispute in accordance with the Dispute Resolution Procedure.</w:t>
      </w:r>
    </w:p>
    <w:p w14:paraId="75E9575A" w14:textId="77777777" w:rsidR="00062EC2" w:rsidRPr="00062EC2" w:rsidRDefault="00062EC2" w:rsidP="00062EC2">
      <w:pPr>
        <w:widowControl/>
        <w:autoSpaceDE/>
        <w:autoSpaceDN/>
        <w:adjustRightInd/>
        <w:spacing w:after="160" w:line="259" w:lineRule="auto"/>
      </w:pPr>
      <w:r w:rsidRPr="00062EC2">
        <w:rPr>
          <w:b/>
          <w:bCs/>
        </w:rPr>
        <w:t>7. Remediation plan</w:t>
      </w:r>
    </w:p>
    <w:p w14:paraId="13C9185A" w14:textId="5D2C5FC7" w:rsidR="00062EC2" w:rsidRPr="00062EC2" w:rsidRDefault="00062EC2" w:rsidP="00C94FA8">
      <w:pPr>
        <w:widowControl/>
        <w:autoSpaceDE/>
        <w:autoSpaceDN/>
        <w:adjustRightInd/>
        <w:spacing w:after="160" w:line="259" w:lineRule="auto"/>
        <w:ind w:left="720" w:hanging="720"/>
      </w:pPr>
      <w:r w:rsidRPr="00062EC2">
        <w:t xml:space="preserve">7. </w:t>
      </w:r>
      <w:r w:rsidRPr="00062EC2">
        <w:tab/>
        <w:t xml:space="preserve">The </w:t>
      </w:r>
      <w:r w:rsidR="00166DC1" w:rsidRPr="00C94FA8">
        <w:rPr>
          <w:i/>
          <w:iCs/>
        </w:rPr>
        <w:t>Consultant</w:t>
      </w:r>
      <w:r w:rsidRPr="00062EC2">
        <w:t xml:space="preserve"> shall notify the </w:t>
      </w:r>
      <w:r w:rsidRPr="00C94FA8">
        <w:rPr>
          <w:i/>
          <w:iCs/>
        </w:rPr>
        <w:t>Employer</w:t>
      </w:r>
      <w:r w:rsidRPr="00062EC2">
        <w:t xml:space="preserve"> as soon as it becomes aware of any reason why it might fail to achieve any of the obligations in paragraph 3. The </w:t>
      </w:r>
      <w:r w:rsidRPr="00C94FA8">
        <w:rPr>
          <w:i/>
          <w:iCs/>
        </w:rPr>
        <w:t>Employer</w:t>
      </w:r>
      <w:r w:rsidRPr="00062EC2">
        <w:t xml:space="preserve"> shall work with the </w:t>
      </w:r>
      <w:r w:rsidR="00166DC1" w:rsidRPr="00C94FA8">
        <w:rPr>
          <w:i/>
          <w:iCs/>
        </w:rPr>
        <w:t>Consultant</w:t>
      </w:r>
      <w:r w:rsidR="00166DC1">
        <w:t xml:space="preserve"> </w:t>
      </w:r>
      <w:r w:rsidRPr="00062EC2">
        <w:t xml:space="preserve">to agree a remediation plan for the </w:t>
      </w:r>
      <w:r w:rsidR="00166DC1" w:rsidRPr="00C94FA8">
        <w:rPr>
          <w:i/>
          <w:iCs/>
        </w:rPr>
        <w:t>Consultant</w:t>
      </w:r>
      <w:r w:rsidR="00166DC1">
        <w:t xml:space="preserve"> </w:t>
      </w:r>
      <w:r w:rsidRPr="00062EC2">
        <w:t>[in accordance with the Rectification Plan Process].</w:t>
      </w:r>
    </w:p>
    <w:p w14:paraId="24B7E387" w14:textId="77777777" w:rsidR="00062EC2" w:rsidRPr="00062EC2" w:rsidRDefault="00062EC2" w:rsidP="00062EC2">
      <w:pPr>
        <w:widowControl/>
        <w:autoSpaceDE/>
        <w:autoSpaceDN/>
        <w:adjustRightInd/>
        <w:spacing w:after="160" w:line="259" w:lineRule="auto"/>
      </w:pPr>
      <w:r w:rsidRPr="00062EC2">
        <w:rPr>
          <w:b/>
          <w:bCs/>
        </w:rPr>
        <w:t>8. Fuel emissions</w:t>
      </w:r>
    </w:p>
    <w:p w14:paraId="3DA079AD" w14:textId="4D04AB12" w:rsidR="00062EC2" w:rsidRPr="00062EC2" w:rsidRDefault="00062EC2" w:rsidP="00062EC2">
      <w:pPr>
        <w:widowControl/>
        <w:autoSpaceDE/>
        <w:autoSpaceDN/>
        <w:adjustRightInd/>
        <w:spacing w:after="160" w:line="259" w:lineRule="auto"/>
      </w:pPr>
      <w:r w:rsidRPr="00062EC2">
        <w:t xml:space="preserve">8.1 </w:t>
      </w:r>
      <w:r w:rsidR="00166DC1">
        <w:tab/>
      </w:r>
      <w:r w:rsidRPr="00062EC2">
        <w:t xml:space="preserve">The </w:t>
      </w:r>
      <w:r w:rsidR="00166DC1" w:rsidRPr="00C94FA8">
        <w:rPr>
          <w:i/>
          <w:iCs/>
        </w:rPr>
        <w:t>Consultant</w:t>
      </w:r>
      <w:r w:rsidRPr="00062EC2">
        <w:t xml:space="preserve"> shall avoid fuel emissions wherever possible by:</w:t>
      </w:r>
    </w:p>
    <w:p w14:paraId="5068AE33" w14:textId="77777777" w:rsidR="00062EC2" w:rsidRPr="00062EC2" w:rsidRDefault="00062EC2" w:rsidP="00C94FA8">
      <w:pPr>
        <w:widowControl/>
        <w:autoSpaceDE/>
        <w:autoSpaceDN/>
        <w:adjustRightInd/>
        <w:spacing w:after="160" w:line="259" w:lineRule="auto"/>
        <w:ind w:left="720"/>
      </w:pPr>
      <w:r w:rsidRPr="00062EC2">
        <w:t xml:space="preserve">a) arranging meetings using e-conferencing services where face-to-face meetings are not required by the </w:t>
      </w:r>
      <w:r w:rsidRPr="00C94FA8">
        <w:rPr>
          <w:i/>
          <w:iCs/>
        </w:rPr>
        <w:t>Employer</w:t>
      </w:r>
      <w:r w:rsidRPr="00062EC2">
        <w:t>;</w:t>
      </w:r>
    </w:p>
    <w:p w14:paraId="5AEFB7E3" w14:textId="77777777" w:rsidR="00062EC2" w:rsidRPr="00062EC2" w:rsidRDefault="00062EC2" w:rsidP="00C94FA8">
      <w:pPr>
        <w:widowControl/>
        <w:autoSpaceDE/>
        <w:autoSpaceDN/>
        <w:adjustRightInd/>
        <w:spacing w:after="160" w:line="259" w:lineRule="auto"/>
        <w:ind w:left="720"/>
      </w:pPr>
      <w:r w:rsidRPr="00062EC2">
        <w:t>b) using logistics to rationalise journeys and minimise miles travelled in the transportation of goods to authority premises;</w:t>
      </w:r>
    </w:p>
    <w:p w14:paraId="396E65BE" w14:textId="1360D2AF" w:rsidR="00062EC2" w:rsidRPr="00062EC2" w:rsidRDefault="00062EC2" w:rsidP="00C94FA8">
      <w:pPr>
        <w:widowControl/>
        <w:autoSpaceDE/>
        <w:autoSpaceDN/>
        <w:adjustRightInd/>
        <w:spacing w:after="160" w:line="259" w:lineRule="auto"/>
        <w:ind w:left="720"/>
      </w:pPr>
      <w:r w:rsidRPr="00062EC2">
        <w:t xml:space="preserve">c) providing online and webinar-based training for </w:t>
      </w:r>
      <w:r w:rsidR="008E76B8">
        <w:t>consultant</w:t>
      </w:r>
      <w:r w:rsidRPr="00062EC2">
        <w:t xml:space="preserve"> staff, minimising the need for travel to attend courses; and</w:t>
      </w:r>
    </w:p>
    <w:p w14:paraId="5B42018A" w14:textId="77777777" w:rsidR="00062EC2" w:rsidRPr="00062EC2" w:rsidRDefault="00062EC2" w:rsidP="00C94FA8">
      <w:pPr>
        <w:widowControl/>
        <w:autoSpaceDE/>
        <w:autoSpaceDN/>
        <w:adjustRightInd/>
        <w:spacing w:after="160" w:line="259" w:lineRule="auto"/>
        <w:ind w:left="720"/>
      </w:pPr>
      <w:r w:rsidRPr="00062EC2">
        <w:t>d) encouraging supplier staff to use electric/hybrid vehicles or the rail service rather than petrol, diesel powered vehicles or short haul flights.</w:t>
      </w:r>
    </w:p>
    <w:p w14:paraId="0E41EAF8" w14:textId="77777777" w:rsidR="00062EC2" w:rsidRPr="00062EC2" w:rsidRDefault="00062EC2" w:rsidP="00062EC2">
      <w:pPr>
        <w:widowControl/>
        <w:autoSpaceDE/>
        <w:autoSpaceDN/>
        <w:adjustRightInd/>
        <w:spacing w:after="160" w:line="259" w:lineRule="auto"/>
      </w:pPr>
      <w:r w:rsidRPr="00062EC2">
        <w:rPr>
          <w:b/>
          <w:bCs/>
        </w:rPr>
        <w:t>9. Construction works sector</w:t>
      </w:r>
    </w:p>
    <w:p w14:paraId="11DFEBC9" w14:textId="4286CC7C" w:rsidR="00062EC2" w:rsidRPr="00062EC2" w:rsidRDefault="00062EC2" w:rsidP="00062EC2">
      <w:pPr>
        <w:widowControl/>
        <w:autoSpaceDE/>
        <w:autoSpaceDN/>
        <w:adjustRightInd/>
        <w:spacing w:after="160" w:line="259" w:lineRule="auto"/>
      </w:pPr>
      <w:r w:rsidRPr="00062EC2">
        <w:t xml:space="preserve">9.1 </w:t>
      </w:r>
      <w:r w:rsidRPr="00062EC2">
        <w:tab/>
        <w:t xml:space="preserve">The </w:t>
      </w:r>
      <w:r w:rsidR="00166DC1" w:rsidRPr="00C94FA8">
        <w:rPr>
          <w:i/>
          <w:iCs/>
        </w:rPr>
        <w:t>Consultant</w:t>
      </w:r>
      <w:r w:rsidRPr="00C94FA8">
        <w:rPr>
          <w:i/>
          <w:iCs/>
        </w:rPr>
        <w:t xml:space="preserve"> </w:t>
      </w:r>
      <w:r w:rsidRPr="00062EC2">
        <w:t>shall:</w:t>
      </w:r>
    </w:p>
    <w:p w14:paraId="566540A1" w14:textId="77777777" w:rsidR="00062EC2" w:rsidRPr="00062EC2" w:rsidRDefault="00062EC2" w:rsidP="00C94FA8">
      <w:pPr>
        <w:widowControl/>
        <w:autoSpaceDE/>
        <w:autoSpaceDN/>
        <w:adjustRightInd/>
        <w:spacing w:after="160" w:line="259" w:lineRule="auto"/>
        <w:ind w:firstLine="720"/>
      </w:pPr>
      <w:r w:rsidRPr="00062EC2">
        <w:t>(i) consider and propose methods for designing out waste and designing for destruction;</w:t>
      </w:r>
    </w:p>
    <w:p w14:paraId="056D4CB0" w14:textId="77777777" w:rsidR="00062EC2" w:rsidRPr="00062EC2" w:rsidRDefault="00062EC2" w:rsidP="00C94FA8">
      <w:pPr>
        <w:widowControl/>
        <w:autoSpaceDE/>
        <w:autoSpaceDN/>
        <w:adjustRightInd/>
        <w:spacing w:after="160" w:line="259" w:lineRule="auto"/>
        <w:ind w:firstLine="720"/>
      </w:pPr>
      <w:r w:rsidRPr="00062EC2">
        <w:t>(ii) provide a ‘Site Waste Management Plan’; and</w:t>
      </w:r>
    </w:p>
    <w:p w14:paraId="4D23BA81" w14:textId="77777777" w:rsidR="00062EC2" w:rsidRPr="00062EC2" w:rsidRDefault="00062EC2" w:rsidP="00C94FA8">
      <w:pPr>
        <w:widowControl/>
        <w:autoSpaceDE/>
        <w:autoSpaceDN/>
        <w:adjustRightInd/>
        <w:spacing w:after="160" w:line="259" w:lineRule="auto"/>
        <w:ind w:firstLine="720"/>
      </w:pPr>
      <w:r w:rsidRPr="00062EC2">
        <w:t>(iii) report on waste performance and, where specified, via an online tool.</w:t>
      </w:r>
    </w:p>
    <w:p w14:paraId="6EB6B409" w14:textId="0F4AFDED" w:rsidR="00062EC2" w:rsidRPr="00062EC2" w:rsidRDefault="00062EC2" w:rsidP="00C94FA8">
      <w:pPr>
        <w:widowControl/>
        <w:autoSpaceDE/>
        <w:autoSpaceDN/>
        <w:adjustRightInd/>
        <w:spacing w:after="160" w:line="259" w:lineRule="auto"/>
        <w:ind w:left="720" w:hanging="720"/>
      </w:pPr>
      <w:r w:rsidRPr="00062EC2">
        <w:t xml:space="preserve">9.2 </w:t>
      </w:r>
      <w:r w:rsidRPr="00062EC2">
        <w:tab/>
        <w:t xml:space="preserve">The </w:t>
      </w:r>
      <w:r w:rsidR="00166DC1" w:rsidRPr="000E0FAE">
        <w:rPr>
          <w:i/>
          <w:iCs/>
        </w:rPr>
        <w:t xml:space="preserve">Consultant </w:t>
      </w:r>
      <w:r w:rsidRPr="00062EC2">
        <w:t>must adhere to the specific requirements regarding the salvaging of materials, ownership of salvaged materials and storage/removal of salvaged materials. The specific requirements will be defined in each contract.</w:t>
      </w:r>
    </w:p>
    <w:p w14:paraId="7225C0EA" w14:textId="77777777" w:rsidR="00062EC2" w:rsidRPr="00062EC2" w:rsidRDefault="00062EC2" w:rsidP="00062EC2">
      <w:pPr>
        <w:widowControl/>
        <w:autoSpaceDE/>
        <w:autoSpaceDN/>
        <w:adjustRightInd/>
        <w:spacing w:after="160" w:line="259" w:lineRule="auto"/>
        <w:rPr>
          <w:b/>
          <w:bCs/>
        </w:rPr>
      </w:pPr>
    </w:p>
    <w:p w14:paraId="2D66D6C2" w14:textId="77777777" w:rsidR="00062EC2" w:rsidRPr="00062EC2" w:rsidRDefault="00062EC2" w:rsidP="00062EC2">
      <w:pPr>
        <w:widowControl/>
        <w:autoSpaceDE/>
        <w:autoSpaceDN/>
        <w:adjustRightInd/>
        <w:spacing w:after="160" w:line="259" w:lineRule="auto"/>
        <w:rPr>
          <w:b/>
          <w:bCs/>
        </w:rPr>
      </w:pPr>
      <w:r w:rsidRPr="00062EC2">
        <w:rPr>
          <w:b/>
          <w:bCs/>
        </w:rPr>
        <w:t>Annex</w:t>
      </w:r>
    </w:p>
    <w:p w14:paraId="5D498CCB" w14:textId="77777777" w:rsidR="00062EC2" w:rsidRPr="00062EC2" w:rsidRDefault="00062EC2" w:rsidP="00062EC2">
      <w:pPr>
        <w:widowControl/>
        <w:autoSpaceDE/>
        <w:autoSpaceDN/>
        <w:adjustRightInd/>
        <w:spacing w:after="160" w:line="259" w:lineRule="auto"/>
      </w:pPr>
      <w:r w:rsidRPr="00062EC2">
        <w:t>Table 1: Carbon Reduction Plan Template</w:t>
      </w:r>
    </w:p>
    <w:p w14:paraId="69AB2A0D" w14:textId="77777777" w:rsidR="00062EC2" w:rsidRPr="00062EC2" w:rsidRDefault="00062EC2" w:rsidP="00062EC2">
      <w:pPr>
        <w:widowControl/>
        <w:autoSpaceDE/>
        <w:autoSpaceDN/>
        <w:adjustRightInd/>
        <w:spacing w:after="160" w:line="259" w:lineRule="auto"/>
        <w:rPr>
          <w:b/>
          <w:bCs/>
        </w:rPr>
      </w:pPr>
      <w:r w:rsidRPr="00062EC2">
        <w:rPr>
          <w:b/>
          <w:bCs/>
        </w:rPr>
        <w:t xml:space="preserve">Carbon Reduction Plan template </w:t>
      </w:r>
    </w:p>
    <w:p w14:paraId="66791A8C" w14:textId="7C09EB3E" w:rsidR="00062EC2" w:rsidRPr="00062EC2" w:rsidRDefault="00166DC1" w:rsidP="00062EC2">
      <w:pPr>
        <w:widowControl/>
        <w:autoSpaceDE/>
        <w:autoSpaceDN/>
        <w:adjustRightInd/>
        <w:spacing w:after="160" w:line="259" w:lineRule="auto"/>
      </w:pPr>
      <w:r>
        <w:t>Consultant</w:t>
      </w:r>
      <w:r w:rsidR="00062EC2" w:rsidRPr="00062EC2">
        <w:t xml:space="preserve"> name </w:t>
      </w:r>
    </w:p>
    <w:p w14:paraId="4EFC674B" w14:textId="77777777" w:rsidR="00062EC2" w:rsidRPr="00062EC2" w:rsidRDefault="00062EC2" w:rsidP="00062EC2">
      <w:pPr>
        <w:widowControl/>
        <w:autoSpaceDE/>
        <w:autoSpaceDN/>
        <w:adjustRightInd/>
        <w:spacing w:after="160" w:line="259" w:lineRule="auto"/>
      </w:pPr>
      <w:r w:rsidRPr="00062EC2">
        <w:t xml:space="preserve">Publication date </w:t>
      </w:r>
    </w:p>
    <w:p w14:paraId="44137A71" w14:textId="77777777" w:rsidR="00062EC2" w:rsidRPr="00062EC2" w:rsidRDefault="00062EC2" w:rsidP="00062EC2">
      <w:pPr>
        <w:widowControl/>
        <w:autoSpaceDE/>
        <w:autoSpaceDN/>
        <w:adjustRightInd/>
        <w:spacing w:after="160" w:line="259" w:lineRule="auto"/>
        <w:rPr>
          <w:b/>
          <w:bCs/>
        </w:rPr>
      </w:pPr>
      <w:r w:rsidRPr="00062EC2">
        <w:rPr>
          <w:b/>
          <w:bCs/>
        </w:rPr>
        <w:t xml:space="preserve">Commitment to achieving net zero </w:t>
      </w:r>
    </w:p>
    <w:p w14:paraId="3A4D24DB" w14:textId="2EEB62C8" w:rsidR="00062EC2" w:rsidRPr="00062EC2" w:rsidRDefault="00062EC2" w:rsidP="00062EC2">
      <w:pPr>
        <w:widowControl/>
        <w:autoSpaceDE/>
        <w:autoSpaceDN/>
        <w:adjustRightInd/>
        <w:spacing w:after="160" w:line="259" w:lineRule="auto"/>
      </w:pPr>
      <w:r w:rsidRPr="00062EC2">
        <w:t>[</w:t>
      </w:r>
      <w:r w:rsidR="00166DC1">
        <w:t>Consultant</w:t>
      </w:r>
      <w:r w:rsidRPr="00062EC2">
        <w:t xml:space="preserve"> name] is committed to achieving net zero emissions by 20XX. </w:t>
      </w:r>
    </w:p>
    <w:p w14:paraId="3C8BBD4D" w14:textId="77777777" w:rsidR="00062EC2" w:rsidRPr="00062EC2" w:rsidRDefault="00062EC2" w:rsidP="00062EC2">
      <w:pPr>
        <w:widowControl/>
        <w:autoSpaceDE/>
        <w:autoSpaceDN/>
        <w:adjustRightInd/>
        <w:spacing w:after="160" w:line="259" w:lineRule="auto"/>
        <w:rPr>
          <w:b/>
          <w:bCs/>
        </w:rPr>
      </w:pPr>
      <w:r w:rsidRPr="00062EC2">
        <w:rPr>
          <w:b/>
          <w:bCs/>
        </w:rPr>
        <w:t xml:space="preserve">Baseline emissions footprint </w:t>
      </w:r>
    </w:p>
    <w:p w14:paraId="57EA0159" w14:textId="77777777" w:rsidR="00062EC2" w:rsidRPr="00062EC2" w:rsidRDefault="00062EC2" w:rsidP="00062EC2">
      <w:pPr>
        <w:widowControl/>
        <w:autoSpaceDE/>
        <w:autoSpaceDN/>
        <w:adjustRightInd/>
        <w:spacing w:after="160" w:line="259" w:lineRule="auto"/>
      </w:pPr>
      <w:r w:rsidRPr="00062EC2">
        <w:t>Baseline emissions are a record of the greenhouse gases that have been produced in the past and were produced prior to the introduction of any strategies to reduce emissions. Baseline emissions are the reference point against which emissions reduction can be measured.</w:t>
      </w:r>
    </w:p>
    <w:tbl>
      <w:tblPr>
        <w:tblStyle w:val="TableGrid"/>
        <w:tblW w:w="0" w:type="auto"/>
        <w:tblInd w:w="10" w:type="dxa"/>
        <w:tblLook w:val="04A0" w:firstRow="1" w:lastRow="0" w:firstColumn="1" w:lastColumn="0" w:noHBand="0" w:noVBand="1"/>
      </w:tblPr>
      <w:tblGrid>
        <w:gridCol w:w="9119"/>
      </w:tblGrid>
      <w:tr w:rsidR="00062EC2" w:rsidRPr="00062EC2" w14:paraId="5F28E2EA"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47428D05" w14:textId="77777777" w:rsidR="00062EC2" w:rsidRPr="00062EC2" w:rsidRDefault="00062EC2" w:rsidP="00062EC2">
            <w:pPr>
              <w:widowControl/>
              <w:autoSpaceDE/>
              <w:autoSpaceDN/>
              <w:adjustRightInd/>
              <w:spacing w:after="160" w:line="259" w:lineRule="auto"/>
            </w:pPr>
            <w:r w:rsidRPr="00062EC2">
              <w:t>Baseline Year: 20XX</w:t>
            </w:r>
          </w:p>
        </w:tc>
      </w:tr>
      <w:tr w:rsidR="00062EC2" w:rsidRPr="00062EC2" w14:paraId="1D6FBD0E"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3E960CA4" w14:textId="77777777" w:rsidR="00062EC2" w:rsidRPr="00062EC2" w:rsidRDefault="00062EC2" w:rsidP="00062EC2">
            <w:pPr>
              <w:widowControl/>
              <w:autoSpaceDE/>
              <w:autoSpaceDN/>
              <w:adjustRightInd/>
              <w:spacing w:after="160" w:line="259" w:lineRule="auto"/>
            </w:pPr>
            <w:r w:rsidRPr="00062EC2">
              <w:t>Additional details relating to the baseline emissions calculations:</w:t>
            </w:r>
          </w:p>
        </w:tc>
      </w:tr>
      <w:tr w:rsidR="00062EC2" w:rsidRPr="00062EC2" w14:paraId="44C070ED"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62B494E1" w14:textId="77777777" w:rsidR="00062EC2" w:rsidRPr="00062EC2" w:rsidRDefault="00062EC2" w:rsidP="00062EC2">
            <w:pPr>
              <w:widowControl/>
              <w:autoSpaceDE/>
              <w:autoSpaceDN/>
              <w:adjustRightInd/>
              <w:spacing w:after="160" w:line="259" w:lineRule="auto"/>
            </w:pPr>
            <w:r w:rsidRPr="00062EC2">
              <w:t>[Enter details]</w:t>
            </w:r>
          </w:p>
        </w:tc>
      </w:tr>
      <w:tr w:rsidR="00062EC2" w:rsidRPr="00062EC2" w14:paraId="47D6FC2B"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25B9113C" w14:textId="77777777" w:rsidR="00062EC2" w:rsidRPr="00062EC2" w:rsidRDefault="00062EC2" w:rsidP="00062EC2">
            <w:pPr>
              <w:widowControl/>
              <w:autoSpaceDE/>
              <w:autoSpaceDN/>
              <w:adjustRightInd/>
              <w:spacing w:after="160" w:line="259" w:lineRule="auto"/>
            </w:pPr>
            <w:r w:rsidRPr="00062EC2">
              <w:t>Baseline year emissions:</w:t>
            </w:r>
          </w:p>
        </w:tc>
      </w:tr>
      <w:tr w:rsidR="00062EC2" w:rsidRPr="00062EC2" w14:paraId="739BCA35"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1D94E181" w14:textId="77777777" w:rsidR="00062EC2" w:rsidRPr="00062EC2" w:rsidRDefault="00062EC2" w:rsidP="00062EC2">
            <w:pPr>
              <w:widowControl/>
              <w:autoSpaceDE/>
              <w:autoSpaceDN/>
              <w:adjustRightInd/>
              <w:spacing w:after="160" w:line="259" w:lineRule="auto"/>
            </w:pPr>
            <w:r w:rsidRPr="00062EC2">
              <w:t>Emissions                                                                                           Total (tCo2e)</w:t>
            </w:r>
          </w:p>
        </w:tc>
      </w:tr>
      <w:tr w:rsidR="00062EC2" w:rsidRPr="00062EC2" w14:paraId="0A9D9C27"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3AA943DF" w14:textId="77777777" w:rsidR="00062EC2" w:rsidRPr="00062EC2" w:rsidRDefault="00062EC2" w:rsidP="00062EC2">
            <w:pPr>
              <w:widowControl/>
              <w:autoSpaceDE/>
              <w:autoSpaceDN/>
              <w:adjustRightInd/>
              <w:spacing w:after="160" w:line="259" w:lineRule="auto"/>
            </w:pPr>
            <w:r w:rsidRPr="00062EC2">
              <w:t>Scope 1                                                                                                XX</w:t>
            </w:r>
          </w:p>
        </w:tc>
      </w:tr>
      <w:tr w:rsidR="00062EC2" w:rsidRPr="00062EC2" w14:paraId="4A63849A"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5B7C4B59" w14:textId="77777777" w:rsidR="00062EC2" w:rsidRPr="00062EC2" w:rsidRDefault="00062EC2" w:rsidP="00062EC2">
            <w:pPr>
              <w:widowControl/>
              <w:autoSpaceDE/>
              <w:autoSpaceDN/>
              <w:adjustRightInd/>
              <w:spacing w:after="160" w:line="259" w:lineRule="auto"/>
            </w:pPr>
            <w:r w:rsidRPr="00062EC2">
              <w:t>Scope 2                                                                                                XX</w:t>
            </w:r>
          </w:p>
        </w:tc>
      </w:tr>
      <w:tr w:rsidR="00062EC2" w:rsidRPr="00062EC2" w14:paraId="27789F27"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66E2D7AB" w14:textId="77777777" w:rsidR="00062EC2" w:rsidRPr="00062EC2" w:rsidRDefault="00062EC2" w:rsidP="00062EC2">
            <w:pPr>
              <w:widowControl/>
              <w:autoSpaceDE/>
              <w:autoSpaceDN/>
              <w:adjustRightInd/>
              <w:spacing w:after="160" w:line="259" w:lineRule="auto"/>
            </w:pPr>
            <w:r w:rsidRPr="00062EC2">
              <w:t>Scope 3 (including sources)                                                                 XX</w:t>
            </w:r>
          </w:p>
        </w:tc>
      </w:tr>
      <w:tr w:rsidR="00062EC2" w:rsidRPr="00062EC2" w14:paraId="606D6127"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597E6173" w14:textId="77777777" w:rsidR="00062EC2" w:rsidRPr="00062EC2" w:rsidRDefault="00062EC2" w:rsidP="00062EC2">
            <w:pPr>
              <w:widowControl/>
              <w:autoSpaceDE/>
              <w:autoSpaceDN/>
              <w:adjustRightInd/>
              <w:spacing w:after="160" w:line="259" w:lineRule="auto"/>
            </w:pPr>
            <w:r w:rsidRPr="00062EC2">
              <w:t>Total emissions                                                                                     XX</w:t>
            </w:r>
          </w:p>
        </w:tc>
      </w:tr>
    </w:tbl>
    <w:p w14:paraId="5F34EFFB" w14:textId="77777777" w:rsidR="00062EC2" w:rsidRPr="00062EC2" w:rsidRDefault="00062EC2" w:rsidP="00062EC2">
      <w:pPr>
        <w:widowControl/>
        <w:autoSpaceDE/>
        <w:autoSpaceDN/>
        <w:adjustRightInd/>
        <w:spacing w:after="160" w:line="259" w:lineRule="auto"/>
      </w:pPr>
    </w:p>
    <w:p w14:paraId="0CE74FB8" w14:textId="77777777" w:rsidR="00062EC2" w:rsidRPr="00062EC2" w:rsidRDefault="00062EC2" w:rsidP="00062EC2">
      <w:pPr>
        <w:widowControl/>
        <w:autoSpaceDE/>
        <w:autoSpaceDN/>
        <w:adjustRightInd/>
        <w:spacing w:after="160" w:line="259" w:lineRule="auto"/>
        <w:rPr>
          <w:b/>
          <w:bCs/>
        </w:rPr>
      </w:pPr>
      <w:r w:rsidRPr="00062EC2">
        <w:rPr>
          <w:b/>
          <w:bCs/>
        </w:rPr>
        <w:t>Current emissions reporting</w:t>
      </w:r>
    </w:p>
    <w:tbl>
      <w:tblPr>
        <w:tblStyle w:val="TableGrid"/>
        <w:tblW w:w="0" w:type="auto"/>
        <w:tblInd w:w="10" w:type="dxa"/>
        <w:tblLook w:val="04A0" w:firstRow="1" w:lastRow="0" w:firstColumn="1" w:lastColumn="0" w:noHBand="0" w:noVBand="1"/>
      </w:tblPr>
      <w:tblGrid>
        <w:gridCol w:w="9119"/>
      </w:tblGrid>
      <w:tr w:rsidR="00062EC2" w:rsidRPr="00062EC2" w14:paraId="4E758946"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20EA1006" w14:textId="77777777" w:rsidR="00062EC2" w:rsidRPr="00062EC2" w:rsidRDefault="00062EC2" w:rsidP="00062EC2">
            <w:pPr>
              <w:widowControl/>
              <w:autoSpaceDE/>
              <w:autoSpaceDN/>
              <w:adjustRightInd/>
              <w:spacing w:after="160" w:line="259" w:lineRule="auto"/>
            </w:pPr>
            <w:r w:rsidRPr="00062EC2">
              <w:t>Reporting Year: 20XX</w:t>
            </w:r>
          </w:p>
        </w:tc>
      </w:tr>
      <w:tr w:rsidR="00062EC2" w:rsidRPr="00062EC2" w14:paraId="037017A5"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0E202D22" w14:textId="77777777" w:rsidR="00062EC2" w:rsidRPr="00062EC2" w:rsidRDefault="00062EC2" w:rsidP="00062EC2">
            <w:pPr>
              <w:widowControl/>
              <w:autoSpaceDE/>
              <w:autoSpaceDN/>
              <w:adjustRightInd/>
              <w:spacing w:after="160" w:line="259" w:lineRule="auto"/>
            </w:pPr>
            <w:r w:rsidRPr="00062EC2">
              <w:t>Additional details relating to the baseline emissions calculations:</w:t>
            </w:r>
          </w:p>
        </w:tc>
      </w:tr>
      <w:tr w:rsidR="00062EC2" w:rsidRPr="00062EC2" w14:paraId="21D52E93"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7E47C172" w14:textId="77777777" w:rsidR="00062EC2" w:rsidRPr="00062EC2" w:rsidRDefault="00062EC2" w:rsidP="00062EC2">
            <w:pPr>
              <w:widowControl/>
              <w:autoSpaceDE/>
              <w:autoSpaceDN/>
              <w:adjustRightInd/>
              <w:spacing w:after="160" w:line="259" w:lineRule="auto"/>
            </w:pPr>
            <w:r w:rsidRPr="00062EC2">
              <w:t>Emissions                                                                                           Total (tCo2e)</w:t>
            </w:r>
          </w:p>
        </w:tc>
      </w:tr>
      <w:tr w:rsidR="00062EC2" w:rsidRPr="00062EC2" w14:paraId="63A27AB4"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0A687022" w14:textId="77777777" w:rsidR="00062EC2" w:rsidRPr="00062EC2" w:rsidRDefault="00062EC2" w:rsidP="00062EC2">
            <w:pPr>
              <w:widowControl/>
              <w:autoSpaceDE/>
              <w:autoSpaceDN/>
              <w:adjustRightInd/>
              <w:spacing w:after="160" w:line="259" w:lineRule="auto"/>
            </w:pPr>
            <w:r w:rsidRPr="00062EC2">
              <w:t>Scope 1                                                                                                XX</w:t>
            </w:r>
          </w:p>
        </w:tc>
      </w:tr>
      <w:tr w:rsidR="00062EC2" w:rsidRPr="00062EC2" w14:paraId="16DF15F8"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6B4A27A0" w14:textId="77777777" w:rsidR="00062EC2" w:rsidRPr="00062EC2" w:rsidRDefault="00062EC2" w:rsidP="00062EC2">
            <w:pPr>
              <w:widowControl/>
              <w:autoSpaceDE/>
              <w:autoSpaceDN/>
              <w:adjustRightInd/>
              <w:spacing w:after="160" w:line="259" w:lineRule="auto"/>
            </w:pPr>
            <w:r w:rsidRPr="00062EC2">
              <w:t>Scope 2                                                                                                XX</w:t>
            </w:r>
          </w:p>
        </w:tc>
      </w:tr>
      <w:tr w:rsidR="00062EC2" w:rsidRPr="00062EC2" w14:paraId="38E6D3FC"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075A93DA" w14:textId="77777777" w:rsidR="00062EC2" w:rsidRPr="00062EC2" w:rsidRDefault="00062EC2" w:rsidP="00062EC2">
            <w:pPr>
              <w:widowControl/>
              <w:autoSpaceDE/>
              <w:autoSpaceDN/>
              <w:adjustRightInd/>
              <w:spacing w:after="160" w:line="259" w:lineRule="auto"/>
            </w:pPr>
            <w:r w:rsidRPr="00062EC2">
              <w:t>Scope 3 (including sources)                                                                 XX</w:t>
            </w:r>
          </w:p>
        </w:tc>
      </w:tr>
      <w:tr w:rsidR="00062EC2" w:rsidRPr="00062EC2" w14:paraId="00D2BE0B" w14:textId="77777777" w:rsidTr="00062EC2">
        <w:tc>
          <w:tcPr>
            <w:tcW w:w="9119" w:type="dxa"/>
            <w:tcBorders>
              <w:top w:val="single" w:sz="4" w:space="0" w:color="auto"/>
              <w:left w:val="single" w:sz="4" w:space="0" w:color="auto"/>
              <w:bottom w:val="single" w:sz="4" w:space="0" w:color="auto"/>
              <w:right w:val="single" w:sz="4" w:space="0" w:color="auto"/>
            </w:tcBorders>
            <w:hideMark/>
          </w:tcPr>
          <w:p w14:paraId="0A5F3075" w14:textId="77777777" w:rsidR="00062EC2" w:rsidRPr="00062EC2" w:rsidRDefault="00062EC2" w:rsidP="00062EC2">
            <w:pPr>
              <w:widowControl/>
              <w:autoSpaceDE/>
              <w:autoSpaceDN/>
              <w:adjustRightInd/>
              <w:spacing w:after="160" w:line="259" w:lineRule="auto"/>
            </w:pPr>
            <w:r w:rsidRPr="00062EC2">
              <w:t>Total emissions                                                                                     XX</w:t>
            </w:r>
          </w:p>
        </w:tc>
      </w:tr>
    </w:tbl>
    <w:p w14:paraId="2FD14EB0" w14:textId="77777777" w:rsidR="00062EC2" w:rsidRPr="00062EC2" w:rsidRDefault="00062EC2" w:rsidP="00062EC2">
      <w:pPr>
        <w:widowControl/>
        <w:autoSpaceDE/>
        <w:autoSpaceDN/>
        <w:adjustRightInd/>
        <w:spacing w:after="160" w:line="259" w:lineRule="auto"/>
        <w:rPr>
          <w:b/>
          <w:bCs/>
        </w:rPr>
      </w:pPr>
    </w:p>
    <w:p w14:paraId="0BC4939A" w14:textId="77777777" w:rsidR="00062EC2" w:rsidRPr="00062EC2" w:rsidRDefault="00062EC2" w:rsidP="00062EC2">
      <w:pPr>
        <w:widowControl/>
        <w:autoSpaceDE/>
        <w:autoSpaceDN/>
        <w:adjustRightInd/>
        <w:spacing w:after="160" w:line="259" w:lineRule="auto"/>
        <w:rPr>
          <w:b/>
          <w:bCs/>
        </w:rPr>
      </w:pPr>
      <w:r w:rsidRPr="00062EC2">
        <w:rPr>
          <w:b/>
          <w:bCs/>
        </w:rPr>
        <w:t xml:space="preserve">Emissions reduction targets </w:t>
      </w:r>
    </w:p>
    <w:p w14:paraId="0F5F3BE0" w14:textId="77777777" w:rsidR="00062EC2" w:rsidRPr="00062EC2" w:rsidRDefault="00062EC2" w:rsidP="00062EC2">
      <w:pPr>
        <w:widowControl/>
        <w:autoSpaceDE/>
        <w:autoSpaceDN/>
        <w:adjustRightInd/>
        <w:spacing w:after="160" w:line="259" w:lineRule="auto"/>
      </w:pPr>
      <w:r w:rsidRPr="00062EC2">
        <w:t xml:space="preserve">In order to continue our progress to achieving net zero, we have adopted the following carbon reduction targets. </w:t>
      </w:r>
    </w:p>
    <w:p w14:paraId="5388AFB1" w14:textId="77777777" w:rsidR="00062EC2" w:rsidRPr="00062EC2" w:rsidRDefault="00062EC2" w:rsidP="00062EC2">
      <w:pPr>
        <w:widowControl/>
        <w:autoSpaceDE/>
        <w:autoSpaceDN/>
        <w:adjustRightInd/>
        <w:spacing w:after="160" w:line="259" w:lineRule="auto"/>
      </w:pPr>
      <w:r w:rsidRPr="00062EC2">
        <w:t>We project that carbon emissions will decrease over the next five years to XX tCO2e by 20XX. This is a reduction of XX%.</w:t>
      </w:r>
    </w:p>
    <w:p w14:paraId="3DC8FB0C" w14:textId="77777777" w:rsidR="00062EC2" w:rsidRPr="00062EC2" w:rsidRDefault="00062EC2" w:rsidP="00062EC2">
      <w:pPr>
        <w:widowControl/>
        <w:autoSpaceDE/>
        <w:autoSpaceDN/>
        <w:adjustRightInd/>
        <w:spacing w:after="160" w:line="259" w:lineRule="auto"/>
        <w:rPr>
          <w:b/>
          <w:bCs/>
        </w:rPr>
      </w:pPr>
      <w:r w:rsidRPr="00062EC2">
        <w:rPr>
          <w:b/>
          <w:bCs/>
        </w:rPr>
        <w:t>Carbon Reduction Projects</w:t>
      </w:r>
    </w:p>
    <w:p w14:paraId="6253C024" w14:textId="77777777" w:rsidR="00062EC2" w:rsidRPr="00062EC2" w:rsidRDefault="00062EC2" w:rsidP="00062EC2">
      <w:pPr>
        <w:widowControl/>
        <w:autoSpaceDE/>
        <w:autoSpaceDN/>
        <w:adjustRightInd/>
        <w:spacing w:after="160" w:line="259" w:lineRule="auto"/>
        <w:rPr>
          <w:b/>
          <w:bCs/>
        </w:rPr>
      </w:pPr>
      <w:r w:rsidRPr="00062EC2">
        <w:rPr>
          <w:b/>
          <w:bCs/>
        </w:rPr>
        <w:t>Completed carbon reduction initiatives</w:t>
      </w:r>
    </w:p>
    <w:p w14:paraId="41FF1B8A" w14:textId="77777777" w:rsidR="00062EC2" w:rsidRPr="00062EC2" w:rsidRDefault="00062EC2" w:rsidP="00062EC2">
      <w:pPr>
        <w:widowControl/>
        <w:autoSpaceDE/>
        <w:autoSpaceDN/>
        <w:adjustRightInd/>
        <w:spacing w:after="160" w:line="259" w:lineRule="auto"/>
      </w:pPr>
      <w:r w:rsidRPr="00062EC2">
        <w:t>The following environmental management measures and projects have been completed or implemented since the 20XX baseline. The carbon emission reduction achieved by these schemes equate to XX tCO2e, a XX% reduction against the 20XX baseline and the measures will be in effect when performing the contract.</w:t>
      </w:r>
    </w:p>
    <w:p w14:paraId="72D05DA3" w14:textId="77777777" w:rsidR="00062EC2" w:rsidRPr="00062EC2" w:rsidRDefault="00062EC2" w:rsidP="00062EC2">
      <w:pPr>
        <w:widowControl/>
        <w:autoSpaceDE/>
        <w:autoSpaceDN/>
        <w:adjustRightInd/>
        <w:spacing w:after="160" w:line="259" w:lineRule="auto"/>
      </w:pPr>
      <w:r w:rsidRPr="00062EC2">
        <w:t>[Enter details]</w:t>
      </w:r>
    </w:p>
    <w:p w14:paraId="3EA5349F" w14:textId="77777777" w:rsidR="00062EC2" w:rsidRPr="00062EC2" w:rsidRDefault="00062EC2" w:rsidP="00062EC2">
      <w:pPr>
        <w:widowControl/>
        <w:autoSpaceDE/>
        <w:autoSpaceDN/>
        <w:adjustRightInd/>
        <w:spacing w:after="160" w:line="259" w:lineRule="auto"/>
        <w:rPr>
          <w:b/>
          <w:bCs/>
        </w:rPr>
      </w:pPr>
      <w:r w:rsidRPr="00062EC2">
        <w:rPr>
          <w:b/>
          <w:bCs/>
        </w:rPr>
        <w:t>Future Carbon reduction initiatives</w:t>
      </w:r>
    </w:p>
    <w:p w14:paraId="62E07BB8" w14:textId="77777777" w:rsidR="00062EC2" w:rsidRPr="00062EC2" w:rsidRDefault="00062EC2" w:rsidP="00062EC2">
      <w:pPr>
        <w:widowControl/>
        <w:autoSpaceDE/>
        <w:autoSpaceDN/>
        <w:adjustRightInd/>
        <w:spacing w:after="160" w:line="259" w:lineRule="auto"/>
      </w:pPr>
      <w:r w:rsidRPr="00062EC2">
        <w:t xml:space="preserve">In the future we hope to implement further measures such as: </w:t>
      </w:r>
    </w:p>
    <w:p w14:paraId="58F73861" w14:textId="77777777" w:rsidR="00062EC2" w:rsidRPr="00062EC2" w:rsidRDefault="00062EC2" w:rsidP="00062EC2">
      <w:pPr>
        <w:widowControl/>
        <w:autoSpaceDE/>
        <w:autoSpaceDN/>
        <w:adjustRightInd/>
        <w:spacing w:after="160" w:line="259" w:lineRule="auto"/>
        <w:rPr>
          <w:b/>
          <w:bCs/>
        </w:rPr>
      </w:pPr>
      <w:r w:rsidRPr="00062EC2">
        <w:t>[Enter details]</w:t>
      </w:r>
    </w:p>
    <w:p w14:paraId="1F3AC8B7" w14:textId="77777777" w:rsidR="00062EC2" w:rsidRPr="00062EC2" w:rsidRDefault="00062EC2" w:rsidP="00062EC2">
      <w:pPr>
        <w:widowControl/>
        <w:autoSpaceDE/>
        <w:autoSpaceDN/>
        <w:adjustRightInd/>
        <w:spacing w:after="160" w:line="259" w:lineRule="auto"/>
        <w:rPr>
          <w:b/>
          <w:bCs/>
        </w:rPr>
      </w:pPr>
      <w:r w:rsidRPr="00062EC2">
        <w:rPr>
          <w:b/>
          <w:bCs/>
        </w:rPr>
        <w:t>Declaration and sign off</w:t>
      </w:r>
    </w:p>
    <w:p w14:paraId="2D32E867" w14:textId="77777777" w:rsidR="00062EC2" w:rsidRPr="00062EC2" w:rsidRDefault="00062EC2" w:rsidP="00062EC2">
      <w:pPr>
        <w:widowControl/>
        <w:autoSpaceDE/>
        <w:autoSpaceDN/>
        <w:adjustRightInd/>
        <w:spacing w:after="160" w:line="259" w:lineRule="auto"/>
      </w:pPr>
      <w:r w:rsidRPr="00062EC2">
        <w:t xml:space="preserve">This Carbon Reduction Plan has been completed in accordance with PPN 006 and associated guidance and reporting standard for Carbon Reduction Plans. </w:t>
      </w:r>
    </w:p>
    <w:p w14:paraId="150A7BAE" w14:textId="77777777" w:rsidR="00062EC2" w:rsidRPr="00062EC2" w:rsidRDefault="00062EC2" w:rsidP="00062EC2">
      <w:pPr>
        <w:widowControl/>
        <w:autoSpaceDE/>
        <w:autoSpaceDN/>
        <w:adjustRightInd/>
        <w:spacing w:after="160" w:line="259" w:lineRule="auto"/>
      </w:pPr>
      <w:r w:rsidRPr="00062EC2">
        <w:t xml:space="preserve">Emissions have been reported and recorded in accordance with the published reporting standard for Carbon Reduction Plans and the GHG Reporting Protocol corporate standard and uses the appropriate government emission conversion factors for greenhouse gas company reporting. </w:t>
      </w:r>
    </w:p>
    <w:p w14:paraId="4E3787E5" w14:textId="77777777" w:rsidR="00062EC2" w:rsidRPr="00062EC2" w:rsidRDefault="00062EC2" w:rsidP="00062EC2">
      <w:pPr>
        <w:widowControl/>
        <w:autoSpaceDE/>
        <w:autoSpaceDN/>
        <w:adjustRightInd/>
        <w:spacing w:after="160" w:line="259" w:lineRule="auto"/>
      </w:pPr>
      <w:r w:rsidRPr="00062EC2">
        <w:t>Scope 1 and Scope 2 emissions have been reported in accordance with SECR requirements (where required), and the required subset of Scope 3 emissions have been reported in accordance with the published reporting standard for Carbon Reduction Plans and the Corporate Value Chain (Scope 3) Standard.</w:t>
      </w:r>
    </w:p>
    <w:p w14:paraId="4365332F" w14:textId="77777777" w:rsidR="00062EC2" w:rsidRPr="00062EC2" w:rsidRDefault="00062EC2" w:rsidP="00062EC2">
      <w:pPr>
        <w:widowControl/>
        <w:autoSpaceDE/>
        <w:autoSpaceDN/>
        <w:adjustRightInd/>
        <w:spacing w:after="160" w:line="259" w:lineRule="auto"/>
      </w:pPr>
      <w:r w:rsidRPr="00062EC2">
        <w:t>This Carbon Reduction Plan has been reviewed and signed off by the board of directors (or equivalent management body).</w:t>
      </w:r>
    </w:p>
    <w:p w14:paraId="1C69677F" w14:textId="67B918C6" w:rsidR="00062EC2" w:rsidRPr="00062EC2" w:rsidRDefault="00062EC2" w:rsidP="00062EC2">
      <w:pPr>
        <w:widowControl/>
        <w:autoSpaceDE/>
        <w:autoSpaceDN/>
        <w:adjustRightInd/>
        <w:spacing w:after="160" w:line="259" w:lineRule="auto"/>
        <w:rPr>
          <w:b/>
          <w:bCs/>
        </w:rPr>
      </w:pPr>
      <w:r w:rsidRPr="00062EC2">
        <w:rPr>
          <w:b/>
          <w:bCs/>
        </w:rPr>
        <w:t xml:space="preserve">Signed on behalf of the </w:t>
      </w:r>
      <w:r w:rsidR="00166DC1" w:rsidRPr="00C94FA8">
        <w:rPr>
          <w:b/>
          <w:bCs/>
          <w:i/>
          <w:iCs/>
        </w:rPr>
        <w:t>Consultant</w:t>
      </w:r>
      <w:r w:rsidRPr="00062EC2">
        <w:rPr>
          <w:b/>
          <w:bCs/>
        </w:rPr>
        <w:t xml:space="preserve">: </w:t>
      </w:r>
    </w:p>
    <w:p w14:paraId="12B42950" w14:textId="77777777" w:rsidR="00062EC2" w:rsidRPr="00062EC2" w:rsidRDefault="00062EC2" w:rsidP="00062EC2">
      <w:pPr>
        <w:widowControl/>
        <w:autoSpaceDE/>
        <w:autoSpaceDN/>
        <w:adjustRightInd/>
        <w:spacing w:after="160" w:line="259" w:lineRule="auto"/>
      </w:pPr>
      <w:r w:rsidRPr="00062EC2">
        <w:t xml:space="preserve">…………………………………………………………………. </w:t>
      </w:r>
    </w:p>
    <w:p w14:paraId="24A1A20E" w14:textId="77777777" w:rsidR="00062EC2" w:rsidRPr="00062EC2" w:rsidRDefault="00062EC2" w:rsidP="00062EC2">
      <w:pPr>
        <w:widowControl/>
        <w:autoSpaceDE/>
        <w:autoSpaceDN/>
        <w:adjustRightInd/>
        <w:spacing w:after="160" w:line="259" w:lineRule="auto"/>
      </w:pPr>
      <w:r w:rsidRPr="00062EC2">
        <w:t>Date: ……………………….……….</w:t>
      </w:r>
    </w:p>
    <w:p w14:paraId="67D2AB35" w14:textId="77777777" w:rsidR="00062EC2" w:rsidRPr="00062EC2" w:rsidRDefault="00062EC2" w:rsidP="00062EC2">
      <w:pPr>
        <w:widowControl/>
        <w:autoSpaceDE/>
        <w:autoSpaceDN/>
        <w:adjustRightInd/>
        <w:spacing w:after="160" w:line="259" w:lineRule="auto"/>
      </w:pPr>
      <w:r w:rsidRPr="00062EC2">
        <w:t>Table 2: GHG Emissions Reduction Plan</w:t>
      </w:r>
    </w:p>
    <w:tbl>
      <w:tblPr>
        <w:tblStyle w:val="TableGrid"/>
        <w:tblW w:w="0" w:type="auto"/>
        <w:tblInd w:w="10" w:type="dxa"/>
        <w:tblLook w:val="04A0" w:firstRow="1" w:lastRow="0" w:firstColumn="1" w:lastColumn="0" w:noHBand="0" w:noVBand="1"/>
      </w:tblPr>
      <w:tblGrid>
        <w:gridCol w:w="1521"/>
        <w:gridCol w:w="1521"/>
        <w:gridCol w:w="1521"/>
        <w:gridCol w:w="1522"/>
        <w:gridCol w:w="1522"/>
        <w:gridCol w:w="1522"/>
      </w:tblGrid>
      <w:tr w:rsidR="00062EC2" w:rsidRPr="00062EC2" w14:paraId="656A2886" w14:textId="77777777" w:rsidTr="00062EC2">
        <w:tc>
          <w:tcPr>
            <w:tcW w:w="1521" w:type="dxa"/>
            <w:tcBorders>
              <w:top w:val="single" w:sz="4" w:space="0" w:color="auto"/>
              <w:left w:val="single" w:sz="4" w:space="0" w:color="auto"/>
              <w:bottom w:val="single" w:sz="4" w:space="0" w:color="auto"/>
              <w:right w:val="single" w:sz="4" w:space="0" w:color="auto"/>
            </w:tcBorders>
            <w:hideMark/>
          </w:tcPr>
          <w:p w14:paraId="17FEEBF8" w14:textId="77777777" w:rsidR="00062EC2" w:rsidRPr="00062EC2" w:rsidRDefault="00062EC2" w:rsidP="00062EC2">
            <w:pPr>
              <w:widowControl/>
              <w:autoSpaceDE/>
              <w:autoSpaceDN/>
              <w:adjustRightInd/>
              <w:spacing w:after="160" w:line="259" w:lineRule="auto"/>
            </w:pPr>
            <w:r w:rsidRPr="00062EC2">
              <w:t>GHG Hotspot</w:t>
            </w:r>
          </w:p>
        </w:tc>
        <w:tc>
          <w:tcPr>
            <w:tcW w:w="1521" w:type="dxa"/>
            <w:tcBorders>
              <w:top w:val="single" w:sz="4" w:space="0" w:color="auto"/>
              <w:left w:val="single" w:sz="4" w:space="0" w:color="auto"/>
              <w:bottom w:val="single" w:sz="4" w:space="0" w:color="auto"/>
              <w:right w:val="single" w:sz="4" w:space="0" w:color="auto"/>
            </w:tcBorders>
            <w:hideMark/>
          </w:tcPr>
          <w:p w14:paraId="29AF4929" w14:textId="77777777" w:rsidR="00062EC2" w:rsidRPr="00062EC2" w:rsidRDefault="00062EC2" w:rsidP="00062EC2">
            <w:pPr>
              <w:widowControl/>
              <w:autoSpaceDE/>
              <w:autoSpaceDN/>
              <w:adjustRightInd/>
              <w:spacing w:after="160" w:line="259" w:lineRule="auto"/>
            </w:pPr>
            <w:r w:rsidRPr="00062EC2">
              <w:t>Contract Year</w:t>
            </w:r>
          </w:p>
        </w:tc>
        <w:tc>
          <w:tcPr>
            <w:tcW w:w="1521" w:type="dxa"/>
            <w:tcBorders>
              <w:top w:val="single" w:sz="4" w:space="0" w:color="auto"/>
              <w:left w:val="single" w:sz="4" w:space="0" w:color="auto"/>
              <w:bottom w:val="single" w:sz="4" w:space="0" w:color="auto"/>
              <w:right w:val="single" w:sz="4" w:space="0" w:color="auto"/>
            </w:tcBorders>
            <w:hideMark/>
          </w:tcPr>
          <w:p w14:paraId="449668FC" w14:textId="77777777" w:rsidR="00062EC2" w:rsidRPr="00062EC2" w:rsidRDefault="00062EC2" w:rsidP="00062EC2">
            <w:pPr>
              <w:widowControl/>
              <w:autoSpaceDE/>
              <w:autoSpaceDN/>
              <w:adjustRightInd/>
              <w:spacing w:after="160" w:line="259" w:lineRule="auto"/>
            </w:pPr>
            <w:r w:rsidRPr="00062EC2">
              <w:t>Estimated Emissions</w:t>
            </w:r>
          </w:p>
        </w:tc>
        <w:tc>
          <w:tcPr>
            <w:tcW w:w="1522" w:type="dxa"/>
            <w:tcBorders>
              <w:top w:val="single" w:sz="4" w:space="0" w:color="auto"/>
              <w:left w:val="single" w:sz="4" w:space="0" w:color="auto"/>
              <w:bottom w:val="single" w:sz="4" w:space="0" w:color="auto"/>
              <w:right w:val="single" w:sz="4" w:space="0" w:color="auto"/>
            </w:tcBorders>
            <w:hideMark/>
          </w:tcPr>
          <w:p w14:paraId="59466323" w14:textId="77777777" w:rsidR="00062EC2" w:rsidRPr="00062EC2" w:rsidRDefault="00062EC2" w:rsidP="00062EC2">
            <w:pPr>
              <w:widowControl/>
              <w:autoSpaceDE/>
              <w:autoSpaceDN/>
              <w:adjustRightInd/>
              <w:spacing w:after="160" w:line="259" w:lineRule="auto"/>
            </w:pPr>
            <w:r w:rsidRPr="00062EC2">
              <w:t>Actual Emissions</w:t>
            </w:r>
          </w:p>
        </w:tc>
        <w:tc>
          <w:tcPr>
            <w:tcW w:w="1522" w:type="dxa"/>
            <w:tcBorders>
              <w:top w:val="single" w:sz="4" w:space="0" w:color="auto"/>
              <w:left w:val="single" w:sz="4" w:space="0" w:color="auto"/>
              <w:bottom w:val="single" w:sz="4" w:space="0" w:color="auto"/>
              <w:right w:val="single" w:sz="4" w:space="0" w:color="auto"/>
            </w:tcBorders>
            <w:hideMark/>
          </w:tcPr>
          <w:p w14:paraId="7C561C83" w14:textId="77777777" w:rsidR="00062EC2" w:rsidRPr="00062EC2" w:rsidRDefault="00062EC2" w:rsidP="00062EC2">
            <w:pPr>
              <w:widowControl/>
              <w:autoSpaceDE/>
              <w:autoSpaceDN/>
              <w:adjustRightInd/>
              <w:spacing w:after="160" w:line="259" w:lineRule="auto"/>
            </w:pPr>
            <w:r w:rsidRPr="00062EC2">
              <w:t>Emissions Reduction Target (ERT) (%)</w:t>
            </w:r>
          </w:p>
        </w:tc>
        <w:tc>
          <w:tcPr>
            <w:tcW w:w="1522" w:type="dxa"/>
            <w:tcBorders>
              <w:top w:val="single" w:sz="4" w:space="0" w:color="auto"/>
              <w:left w:val="single" w:sz="4" w:space="0" w:color="auto"/>
              <w:bottom w:val="single" w:sz="4" w:space="0" w:color="auto"/>
              <w:right w:val="single" w:sz="4" w:space="0" w:color="auto"/>
            </w:tcBorders>
            <w:hideMark/>
          </w:tcPr>
          <w:p w14:paraId="0E90D5E3" w14:textId="77777777" w:rsidR="00062EC2" w:rsidRPr="00062EC2" w:rsidRDefault="00062EC2" w:rsidP="00062EC2">
            <w:pPr>
              <w:widowControl/>
              <w:autoSpaceDE/>
              <w:autoSpaceDN/>
              <w:adjustRightInd/>
              <w:spacing w:after="160" w:line="259" w:lineRule="auto"/>
            </w:pPr>
            <w:r w:rsidRPr="00062EC2">
              <w:t>Actual Reduction (%)</w:t>
            </w:r>
          </w:p>
        </w:tc>
      </w:tr>
      <w:tr w:rsidR="00062EC2" w:rsidRPr="00062EC2" w14:paraId="7793182E" w14:textId="77777777" w:rsidTr="00062EC2">
        <w:tc>
          <w:tcPr>
            <w:tcW w:w="1521" w:type="dxa"/>
            <w:tcBorders>
              <w:top w:val="single" w:sz="4" w:space="0" w:color="auto"/>
              <w:left w:val="single" w:sz="4" w:space="0" w:color="auto"/>
              <w:bottom w:val="single" w:sz="4" w:space="0" w:color="auto"/>
              <w:right w:val="single" w:sz="4" w:space="0" w:color="auto"/>
            </w:tcBorders>
          </w:tcPr>
          <w:p w14:paraId="34A18C53" w14:textId="77777777" w:rsidR="00062EC2" w:rsidRPr="00062EC2" w:rsidRDefault="00062EC2" w:rsidP="00062EC2">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3491185B" w14:textId="77777777" w:rsidR="00062EC2" w:rsidRPr="00062EC2" w:rsidRDefault="00062EC2" w:rsidP="00062EC2">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3D602A7C"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D4A9F34"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2CA64A9"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98467E8" w14:textId="77777777" w:rsidR="00062EC2" w:rsidRPr="00062EC2" w:rsidRDefault="00062EC2" w:rsidP="00062EC2">
            <w:pPr>
              <w:widowControl/>
              <w:autoSpaceDE/>
              <w:autoSpaceDN/>
              <w:adjustRightInd/>
              <w:spacing w:after="160" w:line="259" w:lineRule="auto"/>
            </w:pPr>
          </w:p>
        </w:tc>
      </w:tr>
      <w:tr w:rsidR="00062EC2" w:rsidRPr="00062EC2" w14:paraId="47058679" w14:textId="77777777" w:rsidTr="00062EC2">
        <w:tc>
          <w:tcPr>
            <w:tcW w:w="1521" w:type="dxa"/>
            <w:tcBorders>
              <w:top w:val="single" w:sz="4" w:space="0" w:color="auto"/>
              <w:left w:val="single" w:sz="4" w:space="0" w:color="auto"/>
              <w:bottom w:val="single" w:sz="4" w:space="0" w:color="auto"/>
              <w:right w:val="single" w:sz="4" w:space="0" w:color="auto"/>
            </w:tcBorders>
          </w:tcPr>
          <w:p w14:paraId="611381F0" w14:textId="77777777" w:rsidR="00062EC2" w:rsidRPr="00062EC2" w:rsidRDefault="00062EC2" w:rsidP="00062EC2">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446CBD50" w14:textId="77777777" w:rsidR="00062EC2" w:rsidRPr="00062EC2" w:rsidRDefault="00062EC2" w:rsidP="00062EC2">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1AA779D6"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5F9BD11"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78D70319"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6B9ED2AF" w14:textId="77777777" w:rsidR="00062EC2" w:rsidRPr="00062EC2" w:rsidRDefault="00062EC2" w:rsidP="00062EC2">
            <w:pPr>
              <w:widowControl/>
              <w:autoSpaceDE/>
              <w:autoSpaceDN/>
              <w:adjustRightInd/>
              <w:spacing w:after="160" w:line="259" w:lineRule="auto"/>
            </w:pPr>
          </w:p>
        </w:tc>
      </w:tr>
      <w:tr w:rsidR="00062EC2" w:rsidRPr="00062EC2" w14:paraId="2CD77745" w14:textId="77777777" w:rsidTr="00062EC2">
        <w:tc>
          <w:tcPr>
            <w:tcW w:w="1521" w:type="dxa"/>
            <w:tcBorders>
              <w:top w:val="single" w:sz="4" w:space="0" w:color="auto"/>
              <w:left w:val="single" w:sz="4" w:space="0" w:color="auto"/>
              <w:bottom w:val="single" w:sz="4" w:space="0" w:color="auto"/>
              <w:right w:val="single" w:sz="4" w:space="0" w:color="auto"/>
            </w:tcBorders>
          </w:tcPr>
          <w:p w14:paraId="3A04B662" w14:textId="77777777" w:rsidR="00062EC2" w:rsidRPr="00062EC2" w:rsidRDefault="00062EC2" w:rsidP="00062EC2">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61D5B30D" w14:textId="77777777" w:rsidR="00062EC2" w:rsidRPr="00062EC2" w:rsidRDefault="00062EC2" w:rsidP="00062EC2">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5E42F7AD"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A248EA6"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7781583C"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3822DF26" w14:textId="77777777" w:rsidR="00062EC2" w:rsidRPr="00062EC2" w:rsidRDefault="00062EC2" w:rsidP="00062EC2">
            <w:pPr>
              <w:widowControl/>
              <w:autoSpaceDE/>
              <w:autoSpaceDN/>
              <w:adjustRightInd/>
              <w:spacing w:after="160" w:line="259" w:lineRule="auto"/>
            </w:pPr>
          </w:p>
        </w:tc>
      </w:tr>
      <w:tr w:rsidR="00062EC2" w:rsidRPr="00062EC2" w14:paraId="510922EF" w14:textId="77777777" w:rsidTr="00062EC2">
        <w:tc>
          <w:tcPr>
            <w:tcW w:w="1521" w:type="dxa"/>
            <w:tcBorders>
              <w:top w:val="single" w:sz="4" w:space="0" w:color="auto"/>
              <w:left w:val="single" w:sz="4" w:space="0" w:color="auto"/>
              <w:bottom w:val="single" w:sz="4" w:space="0" w:color="auto"/>
              <w:right w:val="single" w:sz="4" w:space="0" w:color="auto"/>
            </w:tcBorders>
          </w:tcPr>
          <w:p w14:paraId="610749F6" w14:textId="77777777" w:rsidR="00062EC2" w:rsidRPr="00062EC2" w:rsidRDefault="00062EC2" w:rsidP="00062EC2">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6FAD4F89" w14:textId="77777777" w:rsidR="00062EC2" w:rsidRPr="00062EC2" w:rsidRDefault="00062EC2" w:rsidP="00062EC2">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66D12D8F"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01CDAB48"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A30A4F3" w14:textId="77777777" w:rsidR="00062EC2" w:rsidRPr="00062EC2" w:rsidRDefault="00062EC2" w:rsidP="00062EC2">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734D62C" w14:textId="77777777" w:rsidR="00062EC2" w:rsidRPr="00062EC2" w:rsidRDefault="00062EC2" w:rsidP="00062EC2">
            <w:pPr>
              <w:widowControl/>
              <w:autoSpaceDE/>
              <w:autoSpaceDN/>
              <w:adjustRightInd/>
              <w:spacing w:after="160" w:line="259" w:lineRule="auto"/>
            </w:pPr>
          </w:p>
        </w:tc>
      </w:tr>
      <w:bookmarkEnd w:id="21"/>
    </w:tbl>
    <w:p w14:paraId="668E1991" w14:textId="77777777" w:rsidR="00062EC2" w:rsidRPr="00062EC2" w:rsidRDefault="00062EC2" w:rsidP="00062EC2">
      <w:pPr>
        <w:widowControl/>
        <w:autoSpaceDE/>
        <w:autoSpaceDN/>
        <w:adjustRightInd/>
        <w:spacing w:after="160" w:line="259" w:lineRule="auto"/>
      </w:pPr>
    </w:p>
    <w:p w14:paraId="7477BB58" w14:textId="77777777" w:rsidR="00062EC2" w:rsidRPr="00062EC2" w:rsidRDefault="00062EC2" w:rsidP="00062EC2">
      <w:pPr>
        <w:widowControl/>
        <w:autoSpaceDE/>
        <w:autoSpaceDN/>
        <w:adjustRightInd/>
        <w:spacing w:after="160" w:line="259" w:lineRule="auto"/>
      </w:pPr>
    </w:p>
    <w:p w14:paraId="305B1FD9" w14:textId="77777777" w:rsidR="00062EC2" w:rsidRPr="00062EC2" w:rsidRDefault="00062EC2" w:rsidP="00062EC2">
      <w:pPr>
        <w:widowControl/>
        <w:autoSpaceDE/>
        <w:autoSpaceDN/>
        <w:adjustRightInd/>
        <w:spacing w:after="160" w:line="259" w:lineRule="auto"/>
        <w:rPr>
          <w:b/>
          <w:bCs/>
        </w:rPr>
      </w:pPr>
    </w:p>
    <w:p w14:paraId="32E18B7E" w14:textId="77777777" w:rsidR="00062EC2" w:rsidRPr="00062EC2" w:rsidRDefault="00062EC2" w:rsidP="00062EC2">
      <w:pPr>
        <w:widowControl/>
        <w:autoSpaceDE/>
        <w:autoSpaceDN/>
        <w:adjustRightInd/>
        <w:spacing w:after="160" w:line="259" w:lineRule="auto"/>
        <w:rPr>
          <w:b/>
          <w:bCs/>
        </w:rPr>
      </w:pPr>
      <w:r w:rsidRPr="00062EC2">
        <w:rPr>
          <w:b/>
          <w:bCs/>
        </w:rPr>
        <w:br w:type="page"/>
      </w:r>
    </w:p>
    <w:p w14:paraId="11B13B71" w14:textId="77777777" w:rsidR="00062EC2" w:rsidRPr="00062EC2" w:rsidRDefault="00062EC2" w:rsidP="00062EC2">
      <w:pPr>
        <w:widowControl/>
        <w:autoSpaceDE/>
        <w:autoSpaceDN/>
        <w:adjustRightInd/>
        <w:spacing w:after="160" w:line="259" w:lineRule="auto"/>
        <w:rPr>
          <w:b/>
          <w:bCs/>
        </w:rPr>
      </w:pPr>
      <w:r w:rsidRPr="00062EC2">
        <w:rPr>
          <w:b/>
          <w:bCs/>
        </w:rPr>
        <w:t>Schedule [</w:t>
      </w:r>
      <w:r w:rsidRPr="00062EC2">
        <w:t>Guidance: insert schedule ref here</w:t>
      </w:r>
      <w:r w:rsidRPr="00062EC2">
        <w:rPr>
          <w:b/>
          <w:bCs/>
        </w:rPr>
        <w:t xml:space="preserve">] </w:t>
      </w:r>
      <w:r w:rsidRPr="00062EC2">
        <w:rPr>
          <w:b/>
          <w:bCs/>
          <w:u w:val="single"/>
        </w:rPr>
        <w:t>Payment Spot Checks</w:t>
      </w:r>
    </w:p>
    <w:p w14:paraId="57420949" w14:textId="77777777" w:rsidR="00062EC2" w:rsidRPr="00062EC2" w:rsidRDefault="00062EC2" w:rsidP="00062EC2">
      <w:pPr>
        <w:widowControl/>
        <w:autoSpaceDE/>
        <w:autoSpaceDN/>
        <w:adjustRightInd/>
        <w:spacing w:after="160" w:line="259" w:lineRule="auto"/>
      </w:pPr>
      <w:r w:rsidRPr="00062EC2">
        <w:rPr>
          <w:b/>
          <w:bCs/>
        </w:rPr>
        <w:t>1. Supply chain payment period compliance</w:t>
      </w:r>
    </w:p>
    <w:p w14:paraId="1B6B07F1" w14:textId="5817CBBA" w:rsidR="00062EC2" w:rsidRPr="00062EC2" w:rsidRDefault="00062EC2" w:rsidP="00062EC2">
      <w:pPr>
        <w:widowControl/>
        <w:autoSpaceDE/>
        <w:autoSpaceDN/>
        <w:adjustRightInd/>
        <w:spacing w:after="160" w:line="259" w:lineRule="auto"/>
      </w:pPr>
      <w:r w:rsidRPr="00062EC2">
        <w:t xml:space="preserve">1.1. The </w:t>
      </w:r>
      <w:r w:rsidR="00166DC1" w:rsidRPr="000E0FAE">
        <w:rPr>
          <w:i/>
          <w:iCs/>
        </w:rPr>
        <w:t>Consultant</w:t>
      </w:r>
      <w:r w:rsidRPr="00062EC2">
        <w:t xml:space="preserve"> must on demand provide the </w:t>
      </w:r>
      <w:r w:rsidRPr="00C94FA8">
        <w:rPr>
          <w:i/>
          <w:iCs/>
        </w:rPr>
        <w:t xml:space="preserve">Employer </w:t>
      </w:r>
      <w:r w:rsidRPr="00062EC2">
        <w:t xml:space="preserve">with all co-operation, assistance, documentation and other information that the </w:t>
      </w:r>
      <w:r w:rsidRPr="00C94FA8">
        <w:rPr>
          <w:i/>
          <w:iCs/>
        </w:rPr>
        <w:t>Employer</w:t>
      </w:r>
      <w:r w:rsidRPr="00062EC2">
        <w:t xml:space="preserve"> may reasonably require to allow it to effectively investigate and assess the </w:t>
      </w:r>
      <w:r w:rsidR="00166DC1" w:rsidRPr="000E0FAE">
        <w:rPr>
          <w:i/>
          <w:iCs/>
        </w:rPr>
        <w:t>Consultant</w:t>
      </w:r>
      <w:r w:rsidRPr="00C94FA8">
        <w:rPr>
          <w:i/>
          <w:iCs/>
        </w:rPr>
        <w:t>’s</w:t>
      </w:r>
      <w:r w:rsidRPr="00062EC2">
        <w:t xml:space="preserve"> and/or any Sub-contractor’s compliance with their respective obligations to pay undisputed invoices within a specified time period.</w:t>
      </w:r>
    </w:p>
    <w:p w14:paraId="741C7AE5" w14:textId="482F0770" w:rsidR="00062EC2" w:rsidRPr="00062EC2" w:rsidRDefault="00062EC2" w:rsidP="00062EC2">
      <w:pPr>
        <w:widowControl/>
        <w:autoSpaceDE/>
        <w:autoSpaceDN/>
        <w:adjustRightInd/>
        <w:spacing w:after="160" w:line="259" w:lineRule="auto"/>
      </w:pPr>
      <w:r w:rsidRPr="00062EC2">
        <w:t xml:space="preserve">1.2. For Sub-contracts in the </w:t>
      </w:r>
      <w:r w:rsidR="00166DC1" w:rsidRPr="000E0FAE">
        <w:rPr>
          <w:i/>
          <w:iCs/>
        </w:rPr>
        <w:t>Consultant</w:t>
      </w:r>
      <w:r w:rsidR="00166DC1">
        <w:rPr>
          <w:i/>
          <w:iCs/>
        </w:rPr>
        <w:t>’s</w:t>
      </w:r>
      <w:r w:rsidRPr="00062EC2">
        <w:t xml:space="preserve"> supply chain which are entered into wholly or substantially for the purpose of performing or contributing to the performance of the whole or any part of this Contract:</w:t>
      </w:r>
    </w:p>
    <w:p w14:paraId="03A394F0" w14:textId="3570732C" w:rsidR="00062EC2" w:rsidRPr="00062EC2" w:rsidRDefault="00062EC2" w:rsidP="00062EC2">
      <w:pPr>
        <w:widowControl/>
        <w:autoSpaceDE/>
        <w:autoSpaceDN/>
        <w:adjustRightInd/>
        <w:spacing w:after="160" w:line="259" w:lineRule="auto"/>
      </w:pPr>
      <w:r w:rsidRPr="00062EC2">
        <w:t xml:space="preserve">i. after the Effective Date, the </w:t>
      </w:r>
      <w:r w:rsidR="00166DC1" w:rsidRPr="000E0FAE">
        <w:rPr>
          <w:i/>
          <w:iCs/>
        </w:rPr>
        <w:t>Consultant</w:t>
      </w:r>
      <w:r w:rsidRPr="00062EC2">
        <w:t xml:space="preserve"> will ensure that they all contain provisions that, or</w:t>
      </w:r>
    </w:p>
    <w:p w14:paraId="35956479" w14:textId="172FCAEB" w:rsidR="00062EC2" w:rsidRPr="00062EC2" w:rsidRDefault="00062EC2" w:rsidP="00062EC2">
      <w:pPr>
        <w:widowControl/>
        <w:autoSpaceDE/>
        <w:autoSpaceDN/>
        <w:adjustRightInd/>
        <w:spacing w:after="160" w:line="259" w:lineRule="auto"/>
      </w:pPr>
      <w:r w:rsidRPr="00062EC2">
        <w:t xml:space="preserve">ii. on or before the date of this contract, the </w:t>
      </w:r>
      <w:r w:rsidR="00166DC1" w:rsidRPr="000E0FAE">
        <w:rPr>
          <w:i/>
          <w:iCs/>
        </w:rPr>
        <w:t>Consultant</w:t>
      </w:r>
      <w:r w:rsidRPr="00062EC2">
        <w:t xml:space="preserve"> will take all reasonable endeavours to ensure that they all contain provisions that:</w:t>
      </w:r>
    </w:p>
    <w:p w14:paraId="3F3C5305" w14:textId="77777777" w:rsidR="00062EC2" w:rsidRPr="00062EC2" w:rsidRDefault="00062EC2" w:rsidP="00062EC2">
      <w:pPr>
        <w:widowControl/>
        <w:autoSpaceDE/>
        <w:autoSpaceDN/>
        <w:adjustRightInd/>
        <w:spacing w:after="160" w:line="259" w:lineRule="auto"/>
      </w:pPr>
      <w:r w:rsidRPr="00062EC2">
        <w:t xml:space="preserve">1.2.1. require the Sub-contractor on demand to provide the </w:t>
      </w:r>
      <w:r w:rsidRPr="00C94FA8">
        <w:rPr>
          <w:i/>
          <w:iCs/>
        </w:rPr>
        <w:t>Employer</w:t>
      </w:r>
      <w:r w:rsidRPr="00062EC2">
        <w:t xml:space="preserve"> with all co-operation, assistance, documentation and other information that the </w:t>
      </w:r>
      <w:r w:rsidRPr="00C94FA8">
        <w:rPr>
          <w:i/>
          <w:iCs/>
        </w:rPr>
        <w:t xml:space="preserve">Employer </w:t>
      </w:r>
      <w:r w:rsidRPr="00062EC2">
        <w:t>may reasonably require to allow it to effectively investigate and assess compliance with the Sub-contractor’s obligations to pay undisputed invoices within a specified time period;</w:t>
      </w:r>
    </w:p>
    <w:p w14:paraId="0849B139" w14:textId="77777777" w:rsidR="00062EC2" w:rsidRPr="00062EC2" w:rsidRDefault="00062EC2" w:rsidP="00062EC2">
      <w:pPr>
        <w:widowControl/>
        <w:autoSpaceDE/>
        <w:autoSpaceDN/>
        <w:adjustRightInd/>
        <w:spacing w:after="160" w:line="259" w:lineRule="auto"/>
      </w:pPr>
      <w:r w:rsidRPr="00062EC2">
        <w:t xml:space="preserve">1.2.2. expressly provide the </w:t>
      </w:r>
      <w:r w:rsidRPr="00C94FA8">
        <w:rPr>
          <w:i/>
          <w:iCs/>
        </w:rPr>
        <w:t xml:space="preserve">Employer </w:t>
      </w:r>
      <w:r w:rsidRPr="00062EC2">
        <w:t>with the right to enforce the provisions in clause 1.2.1 above directly by reference to the Contracts (Rights of Third Parties) Act 1999; and</w:t>
      </w:r>
    </w:p>
    <w:p w14:paraId="0E209959" w14:textId="5661FAB8" w:rsidR="00062EC2" w:rsidRPr="00062EC2" w:rsidRDefault="00062EC2" w:rsidP="00062EC2">
      <w:pPr>
        <w:widowControl/>
        <w:autoSpaceDE/>
        <w:autoSpaceDN/>
        <w:adjustRightInd/>
        <w:spacing w:after="160" w:line="259" w:lineRule="auto"/>
      </w:pPr>
      <w:r w:rsidRPr="00062EC2">
        <w:t>1.2.3. require the Sub-contractor to include terms equivalent to those in this clause 1.2 in any contracts it enters into wholly or substantially for the purpose of performing or contributing to the performance of the whole or any part of this Contract, such that each Sub-contractor is obliged to include equivalent terms in any of its own relevant Sub-contracts. In these Sub-contracts’ clauses, references to the “</w:t>
      </w:r>
      <w:r w:rsidR="00166DC1" w:rsidRPr="000E0FAE">
        <w:rPr>
          <w:i/>
          <w:iCs/>
        </w:rPr>
        <w:t>Consultant</w:t>
      </w:r>
      <w:r w:rsidRPr="00062EC2">
        <w:t>” and “Sub-contractor” are to be replaced with references to the respective Sub-contractors who are parties to the relevant contract.</w:t>
      </w:r>
    </w:p>
    <w:p w14:paraId="13A7A34E" w14:textId="77777777" w:rsidR="00062EC2" w:rsidRPr="00062EC2" w:rsidRDefault="00062EC2" w:rsidP="00062EC2">
      <w:pPr>
        <w:widowControl/>
        <w:autoSpaceDE/>
        <w:autoSpaceDN/>
        <w:adjustRightInd/>
        <w:spacing w:after="160" w:line="259" w:lineRule="auto"/>
        <w:rPr>
          <w:b/>
          <w:bCs/>
        </w:rPr>
      </w:pPr>
    </w:p>
    <w:p w14:paraId="2130B51D" w14:textId="77777777" w:rsidR="00062EC2" w:rsidRPr="00062EC2" w:rsidRDefault="00062EC2" w:rsidP="00062EC2">
      <w:pPr>
        <w:widowControl/>
        <w:autoSpaceDE/>
        <w:autoSpaceDN/>
        <w:adjustRightInd/>
        <w:spacing w:after="160" w:line="259" w:lineRule="auto"/>
      </w:pPr>
    </w:p>
    <w:p w14:paraId="64A0E1D7" w14:textId="77777777" w:rsidR="00062EC2" w:rsidRPr="00062EC2" w:rsidRDefault="00062EC2" w:rsidP="00062EC2">
      <w:pPr>
        <w:widowControl/>
        <w:autoSpaceDE/>
        <w:autoSpaceDN/>
        <w:adjustRightInd/>
        <w:spacing w:after="160" w:line="259" w:lineRule="auto"/>
        <w:rPr>
          <w:b/>
          <w:bCs/>
        </w:rPr>
      </w:pPr>
      <w:r w:rsidRPr="00062EC2">
        <w:rPr>
          <w:b/>
          <w:bCs/>
        </w:rPr>
        <w:br w:type="page"/>
      </w:r>
    </w:p>
    <w:p w14:paraId="0B04D9D0" w14:textId="77777777" w:rsidR="00062EC2" w:rsidRPr="00062EC2" w:rsidRDefault="00062EC2" w:rsidP="00062EC2">
      <w:pPr>
        <w:widowControl/>
        <w:autoSpaceDE/>
        <w:autoSpaceDN/>
        <w:adjustRightInd/>
        <w:spacing w:after="160" w:line="259" w:lineRule="auto"/>
        <w:rPr>
          <w:b/>
          <w:bCs/>
        </w:rPr>
      </w:pPr>
      <w:bookmarkStart w:id="22" w:name="_Hlk209472597"/>
      <w:r w:rsidRPr="00062EC2">
        <w:rPr>
          <w:b/>
          <w:bCs/>
        </w:rPr>
        <w:t>Schedule [</w:t>
      </w:r>
      <w:r w:rsidRPr="00062EC2">
        <w:t>Guidance: insert schedule ref here</w:t>
      </w:r>
      <w:r w:rsidRPr="00062EC2">
        <w:rPr>
          <w:b/>
          <w:bCs/>
        </w:rPr>
        <w:t xml:space="preserve">] </w:t>
      </w:r>
      <w:r w:rsidRPr="00062EC2">
        <w:rPr>
          <w:b/>
          <w:bCs/>
          <w:u w:val="single"/>
        </w:rPr>
        <w:t>Procuring steel</w:t>
      </w:r>
    </w:p>
    <w:p w14:paraId="5424B8D5" w14:textId="77777777" w:rsidR="00062EC2" w:rsidRPr="00062EC2" w:rsidRDefault="00062EC2" w:rsidP="00062EC2">
      <w:pPr>
        <w:widowControl/>
        <w:autoSpaceDE/>
        <w:autoSpaceDN/>
        <w:adjustRightInd/>
        <w:spacing w:after="160" w:line="259" w:lineRule="auto"/>
        <w:rPr>
          <w:b/>
          <w:bCs/>
        </w:rPr>
      </w:pPr>
      <w:r w:rsidRPr="00062EC2">
        <w:rPr>
          <w:b/>
          <w:bCs/>
        </w:rPr>
        <w:t xml:space="preserve">1. STEEL PRODUCT AND ORIGIN DATA REQUIREMENT </w:t>
      </w:r>
    </w:p>
    <w:p w14:paraId="1FD3AD08" w14:textId="5C38C1FE" w:rsidR="00062EC2" w:rsidRPr="00062EC2" w:rsidRDefault="00062EC2" w:rsidP="00062EC2">
      <w:pPr>
        <w:widowControl/>
        <w:autoSpaceDE/>
        <w:autoSpaceDN/>
        <w:adjustRightInd/>
        <w:spacing w:after="160" w:line="259" w:lineRule="auto"/>
      </w:pPr>
      <w:r w:rsidRPr="00062EC2">
        <w:t xml:space="preserve">1.1. Where in performance of the Contract the </w:t>
      </w:r>
      <w:r w:rsidR="00166DC1" w:rsidRPr="000E0FAE">
        <w:rPr>
          <w:i/>
          <w:iCs/>
        </w:rPr>
        <w:t>Consultant</w:t>
      </w:r>
      <w:r w:rsidRPr="00062EC2">
        <w:t xml:space="preserve"> is required to procure steel products, the </w:t>
      </w:r>
      <w:r w:rsidRPr="00C94FA8">
        <w:rPr>
          <w:i/>
          <w:iCs/>
        </w:rPr>
        <w:t xml:space="preserve">Employer </w:t>
      </w:r>
      <w:r w:rsidRPr="00062EC2">
        <w:t xml:space="preserve">shall record the following information and provide it to the </w:t>
      </w:r>
      <w:r w:rsidRPr="00C94FA8">
        <w:rPr>
          <w:i/>
          <w:iCs/>
        </w:rPr>
        <w:t>Employer</w:t>
      </w:r>
      <w:r w:rsidRPr="00062EC2">
        <w:t xml:space="preserve">, using the </w:t>
      </w:r>
      <w:r w:rsidRPr="00C94FA8">
        <w:rPr>
          <w:i/>
          <w:iCs/>
        </w:rPr>
        <w:t>Employer’s</w:t>
      </w:r>
      <w:r w:rsidRPr="00062EC2">
        <w:t xml:space="preserve"> template, no later than ten weeks after the end of the financial year in which the Contract was placed, and after each subsequent financial year during the term of the Contract:</w:t>
      </w:r>
    </w:p>
    <w:p w14:paraId="16A1C3BB" w14:textId="77777777" w:rsidR="00062EC2" w:rsidRPr="00062EC2" w:rsidRDefault="00062EC2" w:rsidP="00062EC2">
      <w:pPr>
        <w:widowControl/>
        <w:autoSpaceDE/>
        <w:autoSpaceDN/>
        <w:adjustRightInd/>
        <w:spacing w:after="160" w:line="259" w:lineRule="auto"/>
      </w:pPr>
      <w:r w:rsidRPr="00062EC2">
        <w:t>(a) the steel product type data, which constitutes the description of the steel procured under one of the categories below (e.g. Flat Rolled Steel Products, Steel Plate etc).</w:t>
      </w:r>
    </w:p>
    <w:p w14:paraId="56DE9CC5" w14:textId="77777777" w:rsidR="00062EC2" w:rsidRPr="00062EC2" w:rsidRDefault="00062EC2" w:rsidP="00062EC2">
      <w:pPr>
        <w:widowControl/>
        <w:autoSpaceDE/>
        <w:autoSpaceDN/>
        <w:adjustRightInd/>
        <w:spacing w:after="160" w:line="259" w:lineRule="auto"/>
      </w:pPr>
      <w:r w:rsidRPr="00062EC2">
        <w:t>(i) Flat Rolled Steel Product: Products commonly referred to as hot and cold rolled coil, sheet, and strip, including those clad, plated, and galvanised. This will include products such as coated steel building panels, tinmill steel, or corrugated sheeting.</w:t>
      </w:r>
    </w:p>
    <w:p w14:paraId="3531287B" w14:textId="77777777" w:rsidR="00062EC2" w:rsidRPr="00062EC2" w:rsidRDefault="00062EC2" w:rsidP="00062EC2">
      <w:pPr>
        <w:widowControl/>
        <w:autoSpaceDE/>
        <w:autoSpaceDN/>
        <w:adjustRightInd/>
        <w:spacing w:after="160" w:line="259" w:lineRule="auto"/>
      </w:pPr>
      <w:r w:rsidRPr="00062EC2">
        <w:t>(ii) Steel Plate: Products often referred to as heavy or quarto plate, and typically of flat rolled steels exceeding 10mm in thickness.</w:t>
      </w:r>
    </w:p>
    <w:p w14:paraId="39EAB446" w14:textId="77777777" w:rsidR="00062EC2" w:rsidRPr="00062EC2" w:rsidRDefault="00062EC2" w:rsidP="00062EC2">
      <w:pPr>
        <w:widowControl/>
        <w:autoSpaceDE/>
        <w:autoSpaceDN/>
        <w:adjustRightInd/>
        <w:spacing w:after="160" w:line="259" w:lineRule="auto"/>
      </w:pPr>
      <w:r w:rsidRPr="00062EC2">
        <w:t>(iii) Sections and Shapes: Products commonly referred to as beams, columns, bearing piles, flange channels, bulb flats, and angles.</w:t>
      </w:r>
    </w:p>
    <w:p w14:paraId="7C12C71B" w14:textId="77777777" w:rsidR="00062EC2" w:rsidRPr="00062EC2" w:rsidRDefault="00062EC2" w:rsidP="00062EC2">
      <w:pPr>
        <w:widowControl/>
        <w:autoSpaceDE/>
        <w:autoSpaceDN/>
        <w:adjustRightInd/>
        <w:spacing w:after="160" w:line="259" w:lineRule="auto"/>
      </w:pPr>
      <w:r w:rsidRPr="00062EC2">
        <w:t>(iv) Reinforcing Bar: Products commonly referred to as rebar, whether in rod, coils, or products suitable for mesh.</w:t>
      </w:r>
    </w:p>
    <w:p w14:paraId="776D434D" w14:textId="77777777" w:rsidR="00062EC2" w:rsidRPr="00062EC2" w:rsidRDefault="00062EC2" w:rsidP="00062EC2">
      <w:pPr>
        <w:widowControl/>
        <w:autoSpaceDE/>
        <w:autoSpaceDN/>
        <w:adjustRightInd/>
        <w:spacing w:after="160" w:line="259" w:lineRule="auto"/>
      </w:pPr>
      <w:r w:rsidRPr="00062EC2">
        <w:t>(v) Other Bars and Rods: Wide range of other steel mill products commonly referred to as wire rod, merchant bar, bright bar, black bar.</w:t>
      </w:r>
    </w:p>
    <w:p w14:paraId="35BBE1C6" w14:textId="77777777" w:rsidR="00062EC2" w:rsidRPr="00062EC2" w:rsidRDefault="00062EC2" w:rsidP="00062EC2">
      <w:pPr>
        <w:widowControl/>
        <w:autoSpaceDE/>
        <w:autoSpaceDN/>
        <w:adjustRightInd/>
        <w:spacing w:after="160" w:line="259" w:lineRule="auto"/>
      </w:pPr>
      <w:r w:rsidRPr="00062EC2">
        <w:t>(vi) Tubes/Pipes/Hollow Sections: Steel products commonly referred to as hollow sections/profiles, welded tube, seamless tube, pipes, hollow sections.</w:t>
      </w:r>
    </w:p>
    <w:p w14:paraId="03D14C10" w14:textId="77777777" w:rsidR="00062EC2" w:rsidRPr="00062EC2" w:rsidRDefault="00062EC2" w:rsidP="00062EC2">
      <w:pPr>
        <w:widowControl/>
        <w:autoSpaceDE/>
        <w:autoSpaceDN/>
        <w:adjustRightInd/>
        <w:spacing w:after="160" w:line="259" w:lineRule="auto"/>
      </w:pPr>
      <w:r w:rsidRPr="00062EC2">
        <w:t>(vii) Wire: steel products commonly referred to as wire or strand, produced though the drawing of rod to produce wire of varying diameters. This would include construction products such as pre-stressed wire, and those coated and plated.</w:t>
      </w:r>
    </w:p>
    <w:p w14:paraId="0F5FC135" w14:textId="77777777" w:rsidR="00062EC2" w:rsidRPr="00062EC2" w:rsidRDefault="00062EC2" w:rsidP="00062EC2">
      <w:pPr>
        <w:widowControl/>
        <w:autoSpaceDE/>
        <w:autoSpaceDN/>
        <w:adjustRightInd/>
        <w:spacing w:after="160" w:line="259" w:lineRule="auto"/>
      </w:pPr>
      <w:r w:rsidRPr="00062EC2">
        <w:t>(viii) Rail: Railway or tramway track construction material of iron or steel, including grooved rail. (Note: This would not include products such as switch blades, point rods, sleepers, rail clips, crossing frogs).</w:t>
      </w:r>
    </w:p>
    <w:p w14:paraId="6783B4FD" w14:textId="77777777" w:rsidR="00062EC2" w:rsidRPr="00062EC2" w:rsidRDefault="00062EC2" w:rsidP="00062EC2">
      <w:pPr>
        <w:widowControl/>
        <w:autoSpaceDE/>
        <w:autoSpaceDN/>
        <w:adjustRightInd/>
        <w:spacing w:after="160" w:line="259" w:lineRule="auto"/>
      </w:pPr>
      <w:r w:rsidRPr="00062EC2">
        <w:t>(ix) Sheet Piling: Sheet piling made from assembled elements; welded angles, shapes, and sections;</w:t>
      </w:r>
    </w:p>
    <w:p w14:paraId="42C34A97" w14:textId="77777777" w:rsidR="00062EC2" w:rsidRPr="00062EC2" w:rsidRDefault="00062EC2" w:rsidP="00062EC2">
      <w:pPr>
        <w:widowControl/>
        <w:autoSpaceDE/>
        <w:autoSpaceDN/>
        <w:adjustRightInd/>
        <w:spacing w:after="160" w:line="259" w:lineRule="auto"/>
      </w:pPr>
      <w:r w:rsidRPr="00062EC2">
        <w:t>(b) the steel quantity data, which constitutes the amount of steel in tonnes;</w:t>
      </w:r>
    </w:p>
    <w:p w14:paraId="59116649" w14:textId="77777777" w:rsidR="00062EC2" w:rsidRPr="00062EC2" w:rsidRDefault="00062EC2" w:rsidP="00062EC2">
      <w:pPr>
        <w:widowControl/>
        <w:autoSpaceDE/>
        <w:autoSpaceDN/>
        <w:adjustRightInd/>
        <w:spacing w:after="160" w:line="259" w:lineRule="auto"/>
      </w:pPr>
      <w:r w:rsidRPr="00062EC2">
        <w:t>(c) the steel origin data, which constitutes the country in which the steel was produced as set out in Inspection Certificate (EN10204 Type 3.1) attached to the steel procured, and whether this is also where the steel was melted and poured according to the Certificate; and</w:t>
      </w:r>
    </w:p>
    <w:p w14:paraId="0B8DD9C9" w14:textId="3FE19C18" w:rsidR="00062EC2" w:rsidRPr="00062EC2" w:rsidRDefault="00062EC2" w:rsidP="00062EC2">
      <w:pPr>
        <w:widowControl/>
        <w:autoSpaceDE/>
        <w:autoSpaceDN/>
        <w:adjustRightInd/>
        <w:spacing w:after="160" w:line="259" w:lineRule="auto"/>
      </w:pPr>
      <w:r w:rsidRPr="00062EC2">
        <w:t xml:space="preserve">1.2. The above information shall include information relating to steel products procured indirectly and the </w:t>
      </w:r>
      <w:r w:rsidR="00166DC1" w:rsidRPr="000E0FAE">
        <w:rPr>
          <w:i/>
          <w:iCs/>
        </w:rPr>
        <w:t>Consultant</w:t>
      </w:r>
      <w:r w:rsidRPr="00062EC2">
        <w:t xml:space="preserve"> shall ensure that it makes all necessary arrangements with its Sub-Contractor(s) to facilitate compliance.</w:t>
      </w:r>
    </w:p>
    <w:p w14:paraId="5BE8B0A3" w14:textId="77777777" w:rsidR="00062EC2" w:rsidRPr="00062EC2" w:rsidRDefault="00062EC2" w:rsidP="00062EC2">
      <w:pPr>
        <w:widowControl/>
        <w:autoSpaceDE/>
        <w:autoSpaceDN/>
        <w:adjustRightInd/>
        <w:spacing w:after="160" w:line="259" w:lineRule="auto"/>
        <w:rPr>
          <w:b/>
          <w:bCs/>
        </w:rPr>
      </w:pPr>
      <w:r w:rsidRPr="00062EC2">
        <w:rPr>
          <w:b/>
          <w:bCs/>
        </w:rPr>
        <w:t xml:space="preserve">2. CONSULTATION OF UK STEEL’S DIGITAL CATALOGUE </w:t>
      </w:r>
    </w:p>
    <w:p w14:paraId="08CD3509" w14:textId="0A42AE0A" w:rsidR="00062EC2" w:rsidRPr="00062EC2" w:rsidRDefault="00062EC2" w:rsidP="00062EC2">
      <w:pPr>
        <w:widowControl/>
        <w:autoSpaceDE/>
        <w:autoSpaceDN/>
        <w:adjustRightInd/>
        <w:spacing w:after="160" w:line="259" w:lineRule="auto"/>
      </w:pPr>
      <w:r w:rsidRPr="00062EC2">
        <w:t xml:space="preserve">2.1. Where in performance of the Contract the </w:t>
      </w:r>
      <w:r w:rsidR="00166DC1" w:rsidRPr="000E0FAE">
        <w:rPr>
          <w:i/>
          <w:iCs/>
        </w:rPr>
        <w:t>Consultant</w:t>
      </w:r>
      <w:r w:rsidRPr="00062EC2">
        <w:t xml:space="preserve"> is required to procure steel products, the </w:t>
      </w:r>
      <w:r w:rsidR="00166DC1" w:rsidRPr="000E0FAE">
        <w:rPr>
          <w:i/>
          <w:iCs/>
        </w:rPr>
        <w:t xml:space="preserve">Consultant </w:t>
      </w:r>
      <w:r w:rsidRPr="00062EC2">
        <w:t>shall first consult UK Steel’s Digital Catalogue.</w:t>
      </w:r>
    </w:p>
    <w:p w14:paraId="43784940" w14:textId="46A92F9C" w:rsidR="00062EC2" w:rsidRPr="00062EC2" w:rsidRDefault="00062EC2" w:rsidP="00062EC2">
      <w:pPr>
        <w:widowControl/>
        <w:autoSpaceDE/>
        <w:autoSpaceDN/>
        <w:adjustRightInd/>
        <w:spacing w:after="160" w:line="259" w:lineRule="auto"/>
      </w:pPr>
      <w:r w:rsidRPr="00062EC2">
        <w:t xml:space="preserve">2.2. Where the </w:t>
      </w:r>
      <w:r w:rsidR="00166DC1" w:rsidRPr="000E0FAE">
        <w:rPr>
          <w:i/>
          <w:iCs/>
        </w:rPr>
        <w:t>Consultant</w:t>
      </w:r>
      <w:r w:rsidRPr="00062EC2">
        <w:t xml:space="preserve"> is procuring steel products indirectly, it shall ensure that its Sub-Contractor(s) comply with </w:t>
      </w:r>
      <w:r w:rsidR="008E76B8">
        <w:t>c</w:t>
      </w:r>
      <w:r w:rsidRPr="00062EC2">
        <w:t>lause 2.1.</w:t>
      </w:r>
    </w:p>
    <w:bookmarkEnd w:id="22"/>
    <w:p w14:paraId="14F14654" w14:textId="77777777" w:rsidR="00166DC1" w:rsidRDefault="00166DC1">
      <w:pPr>
        <w:widowControl/>
        <w:autoSpaceDE/>
        <w:autoSpaceDN/>
        <w:adjustRightInd/>
        <w:spacing w:after="160" w:line="259" w:lineRule="auto"/>
        <w:rPr>
          <w:b/>
          <w:bCs/>
        </w:rPr>
      </w:pPr>
      <w:r>
        <w:rPr>
          <w:b/>
          <w:bCs/>
        </w:rPr>
        <w:br w:type="page"/>
      </w:r>
    </w:p>
    <w:p w14:paraId="789EF1D1" w14:textId="1B6536BA" w:rsidR="00062EC2" w:rsidRPr="00062EC2" w:rsidRDefault="00062EC2" w:rsidP="00062EC2">
      <w:pPr>
        <w:widowControl/>
        <w:autoSpaceDE/>
        <w:autoSpaceDN/>
        <w:adjustRightInd/>
        <w:spacing w:after="160" w:line="259" w:lineRule="auto"/>
        <w:rPr>
          <w:b/>
          <w:bCs/>
        </w:rPr>
      </w:pPr>
      <w:r w:rsidRPr="00062EC2">
        <w:rPr>
          <w:b/>
          <w:bCs/>
        </w:rPr>
        <w:t>Schedule [</w:t>
      </w:r>
      <w:r w:rsidRPr="00062EC2">
        <w:t>Guidance: insert schedule ref here</w:t>
      </w:r>
      <w:r w:rsidRPr="00062EC2">
        <w:rPr>
          <w:b/>
          <w:bCs/>
        </w:rPr>
        <w:t xml:space="preserve">] </w:t>
      </w:r>
      <w:r w:rsidRPr="00062EC2">
        <w:rPr>
          <w:b/>
          <w:bCs/>
          <w:u w:val="single"/>
        </w:rPr>
        <w:t>Procurement Act 2023</w:t>
      </w:r>
    </w:p>
    <w:p w14:paraId="04AFC967" w14:textId="77777777" w:rsidR="00062EC2" w:rsidRPr="00062EC2" w:rsidRDefault="00062EC2" w:rsidP="00062EC2">
      <w:pPr>
        <w:widowControl/>
        <w:autoSpaceDE/>
        <w:autoSpaceDN/>
        <w:adjustRightInd/>
        <w:spacing w:after="160" w:line="259" w:lineRule="auto"/>
        <w:rPr>
          <w:b/>
          <w:bCs/>
        </w:rPr>
      </w:pPr>
      <w:r w:rsidRPr="00062EC2">
        <w:rPr>
          <w:b/>
          <w:bCs/>
        </w:rPr>
        <w:t xml:space="preserve">1. </w:t>
      </w:r>
      <w:bookmarkStart w:id="23" w:name="_Hlk210245923"/>
      <w:r w:rsidRPr="00062EC2">
        <w:rPr>
          <w:b/>
          <w:bCs/>
        </w:rPr>
        <w:t>Definitions</w:t>
      </w:r>
    </w:p>
    <w:p w14:paraId="66CE2C3D" w14:textId="77777777" w:rsidR="00062EC2" w:rsidRPr="00062EC2" w:rsidRDefault="00062EC2" w:rsidP="00062EC2">
      <w:pPr>
        <w:widowControl/>
        <w:autoSpaceDE/>
        <w:autoSpaceDN/>
        <w:adjustRightInd/>
        <w:spacing w:after="160" w:line="259" w:lineRule="auto"/>
        <w:rPr>
          <w:b/>
          <w:bCs/>
        </w:rPr>
      </w:pPr>
      <w:r w:rsidRPr="00062EC2">
        <w:t xml:space="preserve">1.1 </w:t>
      </w:r>
      <w:r w:rsidRPr="00062EC2">
        <w:tab/>
        <w:t xml:space="preserve">In this Schedule, the following words shall have the following meanings: </w:t>
      </w:r>
      <w:r w:rsidRPr="00062EC2">
        <w:rPr>
          <w:b/>
          <w:bCs/>
        </w:rPr>
        <w:t xml:space="preserve"> </w:t>
      </w:r>
    </w:p>
    <w:p w14:paraId="0E84065E" w14:textId="77777777" w:rsidR="00062EC2" w:rsidRPr="00062EC2" w:rsidRDefault="00062EC2" w:rsidP="00C94FA8">
      <w:pPr>
        <w:widowControl/>
        <w:autoSpaceDE/>
        <w:autoSpaceDN/>
        <w:adjustRightInd/>
        <w:spacing w:after="160" w:line="259" w:lineRule="auto"/>
        <w:ind w:left="3600" w:hanging="3600"/>
      </w:pPr>
      <w:r w:rsidRPr="00062EC2">
        <w:rPr>
          <w:b/>
          <w:bCs/>
        </w:rPr>
        <w:t xml:space="preserve">Electronic Invoice Standard: </w:t>
      </w:r>
      <w:r w:rsidRPr="00062EC2">
        <w:rPr>
          <w:b/>
          <w:bCs/>
        </w:rPr>
        <w:tab/>
      </w:r>
      <w:r w:rsidRPr="00062EC2">
        <w:t>the protocols and formats for the creation, exchange and management of electronic invoices adhering to EN 16931 and any replacement or subsequent standards adopted by the United Kingdom;</w:t>
      </w:r>
    </w:p>
    <w:p w14:paraId="79F4EE54" w14:textId="374048A8" w:rsidR="00062EC2" w:rsidRPr="00062EC2" w:rsidRDefault="00062EC2" w:rsidP="00C94FA8">
      <w:pPr>
        <w:widowControl/>
        <w:autoSpaceDE/>
        <w:autoSpaceDN/>
        <w:adjustRightInd/>
        <w:spacing w:after="160" w:line="259" w:lineRule="auto"/>
        <w:ind w:left="3600" w:hanging="3600"/>
      </w:pPr>
      <w:r w:rsidRPr="00062EC2">
        <w:rPr>
          <w:b/>
          <w:bCs/>
        </w:rPr>
        <w:t>Procurement Act 2023:</w:t>
      </w:r>
      <w:r w:rsidRPr="00062EC2">
        <w:rPr>
          <w:b/>
          <w:bCs/>
        </w:rPr>
        <w:tab/>
      </w:r>
      <w:r w:rsidRPr="00062EC2">
        <w:t>The Procurement Act 2023 and any associated regulations or regulations made under it;</w:t>
      </w:r>
    </w:p>
    <w:p w14:paraId="446816D5" w14:textId="77777777" w:rsidR="00062EC2" w:rsidRPr="00062EC2" w:rsidRDefault="00062EC2" w:rsidP="00062EC2">
      <w:pPr>
        <w:widowControl/>
        <w:autoSpaceDE/>
        <w:autoSpaceDN/>
        <w:adjustRightInd/>
        <w:spacing w:after="160" w:line="259" w:lineRule="auto"/>
        <w:rPr>
          <w:b/>
          <w:bCs/>
        </w:rPr>
      </w:pPr>
      <w:r w:rsidRPr="00062EC2">
        <w:rPr>
          <w:b/>
          <w:bCs/>
        </w:rPr>
        <w:t>2.</w:t>
      </w:r>
      <w:r w:rsidRPr="00062EC2">
        <w:rPr>
          <w:b/>
          <w:bCs/>
        </w:rPr>
        <w:tab/>
        <w:t xml:space="preserve"> Invoicing</w:t>
      </w:r>
    </w:p>
    <w:p w14:paraId="6840CF34" w14:textId="28D43857" w:rsidR="00062EC2" w:rsidRPr="00062EC2" w:rsidRDefault="00062EC2" w:rsidP="00C94FA8">
      <w:pPr>
        <w:widowControl/>
        <w:autoSpaceDE/>
        <w:autoSpaceDN/>
        <w:adjustRightInd/>
        <w:spacing w:after="160" w:line="259" w:lineRule="auto"/>
        <w:ind w:left="720" w:hanging="720"/>
      </w:pPr>
      <w:r w:rsidRPr="00062EC2">
        <w:t xml:space="preserve">2.1. </w:t>
      </w:r>
      <w:r w:rsidRPr="00062EC2">
        <w:tab/>
        <w:t>The</w:t>
      </w:r>
      <w:r w:rsidR="008E76B8">
        <w:t xml:space="preserve"> invoice submitted by the</w:t>
      </w:r>
      <w:r w:rsidRPr="00062EC2">
        <w:t xml:space="preserve"> </w:t>
      </w:r>
      <w:r w:rsidR="00166DC1" w:rsidRPr="000E0FAE">
        <w:rPr>
          <w:i/>
          <w:iCs/>
        </w:rPr>
        <w:t>Consultant</w:t>
      </w:r>
      <w:r w:rsidRPr="00062EC2">
        <w:t xml:space="preserve"> </w:t>
      </w:r>
      <w:r w:rsidR="008E76B8">
        <w:t xml:space="preserve">in accordance with clause 50.1 </w:t>
      </w:r>
      <w:r w:rsidRPr="00062EC2">
        <w:t>shall compl</w:t>
      </w:r>
      <w:r w:rsidR="008E76B8">
        <w:t>y</w:t>
      </w:r>
      <w:r w:rsidRPr="00062EC2">
        <w:t xml:space="preserve"> with the Electronic Invoice Standard and contains the minimum required information set out in Section 68(9) of the Procurement Act 2023.  The </w:t>
      </w:r>
      <w:r w:rsidR="00166DC1" w:rsidRPr="000E0FAE">
        <w:rPr>
          <w:i/>
          <w:iCs/>
        </w:rPr>
        <w:t>Consultant</w:t>
      </w:r>
      <w:r w:rsidRPr="00062EC2">
        <w:t xml:space="preserve"> shall update this invoice upon receipt of any </w:t>
      </w:r>
      <w:r w:rsidR="008E76B8">
        <w:t xml:space="preserve">notification that the </w:t>
      </w:r>
      <w:r w:rsidR="008E76B8" w:rsidRPr="00C94FA8">
        <w:rPr>
          <w:i/>
          <w:iCs/>
        </w:rPr>
        <w:t>Employer</w:t>
      </w:r>
      <w:r w:rsidR="008E76B8">
        <w:t xml:space="preserve"> considers that </w:t>
      </w:r>
      <w:r w:rsidR="00CD644D">
        <w:t xml:space="preserve">it does not accept the </w:t>
      </w:r>
      <w:r w:rsidR="00CD644D" w:rsidRPr="00C94FA8">
        <w:rPr>
          <w:i/>
          <w:iCs/>
        </w:rPr>
        <w:t>Consultant’s</w:t>
      </w:r>
      <w:r w:rsidR="00CD644D">
        <w:t xml:space="preserve"> assessment of the amount due in accordance with 51.3</w:t>
      </w:r>
      <w:r w:rsidRPr="00062EC2">
        <w:t>.</w:t>
      </w:r>
    </w:p>
    <w:p w14:paraId="1959F853" w14:textId="2D451935" w:rsidR="00062EC2" w:rsidRPr="00062EC2" w:rsidRDefault="00062EC2" w:rsidP="00C94FA8">
      <w:pPr>
        <w:widowControl/>
        <w:autoSpaceDE/>
        <w:autoSpaceDN/>
        <w:adjustRightInd/>
        <w:spacing w:after="160" w:line="259" w:lineRule="auto"/>
        <w:ind w:left="720" w:hanging="720"/>
      </w:pPr>
      <w:r w:rsidRPr="00062EC2">
        <w:t>2.2</w:t>
      </w:r>
      <w:r w:rsidRPr="00062EC2">
        <w:tab/>
        <w:t xml:space="preserve">Where any invoice does not conform to the </w:t>
      </w:r>
      <w:r w:rsidRPr="00C94FA8">
        <w:rPr>
          <w:i/>
          <w:iCs/>
        </w:rPr>
        <w:t>Employer’s</w:t>
      </w:r>
      <w:r w:rsidRPr="00062EC2">
        <w:t xml:space="preserve"> requirements set out in this clause 2, the </w:t>
      </w:r>
      <w:r w:rsidRPr="00C94FA8">
        <w:rPr>
          <w:i/>
          <w:iCs/>
        </w:rPr>
        <w:t>Employer</w:t>
      </w:r>
      <w:r w:rsidRPr="00062EC2">
        <w:t xml:space="preserve"> shall notify the </w:t>
      </w:r>
      <w:r w:rsidR="00166DC1" w:rsidRPr="000E0FAE">
        <w:rPr>
          <w:i/>
          <w:iCs/>
        </w:rPr>
        <w:t>Consultant</w:t>
      </w:r>
      <w:r w:rsidRPr="00062EC2">
        <w:t xml:space="preserve"> without undue delay and the </w:t>
      </w:r>
      <w:r w:rsidR="00166DC1" w:rsidRPr="000E0FAE">
        <w:rPr>
          <w:i/>
          <w:iCs/>
        </w:rPr>
        <w:t>Consultant</w:t>
      </w:r>
      <w:r w:rsidRPr="00062EC2">
        <w:t xml:space="preserve"> shall promptly issue a replacement invoice which shall comply with such requirements.</w:t>
      </w:r>
    </w:p>
    <w:p w14:paraId="2B985A5A" w14:textId="77777777" w:rsidR="00062EC2" w:rsidRPr="00062EC2" w:rsidRDefault="00062EC2" w:rsidP="00062EC2">
      <w:pPr>
        <w:widowControl/>
        <w:autoSpaceDE/>
        <w:autoSpaceDN/>
        <w:adjustRightInd/>
        <w:spacing w:after="160" w:line="259" w:lineRule="auto"/>
        <w:rPr>
          <w:b/>
          <w:bCs/>
        </w:rPr>
      </w:pPr>
      <w:r w:rsidRPr="00062EC2">
        <w:rPr>
          <w:b/>
          <w:bCs/>
        </w:rPr>
        <w:t xml:space="preserve">3. </w:t>
      </w:r>
      <w:r w:rsidRPr="00062EC2">
        <w:rPr>
          <w:b/>
          <w:bCs/>
        </w:rPr>
        <w:tab/>
        <w:t>Supply Chain Transparency</w:t>
      </w:r>
    </w:p>
    <w:p w14:paraId="0ECEEC24" w14:textId="504E36E6" w:rsidR="00062EC2" w:rsidRPr="00062EC2" w:rsidRDefault="00062EC2" w:rsidP="00C94FA8">
      <w:pPr>
        <w:widowControl/>
        <w:autoSpaceDE/>
        <w:autoSpaceDN/>
        <w:adjustRightInd/>
        <w:spacing w:after="160" w:line="259" w:lineRule="auto"/>
        <w:ind w:left="720" w:hanging="720"/>
      </w:pPr>
      <w:r w:rsidRPr="00062EC2">
        <w:t xml:space="preserve">3.1 </w:t>
      </w:r>
      <w:r w:rsidR="00166DC1">
        <w:tab/>
      </w:r>
      <w:r w:rsidRPr="00062EC2">
        <w:t xml:space="preserve">The </w:t>
      </w:r>
      <w:r w:rsidR="00166DC1" w:rsidRPr="000E0FAE">
        <w:rPr>
          <w:i/>
          <w:iCs/>
        </w:rPr>
        <w:t>Consultant</w:t>
      </w:r>
      <w:r w:rsidRPr="00062EC2">
        <w:t xml:space="preserve"> must ensure that it does not at any time enter into a sub-contract in relation to the Contract with:</w:t>
      </w:r>
    </w:p>
    <w:p w14:paraId="3345D275" w14:textId="77777777" w:rsidR="00062EC2" w:rsidRPr="00062EC2" w:rsidRDefault="00062EC2" w:rsidP="00C94FA8">
      <w:pPr>
        <w:widowControl/>
        <w:autoSpaceDE/>
        <w:autoSpaceDN/>
        <w:adjustRightInd/>
        <w:spacing w:after="160" w:line="259" w:lineRule="auto"/>
        <w:ind w:left="720" w:hanging="720"/>
      </w:pPr>
      <w:r w:rsidRPr="00062EC2">
        <w:t xml:space="preserve">(a) </w:t>
      </w:r>
      <w:r w:rsidRPr="00062EC2">
        <w:tab/>
        <w:t>any sub-contractor that is on the debarment list on the basis of a mandatory exclusion ground within the meaning of the Procurement Act 2023;</w:t>
      </w:r>
    </w:p>
    <w:p w14:paraId="18A7A0E2" w14:textId="7A16101D" w:rsidR="00062EC2" w:rsidRPr="00062EC2" w:rsidRDefault="00062EC2" w:rsidP="00C94FA8">
      <w:pPr>
        <w:widowControl/>
        <w:autoSpaceDE/>
        <w:autoSpaceDN/>
        <w:adjustRightInd/>
        <w:spacing w:after="160" w:line="259" w:lineRule="auto"/>
        <w:ind w:left="720" w:hanging="720"/>
      </w:pPr>
      <w:r w:rsidRPr="00062EC2">
        <w:t xml:space="preserve">(b) </w:t>
      </w:r>
      <w:r w:rsidRPr="00062EC2">
        <w:tab/>
        <w:t xml:space="preserve">any sub-contractor that is on the debarment list on the basis of a discretionary exclusion ground within the meaning of the Procurement Act 2023, unless the </w:t>
      </w:r>
      <w:r w:rsidR="00074086" w:rsidRPr="000E0FAE">
        <w:rPr>
          <w:i/>
          <w:iCs/>
        </w:rPr>
        <w:t>Consultant</w:t>
      </w:r>
      <w:r w:rsidRPr="00062EC2">
        <w:t xml:space="preserve"> has obtained the </w:t>
      </w:r>
      <w:r w:rsidRPr="00C94FA8">
        <w:rPr>
          <w:i/>
          <w:iCs/>
        </w:rPr>
        <w:t>Employer’s</w:t>
      </w:r>
      <w:r w:rsidRPr="00062EC2">
        <w:t xml:space="preserve"> prior written consent to the appointment of the relevant proposed sub-contractor.</w:t>
      </w:r>
    </w:p>
    <w:p w14:paraId="71D3B16D" w14:textId="2EAAB77D" w:rsidR="00062EC2" w:rsidRPr="00062EC2" w:rsidRDefault="00062EC2" w:rsidP="00C94FA8">
      <w:pPr>
        <w:widowControl/>
        <w:autoSpaceDE/>
        <w:autoSpaceDN/>
        <w:adjustRightInd/>
        <w:spacing w:after="160" w:line="259" w:lineRule="auto"/>
        <w:ind w:left="720" w:hanging="720"/>
      </w:pPr>
      <w:r w:rsidRPr="00062EC2">
        <w:t>3.2</w:t>
      </w:r>
      <w:r w:rsidRPr="00062EC2">
        <w:tab/>
        <w:t xml:space="preserve">If a sub-contractor is to be appointed under the Contract, then the </w:t>
      </w:r>
      <w:r w:rsidRPr="00C94FA8">
        <w:rPr>
          <w:i/>
          <w:iCs/>
        </w:rPr>
        <w:t>Employer</w:t>
      </w:r>
      <w:r w:rsidRPr="00062EC2">
        <w:t xml:space="preserve"> may, in accordance with Section 72 of the Procurement Act 2023, require the </w:t>
      </w:r>
      <w:r w:rsidR="00074086" w:rsidRPr="000E0FAE">
        <w:rPr>
          <w:i/>
          <w:iCs/>
        </w:rPr>
        <w:t>Consultant</w:t>
      </w:r>
      <w:r w:rsidRPr="00062EC2">
        <w:t xml:space="preserve"> to enter into a legally binding sub-contract with the proposed sub-contractor within such reasonable period as may be specified by the </w:t>
      </w:r>
      <w:r w:rsidRPr="00C94FA8">
        <w:rPr>
          <w:i/>
          <w:iCs/>
        </w:rPr>
        <w:t>Employer</w:t>
      </w:r>
      <w:r w:rsidRPr="00062EC2">
        <w:t>.</w:t>
      </w:r>
    </w:p>
    <w:p w14:paraId="614A8CB2" w14:textId="34F8C0B6" w:rsidR="00062EC2" w:rsidRPr="00062EC2" w:rsidRDefault="00062EC2" w:rsidP="00C94FA8">
      <w:pPr>
        <w:widowControl/>
        <w:autoSpaceDE/>
        <w:autoSpaceDN/>
        <w:adjustRightInd/>
        <w:spacing w:after="160" w:line="259" w:lineRule="auto"/>
        <w:ind w:left="720" w:hanging="720"/>
      </w:pPr>
      <w:r w:rsidRPr="00062EC2">
        <w:t>3.3</w:t>
      </w:r>
      <w:r w:rsidRPr="00062EC2">
        <w:tab/>
        <w:t xml:space="preserve">If a </w:t>
      </w:r>
      <w:r w:rsidR="00074086" w:rsidRPr="000E0FAE">
        <w:rPr>
          <w:i/>
          <w:iCs/>
        </w:rPr>
        <w:t>Consultant</w:t>
      </w:r>
      <w:r w:rsidRPr="00062EC2">
        <w:t xml:space="preserve"> does not enter into a legally binding sub-contract in accordance with clause 3.2 the </w:t>
      </w:r>
      <w:r w:rsidRPr="00C94FA8">
        <w:rPr>
          <w:i/>
          <w:iCs/>
        </w:rPr>
        <w:t>Employer</w:t>
      </w:r>
      <w:r w:rsidRPr="00062EC2">
        <w:t xml:space="preserve"> may:</w:t>
      </w:r>
    </w:p>
    <w:p w14:paraId="04046A4D" w14:textId="52EF78F4" w:rsidR="00062EC2" w:rsidRPr="00062EC2" w:rsidRDefault="00062EC2" w:rsidP="00C94FA8">
      <w:pPr>
        <w:widowControl/>
        <w:autoSpaceDE/>
        <w:autoSpaceDN/>
        <w:adjustRightInd/>
        <w:spacing w:after="160" w:line="259" w:lineRule="auto"/>
        <w:ind w:left="1440" w:hanging="720"/>
      </w:pPr>
      <w:r w:rsidRPr="00062EC2">
        <w:t xml:space="preserve">(a) </w:t>
      </w:r>
      <w:r w:rsidRPr="00062EC2">
        <w:tab/>
        <w:t xml:space="preserve">terminate the Contract and the termination shall </w:t>
      </w:r>
      <w:r w:rsidR="008E76B8">
        <w:t>take effect as termination under the second bullet point of clause 90.3</w:t>
      </w:r>
      <w:r w:rsidRPr="00062EC2">
        <w:t>; or</w:t>
      </w:r>
    </w:p>
    <w:p w14:paraId="29DBCC44" w14:textId="11500A88" w:rsidR="008E76B8" w:rsidRPr="00062EC2" w:rsidRDefault="00062EC2" w:rsidP="00C94FA8">
      <w:pPr>
        <w:widowControl/>
        <w:autoSpaceDE/>
        <w:autoSpaceDN/>
        <w:adjustRightInd/>
        <w:spacing w:after="160" w:line="259" w:lineRule="auto"/>
        <w:ind w:left="1440" w:hanging="720"/>
      </w:pPr>
      <w:r w:rsidRPr="00062EC2">
        <w:t xml:space="preserve">(b) </w:t>
      </w:r>
      <w:r w:rsidR="00074086">
        <w:tab/>
      </w:r>
      <w:r w:rsidRPr="00062EC2">
        <w:t xml:space="preserve">require the </w:t>
      </w:r>
      <w:r w:rsidR="00074086" w:rsidRPr="000E0FAE">
        <w:rPr>
          <w:i/>
          <w:iCs/>
        </w:rPr>
        <w:t>Consultant</w:t>
      </w:r>
      <w:r w:rsidRPr="00062EC2">
        <w:t xml:space="preserve"> to enter into a legally binding sub-contract with an alternate sub-contractor.</w:t>
      </w:r>
    </w:p>
    <w:p w14:paraId="09D925CB" w14:textId="4105AB7D" w:rsidR="00062EC2" w:rsidRPr="00062EC2" w:rsidRDefault="00062EC2" w:rsidP="00C94FA8">
      <w:pPr>
        <w:widowControl/>
        <w:autoSpaceDE/>
        <w:autoSpaceDN/>
        <w:adjustRightInd/>
        <w:spacing w:after="160" w:line="259" w:lineRule="auto"/>
        <w:ind w:left="720" w:hanging="720"/>
      </w:pPr>
      <w:r w:rsidRPr="00062EC2">
        <w:t>3.4</w:t>
      </w:r>
      <w:r w:rsidRPr="00062EC2">
        <w:tab/>
        <w:t xml:space="preserve">Where such sub-contracts are entered into before the date of the Contract, the </w:t>
      </w:r>
      <w:r w:rsidR="00074086" w:rsidRPr="000E0FAE">
        <w:rPr>
          <w:i/>
          <w:iCs/>
        </w:rPr>
        <w:t>Consultant</w:t>
      </w:r>
      <w:r w:rsidRPr="00062EC2">
        <w:t xml:space="preserve"> shall take all reasonable endeavours to ensure that they all contain provisions that:</w:t>
      </w:r>
    </w:p>
    <w:p w14:paraId="6A8B8535" w14:textId="616B38F6" w:rsidR="00062EC2" w:rsidRPr="00062EC2" w:rsidRDefault="00062EC2" w:rsidP="00062EC2">
      <w:pPr>
        <w:widowControl/>
        <w:autoSpaceDE/>
        <w:autoSpaceDN/>
        <w:adjustRightInd/>
        <w:spacing w:after="160" w:line="259" w:lineRule="auto"/>
      </w:pPr>
      <w:r w:rsidRPr="00062EC2">
        <w:tab/>
      </w:r>
      <w:r w:rsidR="00074086">
        <w:tab/>
      </w:r>
      <w:r w:rsidRPr="00062EC2">
        <w:t>(a) require that all sub-contractors are paid:</w:t>
      </w:r>
    </w:p>
    <w:p w14:paraId="05821F65" w14:textId="16DB7F3E" w:rsidR="00062EC2" w:rsidRPr="00062EC2" w:rsidRDefault="00062EC2" w:rsidP="00C94FA8">
      <w:pPr>
        <w:widowControl/>
        <w:autoSpaceDE/>
        <w:autoSpaceDN/>
        <w:adjustRightInd/>
        <w:spacing w:after="160" w:line="259" w:lineRule="auto"/>
        <w:ind w:left="1440"/>
      </w:pPr>
      <w:r w:rsidRPr="00062EC2">
        <w:t xml:space="preserve">(i) before the end of the period of thirty (30) days beginning with the day on which an invoice or payment application is received by the </w:t>
      </w:r>
      <w:r w:rsidR="00074086" w:rsidRPr="00C94FA8">
        <w:rPr>
          <w:i/>
          <w:iCs/>
        </w:rPr>
        <w:t>Consultant</w:t>
      </w:r>
      <w:r w:rsidRPr="00062EC2">
        <w:t xml:space="preserve"> or other party in respect of the sum; or</w:t>
      </w:r>
    </w:p>
    <w:p w14:paraId="6BFB10B3" w14:textId="77777777" w:rsidR="00062EC2" w:rsidRPr="00062EC2" w:rsidRDefault="00062EC2" w:rsidP="00C94FA8">
      <w:pPr>
        <w:widowControl/>
        <w:autoSpaceDE/>
        <w:autoSpaceDN/>
        <w:adjustRightInd/>
        <w:spacing w:after="160" w:line="259" w:lineRule="auto"/>
        <w:ind w:left="720" w:firstLine="720"/>
      </w:pPr>
      <w:r w:rsidRPr="00062EC2">
        <w:t>(ii) if later, the date by which the payment falls due in accordance with the invoice;</w:t>
      </w:r>
    </w:p>
    <w:p w14:paraId="19BC86E9" w14:textId="77777777" w:rsidR="00062EC2" w:rsidRPr="00062EC2" w:rsidRDefault="00062EC2" w:rsidP="00C94FA8">
      <w:pPr>
        <w:widowControl/>
        <w:autoSpaceDE/>
        <w:autoSpaceDN/>
        <w:adjustRightInd/>
        <w:spacing w:after="160" w:line="259" w:lineRule="auto"/>
        <w:ind w:left="1440"/>
      </w:pPr>
      <w:r w:rsidRPr="00062EC2">
        <w:t>subject to the invoice being validated by the party making payment as a valid and undisputed invoice;</w:t>
      </w:r>
    </w:p>
    <w:p w14:paraId="70905110" w14:textId="77777777" w:rsidR="00062EC2" w:rsidRPr="00062EC2" w:rsidRDefault="00062EC2" w:rsidP="00C94FA8">
      <w:pPr>
        <w:widowControl/>
        <w:autoSpaceDE/>
        <w:autoSpaceDN/>
        <w:adjustRightInd/>
        <w:spacing w:after="160" w:line="259" w:lineRule="auto"/>
        <w:ind w:left="1440"/>
      </w:pPr>
      <w:r w:rsidRPr="00062EC2">
        <w:t>(b) require the party employing the sub-contractor under the sub-contract to consider and verify invoices under that contract in a timely fashion and notify the sub-contractor without undue delay if it considers the invoice or payment application invalid or it disputes the invoice or payment application.</w:t>
      </w:r>
    </w:p>
    <w:p w14:paraId="6B82CA65" w14:textId="2309463E" w:rsidR="00062EC2" w:rsidRPr="00062EC2" w:rsidRDefault="00062EC2" w:rsidP="00C94FA8">
      <w:pPr>
        <w:widowControl/>
        <w:autoSpaceDE/>
        <w:autoSpaceDN/>
        <w:adjustRightInd/>
        <w:spacing w:after="160" w:line="259" w:lineRule="auto"/>
        <w:ind w:left="720" w:hanging="720"/>
      </w:pPr>
      <w:r w:rsidRPr="00062EC2">
        <w:t xml:space="preserve">3.5 </w:t>
      </w:r>
      <w:r w:rsidRPr="00062EC2">
        <w:tab/>
        <w:t xml:space="preserve">If the </w:t>
      </w:r>
      <w:r w:rsidRPr="00C94FA8">
        <w:rPr>
          <w:i/>
          <w:iCs/>
        </w:rPr>
        <w:t xml:space="preserve">Employer </w:t>
      </w:r>
      <w:r w:rsidRPr="00062EC2">
        <w:t xml:space="preserve">asks the </w:t>
      </w:r>
      <w:r w:rsidR="00074086" w:rsidRPr="00C94FA8">
        <w:rPr>
          <w:i/>
          <w:iCs/>
        </w:rPr>
        <w:t>Consultant</w:t>
      </w:r>
      <w:r w:rsidR="00074086">
        <w:t xml:space="preserve"> </w:t>
      </w:r>
      <w:r w:rsidRPr="00062EC2">
        <w:t xml:space="preserve">for details about sub-contractors, the </w:t>
      </w:r>
      <w:r w:rsidR="00074086" w:rsidRPr="000E0FAE">
        <w:rPr>
          <w:i/>
          <w:iCs/>
        </w:rPr>
        <w:t>Consultant</w:t>
      </w:r>
      <w:r w:rsidR="00074086" w:rsidRPr="00062EC2">
        <w:t xml:space="preserve"> </w:t>
      </w:r>
      <w:r w:rsidRPr="00062EC2">
        <w:t>must provide details of sub-contractors at all levels of the supply chain including:</w:t>
      </w:r>
    </w:p>
    <w:p w14:paraId="139B8100" w14:textId="77777777" w:rsidR="00062EC2" w:rsidRPr="00062EC2" w:rsidRDefault="00062EC2" w:rsidP="00062EC2">
      <w:pPr>
        <w:widowControl/>
        <w:autoSpaceDE/>
        <w:autoSpaceDN/>
        <w:adjustRightInd/>
        <w:spacing w:after="160" w:line="259" w:lineRule="auto"/>
      </w:pPr>
      <w:r w:rsidRPr="00062EC2">
        <w:tab/>
      </w:r>
      <w:r w:rsidRPr="00062EC2">
        <w:tab/>
        <w:t>(a) their name;</w:t>
      </w:r>
    </w:p>
    <w:p w14:paraId="4FB09DAA" w14:textId="77777777" w:rsidR="00062EC2" w:rsidRPr="00062EC2" w:rsidRDefault="00062EC2" w:rsidP="00062EC2">
      <w:pPr>
        <w:widowControl/>
        <w:autoSpaceDE/>
        <w:autoSpaceDN/>
        <w:adjustRightInd/>
        <w:spacing w:after="160" w:line="259" w:lineRule="auto"/>
      </w:pPr>
      <w:r w:rsidRPr="00062EC2">
        <w:tab/>
      </w:r>
      <w:r w:rsidRPr="00062EC2">
        <w:tab/>
        <w:t>(b) the scope of their appointment;</w:t>
      </w:r>
    </w:p>
    <w:p w14:paraId="459D533B" w14:textId="77777777" w:rsidR="00062EC2" w:rsidRPr="00062EC2" w:rsidRDefault="00062EC2" w:rsidP="00062EC2">
      <w:pPr>
        <w:widowControl/>
        <w:autoSpaceDE/>
        <w:autoSpaceDN/>
        <w:adjustRightInd/>
        <w:spacing w:after="160" w:line="259" w:lineRule="auto"/>
      </w:pPr>
      <w:r w:rsidRPr="00062EC2">
        <w:tab/>
      </w:r>
      <w:r w:rsidRPr="00062EC2">
        <w:tab/>
        <w:t>(c) the duration of their appointment;</w:t>
      </w:r>
    </w:p>
    <w:p w14:paraId="3F8EDB6C" w14:textId="77777777" w:rsidR="00062EC2" w:rsidRPr="00062EC2" w:rsidRDefault="00062EC2" w:rsidP="00062EC2">
      <w:pPr>
        <w:widowControl/>
        <w:autoSpaceDE/>
        <w:autoSpaceDN/>
        <w:adjustRightInd/>
        <w:spacing w:after="160" w:line="259" w:lineRule="auto"/>
      </w:pPr>
      <w:r w:rsidRPr="00062EC2">
        <w:tab/>
      </w:r>
      <w:r w:rsidRPr="00062EC2">
        <w:tab/>
        <w:t xml:space="preserve">(d) a copy of the sub-contract; and </w:t>
      </w:r>
    </w:p>
    <w:p w14:paraId="668481AB" w14:textId="48C91B0F" w:rsidR="00062EC2" w:rsidRPr="00062EC2" w:rsidRDefault="00062EC2" w:rsidP="00C94FA8">
      <w:pPr>
        <w:widowControl/>
        <w:autoSpaceDE/>
        <w:autoSpaceDN/>
        <w:adjustRightInd/>
        <w:spacing w:after="160" w:line="259" w:lineRule="auto"/>
        <w:ind w:left="1440"/>
      </w:pPr>
      <w:r w:rsidRPr="00062EC2">
        <w:t xml:space="preserve">(e) whether the </w:t>
      </w:r>
      <w:r w:rsidR="00074086" w:rsidRPr="000E0FAE">
        <w:rPr>
          <w:i/>
          <w:iCs/>
        </w:rPr>
        <w:t>Consultant</w:t>
      </w:r>
      <w:r w:rsidR="00074086" w:rsidRPr="00062EC2">
        <w:t xml:space="preserve"> </w:t>
      </w:r>
      <w:r w:rsidRPr="00062EC2">
        <w:t>considers that an exclusion ground within the meaning of the Procurement Act 2023 does or may apply to the sub-contractor.</w:t>
      </w:r>
    </w:p>
    <w:p w14:paraId="046F693F" w14:textId="77777777" w:rsidR="00062EC2" w:rsidRPr="00062EC2" w:rsidRDefault="00062EC2" w:rsidP="00062EC2">
      <w:pPr>
        <w:widowControl/>
        <w:autoSpaceDE/>
        <w:autoSpaceDN/>
        <w:adjustRightInd/>
        <w:spacing w:after="160" w:line="259" w:lineRule="auto"/>
        <w:rPr>
          <w:b/>
          <w:bCs/>
        </w:rPr>
      </w:pPr>
      <w:r w:rsidRPr="00062EC2">
        <w:rPr>
          <w:b/>
          <w:bCs/>
        </w:rPr>
        <w:t>4. Additional Termination Rights</w:t>
      </w:r>
    </w:p>
    <w:p w14:paraId="41254D7C" w14:textId="6CBE0278" w:rsidR="00062EC2" w:rsidRDefault="00062EC2" w:rsidP="00EC24EB">
      <w:pPr>
        <w:widowControl/>
        <w:autoSpaceDE/>
        <w:autoSpaceDN/>
        <w:adjustRightInd/>
        <w:spacing w:after="160" w:line="259" w:lineRule="auto"/>
        <w:ind w:left="720" w:hanging="720"/>
      </w:pPr>
      <w:r w:rsidRPr="00062EC2">
        <w:t xml:space="preserve">4.1 </w:t>
      </w:r>
      <w:r w:rsidR="00EC24EB">
        <w:tab/>
      </w:r>
      <w:r w:rsidRPr="00062EC2">
        <w:t xml:space="preserve">If any of the following events happen, the </w:t>
      </w:r>
      <w:r w:rsidRPr="00C94FA8">
        <w:rPr>
          <w:i/>
          <w:iCs/>
        </w:rPr>
        <w:t>Employer</w:t>
      </w:r>
      <w:r w:rsidRPr="00062EC2">
        <w:t xml:space="preserve"> has the right to immediately terminate the Contract by issuing a Termination Notice to the </w:t>
      </w:r>
      <w:r w:rsidR="00EC24EB" w:rsidRPr="000E0FAE">
        <w:rPr>
          <w:i/>
          <w:iCs/>
        </w:rPr>
        <w:t>Consultant</w:t>
      </w:r>
      <w:r w:rsidRPr="00062EC2">
        <w:t xml:space="preserve"> </w:t>
      </w:r>
      <w:r w:rsidR="008E76B8">
        <w:t>which shall take effect as termination under the second bullet point of clause 90.3</w:t>
      </w:r>
      <w:r w:rsidRPr="00062EC2">
        <w:t>:</w:t>
      </w:r>
    </w:p>
    <w:p w14:paraId="4F1A5F58" w14:textId="3BB9295A" w:rsidR="00062EC2" w:rsidRPr="00062EC2" w:rsidRDefault="00062EC2" w:rsidP="00C94FA8">
      <w:pPr>
        <w:widowControl/>
        <w:autoSpaceDE/>
        <w:autoSpaceDN/>
        <w:adjustRightInd/>
        <w:spacing w:after="160" w:line="259" w:lineRule="auto"/>
        <w:ind w:left="720"/>
      </w:pPr>
      <w:r w:rsidRPr="00062EC2">
        <w:t>(a) in accordance with Section 78, and/or Section 79 (where applicable) of the Procurement Act 2023, and provided that the requirements of Section 78(7) of the Procurement Act 2023 have been met, where:</w:t>
      </w:r>
    </w:p>
    <w:p w14:paraId="41C88FE1" w14:textId="77777777" w:rsidR="00062EC2" w:rsidRPr="00062EC2" w:rsidRDefault="00062EC2" w:rsidP="00C94FA8">
      <w:pPr>
        <w:widowControl/>
        <w:autoSpaceDE/>
        <w:autoSpaceDN/>
        <w:adjustRightInd/>
        <w:spacing w:after="160" w:line="259" w:lineRule="auto"/>
        <w:ind w:left="720"/>
      </w:pPr>
      <w:r w:rsidRPr="00062EC2">
        <w:t xml:space="preserve">(i) the </w:t>
      </w:r>
      <w:r w:rsidRPr="00C94FA8">
        <w:rPr>
          <w:i/>
          <w:iCs/>
        </w:rPr>
        <w:t xml:space="preserve">Employer </w:t>
      </w:r>
      <w:r w:rsidRPr="00062EC2">
        <w:t>considers that the Contract was awarded or modified in material breach of the Procurement Act 2023;</w:t>
      </w:r>
    </w:p>
    <w:p w14:paraId="46448D92" w14:textId="700AB6BE" w:rsidR="00062EC2" w:rsidRPr="00062EC2" w:rsidRDefault="00062EC2" w:rsidP="00C94FA8">
      <w:pPr>
        <w:widowControl/>
        <w:autoSpaceDE/>
        <w:autoSpaceDN/>
        <w:adjustRightInd/>
        <w:spacing w:after="160" w:line="259" w:lineRule="auto"/>
        <w:ind w:left="720"/>
      </w:pPr>
      <w:r w:rsidRPr="00062EC2">
        <w:t xml:space="preserve">(ii) the </w:t>
      </w:r>
      <w:r w:rsidR="00EC24EB" w:rsidRPr="000E0FAE">
        <w:rPr>
          <w:i/>
          <w:iCs/>
        </w:rPr>
        <w:t>Consultant</w:t>
      </w:r>
      <w:r w:rsidRPr="00062EC2">
        <w:t xml:space="preserve"> has, since the award of the Contract become an excluded supplier or excludable supplier (including by reference to an associated person) as set out in Section 57 of the Procurement Act 2023 and provided that the conditions in Section 78(8) (where applicable) of the Procurement Act 2023 have been met; and/or</w:t>
      </w:r>
    </w:p>
    <w:p w14:paraId="4EF7E3EB" w14:textId="77777777" w:rsidR="00062EC2" w:rsidRPr="00062EC2" w:rsidRDefault="00062EC2" w:rsidP="00062EC2">
      <w:pPr>
        <w:widowControl/>
        <w:numPr>
          <w:ilvl w:val="0"/>
          <w:numId w:val="50"/>
        </w:numPr>
        <w:autoSpaceDE/>
        <w:autoSpaceDN/>
        <w:adjustRightInd/>
        <w:spacing w:after="160" w:line="259" w:lineRule="auto"/>
      </w:pPr>
      <w:r w:rsidRPr="00062EC2">
        <w:t>any sub-contractor has, since the award of the Contract become an excluded supplier or excludable supplier as set out in Section 57 of the Procurement Act 2023 and provided that the conditions of Sections 78(3) to 78(8) of the Procurement Act have been met.</w:t>
      </w:r>
    </w:p>
    <w:p w14:paraId="16EF8BF6" w14:textId="4E8897DF" w:rsidR="00062EC2" w:rsidRPr="00062EC2" w:rsidRDefault="00062EC2" w:rsidP="00C94FA8">
      <w:pPr>
        <w:widowControl/>
        <w:autoSpaceDE/>
        <w:autoSpaceDN/>
        <w:adjustRightInd/>
        <w:spacing w:after="160" w:line="259" w:lineRule="auto"/>
        <w:ind w:left="720"/>
      </w:pPr>
      <w:r w:rsidRPr="00062EC2">
        <w:t xml:space="preserve">(b) the </w:t>
      </w:r>
      <w:r w:rsidR="00EC24EB" w:rsidRPr="000E0FAE">
        <w:rPr>
          <w:i/>
          <w:iCs/>
        </w:rPr>
        <w:t>Consultant</w:t>
      </w:r>
      <w:r w:rsidRPr="00062EC2">
        <w:t xml:space="preserve"> fails to enter into a legally binding sub-contract with any Subcontractor in accordance with Section 72 of the Procurement Act 2023; and/or</w:t>
      </w:r>
    </w:p>
    <w:p w14:paraId="7ED90AD2" w14:textId="77777777" w:rsidR="00062EC2" w:rsidRPr="00062EC2" w:rsidRDefault="00062EC2" w:rsidP="00062EC2">
      <w:pPr>
        <w:widowControl/>
        <w:autoSpaceDE/>
        <w:autoSpaceDN/>
        <w:adjustRightInd/>
        <w:spacing w:after="160" w:line="259" w:lineRule="auto"/>
      </w:pPr>
      <w:r w:rsidRPr="00062EC2">
        <w:t xml:space="preserve">(c) where any sub-contractor has, since the award of the Contract, become an excluded supplier or excludable supplier as defined in Section 57 of the Procurement Act 2023, provided that prior to exercising its right of termination under clause 4.1 of this schedule the </w:t>
      </w:r>
      <w:r w:rsidRPr="00C94FA8">
        <w:rPr>
          <w:i/>
          <w:iCs/>
        </w:rPr>
        <w:t>Employer</w:t>
      </w:r>
      <w:r w:rsidRPr="00062EC2">
        <w:t>:</w:t>
      </w:r>
    </w:p>
    <w:p w14:paraId="67810BCE" w14:textId="78B95263" w:rsidR="00062EC2" w:rsidRPr="00062EC2" w:rsidRDefault="00062EC2" w:rsidP="00062EC2">
      <w:pPr>
        <w:widowControl/>
        <w:autoSpaceDE/>
        <w:autoSpaceDN/>
        <w:adjustRightInd/>
        <w:spacing w:after="160" w:line="259" w:lineRule="auto"/>
      </w:pPr>
      <w:r w:rsidRPr="00062EC2">
        <w:t xml:space="preserve">(i) has notified the </w:t>
      </w:r>
      <w:r w:rsidR="00EC24EB" w:rsidRPr="000E0FAE">
        <w:rPr>
          <w:i/>
          <w:iCs/>
        </w:rPr>
        <w:t>Consultant</w:t>
      </w:r>
      <w:r w:rsidRPr="00062EC2">
        <w:t xml:space="preserve"> of its intention to terminate under this clause, and why the </w:t>
      </w:r>
      <w:r w:rsidRPr="00C94FA8">
        <w:rPr>
          <w:i/>
          <w:iCs/>
        </w:rPr>
        <w:t>Employer</w:t>
      </w:r>
      <w:r w:rsidRPr="00062EC2">
        <w:t xml:space="preserve"> has decided to terminate the Contract;</w:t>
      </w:r>
    </w:p>
    <w:p w14:paraId="5CAEBEDE" w14:textId="5B63970F" w:rsidR="00062EC2" w:rsidRPr="00062EC2" w:rsidRDefault="00062EC2" w:rsidP="00062EC2">
      <w:pPr>
        <w:widowControl/>
        <w:autoSpaceDE/>
        <w:autoSpaceDN/>
        <w:adjustRightInd/>
        <w:spacing w:after="160" w:line="259" w:lineRule="auto"/>
      </w:pPr>
      <w:r w:rsidRPr="00062EC2">
        <w:t xml:space="preserve">(ii) has given the </w:t>
      </w:r>
      <w:r w:rsidR="00EC24EB" w:rsidRPr="000E0FAE">
        <w:rPr>
          <w:i/>
          <w:iCs/>
        </w:rPr>
        <w:t>Consultant</w:t>
      </w:r>
      <w:r w:rsidR="00EC24EB" w:rsidRPr="00062EC2">
        <w:t xml:space="preserve"> </w:t>
      </w:r>
      <w:r w:rsidRPr="00062EC2">
        <w:t xml:space="preserve">reasonable opportunity to make representations about whether this clause applies and the </w:t>
      </w:r>
      <w:r w:rsidRPr="00C94FA8">
        <w:rPr>
          <w:i/>
          <w:iCs/>
        </w:rPr>
        <w:t>Employer’s</w:t>
      </w:r>
      <w:r w:rsidRPr="00062EC2">
        <w:t xml:space="preserve"> decision to terminate; and</w:t>
      </w:r>
    </w:p>
    <w:p w14:paraId="36DD2D1B" w14:textId="5C9D4426" w:rsidR="00062EC2" w:rsidRPr="00062EC2" w:rsidRDefault="00062EC2" w:rsidP="00062EC2">
      <w:pPr>
        <w:widowControl/>
        <w:numPr>
          <w:ilvl w:val="0"/>
          <w:numId w:val="51"/>
        </w:numPr>
        <w:autoSpaceDE/>
        <w:autoSpaceDN/>
        <w:adjustRightInd/>
        <w:spacing w:after="160" w:line="259" w:lineRule="auto"/>
      </w:pPr>
      <w:r w:rsidRPr="00062EC2">
        <w:t xml:space="preserve">has given the </w:t>
      </w:r>
      <w:r w:rsidR="00EC24EB" w:rsidRPr="000E0FAE">
        <w:rPr>
          <w:i/>
          <w:iCs/>
        </w:rPr>
        <w:t>Consultant</w:t>
      </w:r>
      <w:r w:rsidRPr="00062EC2">
        <w:t xml:space="preserve"> a reasonable opportunity to end its sub-contract with the excluded or excludable supplier, and if necessary, find an alternative sub-contractor.</w:t>
      </w:r>
    </w:p>
    <w:p w14:paraId="5E183235" w14:textId="77777777" w:rsidR="00062EC2" w:rsidRPr="00062EC2" w:rsidRDefault="00062EC2" w:rsidP="00062EC2">
      <w:pPr>
        <w:widowControl/>
        <w:autoSpaceDE/>
        <w:autoSpaceDN/>
        <w:adjustRightInd/>
        <w:spacing w:after="160" w:line="259" w:lineRule="auto"/>
        <w:rPr>
          <w:b/>
          <w:bCs/>
        </w:rPr>
      </w:pPr>
      <w:r w:rsidRPr="00062EC2">
        <w:rPr>
          <w:b/>
          <w:bCs/>
        </w:rPr>
        <w:t>5. Indemnity</w:t>
      </w:r>
    </w:p>
    <w:p w14:paraId="614B0D71" w14:textId="6CEC3B3C" w:rsidR="00062EC2" w:rsidRPr="00062EC2" w:rsidRDefault="00062EC2" w:rsidP="00062EC2">
      <w:pPr>
        <w:widowControl/>
        <w:autoSpaceDE/>
        <w:autoSpaceDN/>
        <w:adjustRightInd/>
        <w:spacing w:after="160" w:line="259" w:lineRule="auto"/>
      </w:pPr>
      <w:r w:rsidRPr="00062EC2">
        <w:t xml:space="preserve">5.1 to the extent that it arises as a result of an act or omission by the </w:t>
      </w:r>
      <w:r w:rsidR="00EC24EB" w:rsidRPr="000E0FAE">
        <w:rPr>
          <w:i/>
          <w:iCs/>
        </w:rPr>
        <w:t>Consultant</w:t>
      </w:r>
      <w:r w:rsidRPr="00062EC2">
        <w:t xml:space="preserve"> or the </w:t>
      </w:r>
      <w:r w:rsidR="00EC24EB" w:rsidRPr="000E0FAE">
        <w:rPr>
          <w:i/>
          <w:iCs/>
        </w:rPr>
        <w:t>Consultant</w:t>
      </w:r>
      <w:r w:rsidRPr="00062EC2">
        <w:t xml:space="preserve">’s </w:t>
      </w:r>
      <w:r w:rsidR="00EC24EB">
        <w:t>employees</w:t>
      </w:r>
      <w:r w:rsidRPr="00062EC2">
        <w:t xml:space="preserve">, the </w:t>
      </w:r>
      <w:r w:rsidR="00EC24EB" w:rsidRPr="000E0FAE">
        <w:rPr>
          <w:i/>
          <w:iCs/>
        </w:rPr>
        <w:t>Consultant</w:t>
      </w:r>
      <w:r w:rsidR="00EC24EB" w:rsidRPr="00062EC2">
        <w:t xml:space="preserve"> </w:t>
      </w:r>
      <w:r w:rsidRPr="00062EC2">
        <w:t xml:space="preserve">indemnifies the </w:t>
      </w:r>
      <w:r w:rsidRPr="00C94FA8">
        <w:rPr>
          <w:i/>
          <w:iCs/>
        </w:rPr>
        <w:t>Employer</w:t>
      </w:r>
      <w:r w:rsidRPr="00062EC2">
        <w:t xml:space="preserve"> against any fine or penalty incurred by the </w:t>
      </w:r>
      <w:r w:rsidRPr="00C94FA8">
        <w:rPr>
          <w:i/>
          <w:iCs/>
        </w:rPr>
        <w:t xml:space="preserve">Employer </w:t>
      </w:r>
      <w:r w:rsidRPr="00062EC2">
        <w:t xml:space="preserve">pursuant to law and any costs incurred by the </w:t>
      </w:r>
      <w:r w:rsidRPr="00C94FA8">
        <w:rPr>
          <w:i/>
          <w:iCs/>
        </w:rPr>
        <w:t xml:space="preserve">Employer </w:t>
      </w:r>
      <w:r w:rsidRPr="00062EC2">
        <w:t>in defending any proceedings which result in such fine or penalty.</w:t>
      </w:r>
    </w:p>
    <w:p w14:paraId="174FA15D" w14:textId="77777777" w:rsidR="00062EC2" w:rsidRPr="00062EC2" w:rsidRDefault="00062EC2" w:rsidP="00062EC2">
      <w:pPr>
        <w:widowControl/>
        <w:autoSpaceDE/>
        <w:autoSpaceDN/>
        <w:adjustRightInd/>
        <w:spacing w:after="160" w:line="259" w:lineRule="auto"/>
        <w:rPr>
          <w:b/>
          <w:bCs/>
        </w:rPr>
      </w:pPr>
      <w:r w:rsidRPr="00062EC2">
        <w:rPr>
          <w:b/>
          <w:bCs/>
        </w:rPr>
        <w:t>6. Change in Law</w:t>
      </w:r>
    </w:p>
    <w:p w14:paraId="4A1869CA" w14:textId="2D9EF6A1" w:rsidR="00062EC2" w:rsidRPr="00062EC2" w:rsidRDefault="00062EC2" w:rsidP="00062EC2">
      <w:pPr>
        <w:widowControl/>
        <w:autoSpaceDE/>
        <w:autoSpaceDN/>
        <w:adjustRightInd/>
        <w:spacing w:after="160" w:line="259" w:lineRule="auto"/>
      </w:pPr>
      <w:r w:rsidRPr="00062EC2">
        <w:t>6.1</w:t>
      </w:r>
      <w:r w:rsidRPr="00062EC2">
        <w:tab/>
        <w:t xml:space="preserve">Notwithstanding any other provision of this Contract, the </w:t>
      </w:r>
      <w:r w:rsidR="00EC24EB" w:rsidRPr="000E0FAE">
        <w:rPr>
          <w:i/>
          <w:iCs/>
        </w:rPr>
        <w:t>Consultant</w:t>
      </w:r>
      <w:r w:rsidRPr="00062EC2">
        <w:t xml:space="preserve"> shall not be entitled to any </w:t>
      </w:r>
      <w:r w:rsidR="00EC24EB">
        <w:t xml:space="preserve">Compensation </w:t>
      </w:r>
      <w:r w:rsidRPr="00062EC2">
        <w:t>Event pursuant to clause</w:t>
      </w:r>
      <w:r w:rsidR="008E76B8">
        <w:t xml:space="preserve"> 60.1 </w:t>
      </w:r>
      <w:r w:rsidRPr="00062EC2">
        <w:t xml:space="preserve">as a result of the passing into law of any statute, statutory instrument or other subordinate legislation, regulation or bye-law, whether to make a new law or change or repeal an existing law or the exercise of any statutory power or the publication of any guidance by the United Kingdom Government or any of the devolved administrations, or any Local or Public Authority or any equivalent authority governed by public law in any of the devolved administrations, or in the case of guidance by the Construction Leadership Council its successor. </w:t>
      </w:r>
    </w:p>
    <w:p w14:paraId="6842E4CF" w14:textId="77777777" w:rsidR="00062EC2" w:rsidRPr="00062EC2" w:rsidRDefault="00062EC2" w:rsidP="00062EC2">
      <w:pPr>
        <w:widowControl/>
        <w:numPr>
          <w:ilvl w:val="0"/>
          <w:numId w:val="52"/>
        </w:numPr>
        <w:autoSpaceDE/>
        <w:autoSpaceDN/>
        <w:adjustRightInd/>
        <w:spacing w:after="160" w:line="259" w:lineRule="auto"/>
        <w:rPr>
          <w:b/>
          <w:bCs/>
        </w:rPr>
      </w:pPr>
      <w:r w:rsidRPr="00062EC2">
        <w:rPr>
          <w:b/>
          <w:bCs/>
        </w:rPr>
        <w:t>Exclusions</w:t>
      </w:r>
    </w:p>
    <w:p w14:paraId="5D7798AD" w14:textId="596BCC65" w:rsidR="00062EC2" w:rsidRPr="00062EC2" w:rsidRDefault="00062EC2" w:rsidP="00062EC2">
      <w:pPr>
        <w:widowControl/>
        <w:numPr>
          <w:ilvl w:val="1"/>
          <w:numId w:val="52"/>
        </w:numPr>
        <w:autoSpaceDE/>
        <w:autoSpaceDN/>
        <w:adjustRightInd/>
        <w:spacing w:after="160" w:line="259" w:lineRule="auto"/>
      </w:pPr>
      <w:r w:rsidRPr="00062EC2">
        <w:t xml:space="preserve">The </w:t>
      </w:r>
      <w:r w:rsidR="00EC24EB" w:rsidRPr="000E0FAE">
        <w:rPr>
          <w:i/>
          <w:iCs/>
        </w:rPr>
        <w:t>Consultant</w:t>
      </w:r>
      <w:r w:rsidRPr="00062EC2">
        <w:t xml:space="preserve"> shall notify the </w:t>
      </w:r>
      <w:r w:rsidRPr="00C94FA8">
        <w:rPr>
          <w:i/>
          <w:iCs/>
        </w:rPr>
        <w:t>Employer</w:t>
      </w:r>
      <w:r w:rsidRPr="00062EC2">
        <w:t xml:space="preserve"> as soon as reasonably practicable if:</w:t>
      </w:r>
    </w:p>
    <w:p w14:paraId="5088AE8E" w14:textId="63306E11" w:rsidR="00062EC2" w:rsidRPr="00062EC2" w:rsidRDefault="00062EC2" w:rsidP="00062EC2">
      <w:pPr>
        <w:widowControl/>
        <w:numPr>
          <w:ilvl w:val="2"/>
          <w:numId w:val="52"/>
        </w:numPr>
        <w:autoSpaceDE/>
        <w:autoSpaceDN/>
        <w:adjustRightInd/>
        <w:spacing w:after="160" w:line="259" w:lineRule="auto"/>
      </w:pPr>
      <w:r w:rsidRPr="00062EC2">
        <w:t xml:space="preserve">The </w:t>
      </w:r>
      <w:r w:rsidR="00EC24EB" w:rsidRPr="000E0FAE">
        <w:rPr>
          <w:i/>
          <w:iCs/>
        </w:rPr>
        <w:t>Consultant</w:t>
      </w:r>
      <w:r w:rsidRPr="00062EC2">
        <w:t xml:space="preserve"> considers that an exclusion ground within the Procurement Act 2023 applies to the </w:t>
      </w:r>
      <w:r w:rsidR="00EC24EB" w:rsidRPr="000E0FAE">
        <w:rPr>
          <w:i/>
          <w:iCs/>
        </w:rPr>
        <w:t>Consultant</w:t>
      </w:r>
      <w:r w:rsidRPr="00062EC2">
        <w:t xml:space="preserve">, including where the </w:t>
      </w:r>
      <w:r w:rsidR="00EC24EB" w:rsidRPr="000E0FAE">
        <w:rPr>
          <w:i/>
          <w:iCs/>
        </w:rPr>
        <w:t>Consultant</w:t>
      </w:r>
      <w:r w:rsidRPr="00062EC2">
        <w:t xml:space="preserve"> is put on the debarment list or becomes an excluded or excludable supplier by virtue of any associated persons or sub-contractors where information relating to such was provided under Section 28 of the Procurement Act 2023; and</w:t>
      </w:r>
    </w:p>
    <w:p w14:paraId="7FE1A33A" w14:textId="18E102CA" w:rsidR="00062EC2" w:rsidRPr="00062EC2" w:rsidRDefault="00062EC2" w:rsidP="00062EC2">
      <w:pPr>
        <w:widowControl/>
        <w:numPr>
          <w:ilvl w:val="2"/>
          <w:numId w:val="52"/>
        </w:numPr>
        <w:autoSpaceDE/>
        <w:autoSpaceDN/>
        <w:adjustRightInd/>
        <w:spacing w:after="160" w:line="259" w:lineRule="auto"/>
      </w:pPr>
      <w:r w:rsidRPr="00062EC2">
        <w:t xml:space="preserve">There are any changes to the </w:t>
      </w:r>
      <w:r w:rsidR="00EC24EB" w:rsidRPr="000E0FAE">
        <w:rPr>
          <w:i/>
          <w:iCs/>
        </w:rPr>
        <w:t>Consultant</w:t>
      </w:r>
      <w:r w:rsidR="00EC24EB">
        <w:rPr>
          <w:i/>
          <w:iCs/>
        </w:rPr>
        <w:t>’s</w:t>
      </w:r>
      <w:r w:rsidRPr="00062EC2">
        <w:t xml:space="preserve"> associated persons within the meaning of the Procurement Act 2023.</w:t>
      </w:r>
    </w:p>
    <w:p w14:paraId="45EF4978" w14:textId="23A36FCD" w:rsidR="00062EC2" w:rsidRPr="00062EC2" w:rsidRDefault="00062EC2" w:rsidP="00062EC2">
      <w:pPr>
        <w:widowControl/>
        <w:numPr>
          <w:ilvl w:val="1"/>
          <w:numId w:val="52"/>
        </w:numPr>
        <w:autoSpaceDE/>
        <w:autoSpaceDN/>
        <w:adjustRightInd/>
        <w:spacing w:after="160" w:line="259" w:lineRule="auto"/>
      </w:pPr>
      <w:r w:rsidRPr="00062EC2">
        <w:t xml:space="preserve">If the </w:t>
      </w:r>
      <w:r w:rsidR="00EC24EB" w:rsidRPr="000E0FAE">
        <w:rPr>
          <w:i/>
          <w:iCs/>
        </w:rPr>
        <w:t>Consultant</w:t>
      </w:r>
      <w:r w:rsidRPr="00062EC2">
        <w:t xml:space="preserve"> notifies the </w:t>
      </w:r>
      <w:r w:rsidRPr="00C94FA8">
        <w:rPr>
          <w:i/>
          <w:iCs/>
        </w:rPr>
        <w:t>Employer</w:t>
      </w:r>
      <w:r w:rsidRPr="00062EC2">
        <w:t xml:space="preserve"> in accordance with clause 7.1.1 of this schedule then the </w:t>
      </w:r>
      <w:r w:rsidR="00EC24EB" w:rsidRPr="000E0FAE">
        <w:rPr>
          <w:i/>
          <w:iCs/>
        </w:rPr>
        <w:t>Consultant</w:t>
      </w:r>
      <w:r w:rsidR="00EC24EB" w:rsidRPr="00062EC2">
        <w:t xml:space="preserve"> </w:t>
      </w:r>
      <w:r w:rsidRPr="00062EC2">
        <w:t xml:space="preserve">must promptly provide any information the </w:t>
      </w:r>
      <w:r w:rsidRPr="00C94FA8">
        <w:rPr>
          <w:i/>
          <w:iCs/>
        </w:rPr>
        <w:t>Employer</w:t>
      </w:r>
      <w:r w:rsidRPr="00062EC2">
        <w:t xml:space="preserve"> reasonably requests in relation to the notification, including information to support an assessment of whether the circumstances giving rise to the exclusion ground are continuing or likely to occur again.</w:t>
      </w:r>
    </w:p>
    <w:p w14:paraId="1075145B" w14:textId="6DB6EB94" w:rsidR="00062EC2" w:rsidRPr="00062EC2" w:rsidRDefault="00062EC2" w:rsidP="00062EC2">
      <w:pPr>
        <w:widowControl/>
        <w:numPr>
          <w:ilvl w:val="1"/>
          <w:numId w:val="52"/>
        </w:numPr>
        <w:autoSpaceDE/>
        <w:autoSpaceDN/>
        <w:adjustRightInd/>
        <w:spacing w:after="160" w:line="259" w:lineRule="auto"/>
      </w:pPr>
      <w:r w:rsidRPr="00062EC2">
        <w:t xml:space="preserve">If the </w:t>
      </w:r>
      <w:r w:rsidR="00EC24EB" w:rsidRPr="000E0FAE">
        <w:rPr>
          <w:i/>
          <w:iCs/>
        </w:rPr>
        <w:t>Consultant</w:t>
      </w:r>
      <w:r w:rsidRPr="00062EC2">
        <w:t xml:space="preserve"> notifies the </w:t>
      </w:r>
      <w:r w:rsidRPr="00C94FA8">
        <w:rPr>
          <w:i/>
          <w:iCs/>
        </w:rPr>
        <w:t xml:space="preserve">Employer </w:t>
      </w:r>
      <w:r w:rsidRPr="00062EC2">
        <w:t xml:space="preserve">in accordance with clause 7.1.2 of this schedule then the </w:t>
      </w:r>
      <w:r w:rsidRPr="00C94FA8">
        <w:rPr>
          <w:i/>
          <w:iCs/>
        </w:rPr>
        <w:t>Employer</w:t>
      </w:r>
      <w:r w:rsidRPr="00062EC2">
        <w:t xml:space="preserve"> must promptly provide any reasonable information requested by the </w:t>
      </w:r>
      <w:r w:rsidRPr="00C94FA8">
        <w:rPr>
          <w:i/>
          <w:iCs/>
        </w:rPr>
        <w:t>Employer</w:t>
      </w:r>
      <w:r w:rsidRPr="00062EC2">
        <w:t xml:space="preserve"> in relation to the change to the </w:t>
      </w:r>
      <w:r w:rsidR="00EC24EB" w:rsidRPr="000E0FAE">
        <w:rPr>
          <w:i/>
          <w:iCs/>
        </w:rPr>
        <w:t>Consultant</w:t>
      </w:r>
      <w:r w:rsidR="00EC24EB">
        <w:rPr>
          <w:i/>
          <w:iCs/>
        </w:rPr>
        <w:t>’s</w:t>
      </w:r>
      <w:r w:rsidRPr="00062EC2">
        <w:t xml:space="preserve"> associated persons, including any information set out in the Procurement Regulations 2024.</w:t>
      </w:r>
    </w:p>
    <w:p w14:paraId="23A5F143" w14:textId="77777777" w:rsidR="00062EC2" w:rsidRPr="00062EC2" w:rsidRDefault="00062EC2" w:rsidP="00062EC2">
      <w:pPr>
        <w:widowControl/>
        <w:numPr>
          <w:ilvl w:val="1"/>
          <w:numId w:val="52"/>
        </w:numPr>
        <w:autoSpaceDE/>
        <w:autoSpaceDN/>
        <w:adjustRightInd/>
        <w:spacing w:after="160" w:line="259" w:lineRule="auto"/>
      </w:pPr>
      <w:r w:rsidRPr="00062EC2">
        <w:t xml:space="preserve">The </w:t>
      </w:r>
      <w:r w:rsidRPr="00C94FA8">
        <w:rPr>
          <w:i/>
          <w:iCs/>
        </w:rPr>
        <w:t>Employer</w:t>
      </w:r>
      <w:r w:rsidRPr="00062EC2">
        <w:t xml:space="preserve"> may terminate the Contract if:</w:t>
      </w:r>
    </w:p>
    <w:p w14:paraId="26710F06" w14:textId="27BCCD88" w:rsidR="00062EC2" w:rsidRPr="00062EC2" w:rsidRDefault="00062EC2" w:rsidP="00062EC2">
      <w:pPr>
        <w:widowControl/>
        <w:numPr>
          <w:ilvl w:val="2"/>
          <w:numId w:val="52"/>
        </w:numPr>
        <w:autoSpaceDE/>
        <w:autoSpaceDN/>
        <w:adjustRightInd/>
        <w:spacing w:after="160" w:line="259" w:lineRule="auto"/>
      </w:pPr>
      <w:r w:rsidRPr="00062EC2">
        <w:t xml:space="preserve">The </w:t>
      </w:r>
      <w:r w:rsidR="003B2C7A" w:rsidRPr="000E0FAE">
        <w:rPr>
          <w:i/>
          <w:iCs/>
        </w:rPr>
        <w:t>Consultant</w:t>
      </w:r>
      <w:r w:rsidRPr="00062EC2">
        <w:t xml:space="preserve"> has failed to provide notification under clause 7.1.1 of this schedule as soon as reasonably practicable after the </w:t>
      </w:r>
      <w:r w:rsidR="003B2C7A" w:rsidRPr="000E0FAE">
        <w:rPr>
          <w:i/>
          <w:iCs/>
        </w:rPr>
        <w:t>Consultant</w:t>
      </w:r>
      <w:r w:rsidRPr="00062EC2">
        <w:t xml:space="preserve"> became aware that an exclusion ground with the Procurement Act 2023 does or may apply to the </w:t>
      </w:r>
      <w:r w:rsidR="003B2C7A" w:rsidRPr="000E0FAE">
        <w:rPr>
          <w:i/>
          <w:iCs/>
        </w:rPr>
        <w:t>Consultant</w:t>
      </w:r>
      <w:r w:rsidRPr="00062EC2">
        <w:t>;</w:t>
      </w:r>
    </w:p>
    <w:p w14:paraId="4F6A2F40" w14:textId="40ADF549" w:rsidR="00062EC2" w:rsidRPr="00062EC2" w:rsidRDefault="00062EC2" w:rsidP="00062EC2">
      <w:pPr>
        <w:widowControl/>
        <w:numPr>
          <w:ilvl w:val="2"/>
          <w:numId w:val="52"/>
        </w:numPr>
        <w:autoSpaceDE/>
        <w:autoSpaceDN/>
        <w:adjustRightInd/>
        <w:spacing w:after="160" w:line="259" w:lineRule="auto"/>
      </w:pPr>
      <w:r w:rsidRPr="00062EC2">
        <w:t xml:space="preserve">The </w:t>
      </w:r>
      <w:r w:rsidR="003B2C7A" w:rsidRPr="000E0FAE">
        <w:rPr>
          <w:i/>
          <w:iCs/>
        </w:rPr>
        <w:t>Consultant</w:t>
      </w:r>
      <w:r w:rsidR="003B2C7A" w:rsidRPr="00062EC2">
        <w:t xml:space="preserve"> </w:t>
      </w:r>
      <w:r w:rsidRPr="00062EC2">
        <w:t xml:space="preserve">has failed to provide notification under clause 7.1.2 of this schedule as soon as reasonably practicable after the </w:t>
      </w:r>
      <w:r w:rsidR="003B2C7A" w:rsidRPr="000E0FAE">
        <w:rPr>
          <w:i/>
          <w:iCs/>
        </w:rPr>
        <w:t>Consultant</w:t>
      </w:r>
      <w:r w:rsidRPr="00062EC2">
        <w:t xml:space="preserve"> becoming aware of any changes to the </w:t>
      </w:r>
      <w:r w:rsidR="003B2C7A" w:rsidRPr="000E0FAE">
        <w:rPr>
          <w:i/>
          <w:iCs/>
        </w:rPr>
        <w:t>Consultant</w:t>
      </w:r>
      <w:r w:rsidR="003B2C7A">
        <w:rPr>
          <w:i/>
          <w:iCs/>
        </w:rPr>
        <w:t>’s</w:t>
      </w:r>
      <w:r w:rsidR="003B2C7A" w:rsidRPr="00062EC2">
        <w:t xml:space="preserve"> </w:t>
      </w:r>
      <w:r w:rsidRPr="00062EC2">
        <w:t xml:space="preserve">associated persons within the meaning of the Procurement Act 2023; or </w:t>
      </w:r>
    </w:p>
    <w:p w14:paraId="1673FF04" w14:textId="581991B8" w:rsidR="00062EC2" w:rsidRPr="00062EC2" w:rsidRDefault="00062EC2" w:rsidP="00062EC2">
      <w:pPr>
        <w:widowControl/>
        <w:numPr>
          <w:ilvl w:val="2"/>
          <w:numId w:val="52"/>
        </w:numPr>
        <w:autoSpaceDE/>
        <w:autoSpaceDN/>
        <w:adjustRightInd/>
        <w:spacing w:after="160" w:line="259" w:lineRule="auto"/>
      </w:pPr>
      <w:r w:rsidRPr="00062EC2">
        <w:t xml:space="preserve">Any notification or information provided by the </w:t>
      </w:r>
      <w:r w:rsidR="003B2C7A" w:rsidRPr="000E0FAE">
        <w:rPr>
          <w:i/>
          <w:iCs/>
        </w:rPr>
        <w:t>Consultant</w:t>
      </w:r>
      <w:r w:rsidRPr="00062EC2">
        <w:t xml:space="preserve"> under clauses 7.1, 7.2 and/or 7.3 of this schedule is incomplete, inaccurate or misleading,</w:t>
      </w:r>
    </w:p>
    <w:p w14:paraId="7B0AE7D5" w14:textId="396F9D8E" w:rsidR="00062EC2" w:rsidRPr="00062EC2" w:rsidRDefault="00062EC2" w:rsidP="00C94FA8">
      <w:pPr>
        <w:widowControl/>
        <w:autoSpaceDE/>
        <w:autoSpaceDN/>
        <w:adjustRightInd/>
        <w:spacing w:after="160" w:line="259" w:lineRule="auto"/>
        <w:ind w:left="1800"/>
      </w:pPr>
      <w:r w:rsidRPr="00062EC2">
        <w:t xml:space="preserve">and the </w:t>
      </w:r>
      <w:r w:rsidR="00CD644D" w:rsidRPr="00062EC2">
        <w:t xml:space="preserve">termination shall </w:t>
      </w:r>
      <w:r w:rsidR="00CD644D">
        <w:t>take effect as termination under the second bullet point of clause 90.3</w:t>
      </w:r>
      <w:r w:rsidRPr="00062EC2">
        <w:t>.</w:t>
      </w:r>
    </w:p>
    <w:p w14:paraId="276AF8B3" w14:textId="77777777" w:rsidR="00062EC2" w:rsidRPr="00062EC2" w:rsidRDefault="00062EC2" w:rsidP="00062EC2">
      <w:pPr>
        <w:widowControl/>
        <w:numPr>
          <w:ilvl w:val="0"/>
          <w:numId w:val="52"/>
        </w:numPr>
        <w:autoSpaceDE/>
        <w:autoSpaceDN/>
        <w:adjustRightInd/>
        <w:spacing w:after="160" w:line="259" w:lineRule="auto"/>
        <w:rPr>
          <w:b/>
          <w:bCs/>
        </w:rPr>
      </w:pPr>
      <w:r w:rsidRPr="00062EC2">
        <w:rPr>
          <w:b/>
          <w:bCs/>
        </w:rPr>
        <w:t>Conflict of Interest</w:t>
      </w:r>
    </w:p>
    <w:p w14:paraId="503FC9CD" w14:textId="2BD50894" w:rsidR="00062EC2" w:rsidRPr="00062EC2" w:rsidRDefault="00062EC2" w:rsidP="00062EC2">
      <w:pPr>
        <w:widowControl/>
        <w:numPr>
          <w:ilvl w:val="1"/>
          <w:numId w:val="52"/>
        </w:numPr>
        <w:autoSpaceDE/>
        <w:autoSpaceDN/>
        <w:adjustRightInd/>
        <w:spacing w:after="160" w:line="259" w:lineRule="auto"/>
      </w:pPr>
      <w:r w:rsidRPr="00062EC2">
        <w:t xml:space="preserve">The </w:t>
      </w:r>
      <w:r w:rsidR="0047117C" w:rsidRPr="000E0FAE">
        <w:rPr>
          <w:i/>
          <w:iCs/>
        </w:rPr>
        <w:t>Consultant</w:t>
      </w:r>
      <w:r w:rsidR="0047117C" w:rsidRPr="00062EC2">
        <w:t xml:space="preserve"> </w:t>
      </w:r>
      <w:r w:rsidRPr="00062EC2">
        <w:t xml:space="preserve">must take action to ensure that neither the </w:t>
      </w:r>
      <w:r w:rsidR="0047117C" w:rsidRPr="000E0FAE">
        <w:rPr>
          <w:i/>
          <w:iCs/>
        </w:rPr>
        <w:t>Consultant</w:t>
      </w:r>
      <w:r w:rsidR="0047117C" w:rsidRPr="00062EC2">
        <w:t xml:space="preserve"> </w:t>
      </w:r>
      <w:r w:rsidRPr="00062EC2">
        <w:t xml:space="preserve">nor the </w:t>
      </w:r>
      <w:r w:rsidR="0047117C" w:rsidRPr="000E0FAE">
        <w:rPr>
          <w:i/>
          <w:iCs/>
        </w:rPr>
        <w:t>Consultant</w:t>
      </w:r>
      <w:r w:rsidR="0047117C">
        <w:rPr>
          <w:i/>
          <w:iCs/>
        </w:rPr>
        <w:t>’s</w:t>
      </w:r>
      <w:r w:rsidR="0047117C" w:rsidRPr="00062EC2">
        <w:t xml:space="preserve"> </w:t>
      </w:r>
      <w:r w:rsidR="0047117C">
        <w:t xml:space="preserve">employees </w:t>
      </w:r>
      <w:r w:rsidRPr="00062EC2">
        <w:t>are placed in a position of an actual or potential conflict of interest.</w:t>
      </w:r>
    </w:p>
    <w:p w14:paraId="0548C4C0" w14:textId="3477D94A" w:rsidR="00062EC2" w:rsidRPr="00062EC2" w:rsidRDefault="00062EC2" w:rsidP="00062EC2">
      <w:pPr>
        <w:widowControl/>
        <w:numPr>
          <w:ilvl w:val="1"/>
          <w:numId w:val="52"/>
        </w:numPr>
        <w:autoSpaceDE/>
        <w:autoSpaceDN/>
        <w:adjustRightInd/>
        <w:spacing w:after="160" w:line="259" w:lineRule="auto"/>
      </w:pPr>
      <w:r w:rsidRPr="00062EC2">
        <w:t xml:space="preserve">The </w:t>
      </w:r>
      <w:r w:rsidR="0047117C" w:rsidRPr="000E0FAE">
        <w:rPr>
          <w:i/>
          <w:iCs/>
        </w:rPr>
        <w:t>Consultant</w:t>
      </w:r>
      <w:r w:rsidR="0047117C" w:rsidRPr="00062EC2">
        <w:t xml:space="preserve"> </w:t>
      </w:r>
      <w:r w:rsidRPr="00062EC2">
        <w:t xml:space="preserve">must promptly notify and provide details to the </w:t>
      </w:r>
      <w:r w:rsidRPr="00C94FA8">
        <w:rPr>
          <w:i/>
          <w:iCs/>
        </w:rPr>
        <w:t>Employer</w:t>
      </w:r>
      <w:r w:rsidRPr="00062EC2">
        <w:t xml:space="preserve"> if an actual or potential (or perceived) conflict of interest happens or is expected to happen.</w:t>
      </w:r>
    </w:p>
    <w:p w14:paraId="3D794A28" w14:textId="578DBF8D" w:rsidR="00062EC2" w:rsidRPr="00062EC2" w:rsidRDefault="00062EC2" w:rsidP="00062EC2">
      <w:pPr>
        <w:widowControl/>
        <w:numPr>
          <w:ilvl w:val="1"/>
          <w:numId w:val="52"/>
        </w:numPr>
        <w:autoSpaceDE/>
        <w:autoSpaceDN/>
        <w:adjustRightInd/>
        <w:spacing w:after="160" w:line="259" w:lineRule="auto"/>
      </w:pPr>
      <w:r w:rsidRPr="00062EC2">
        <w:t xml:space="preserve">The </w:t>
      </w:r>
      <w:r w:rsidRPr="00C94FA8">
        <w:rPr>
          <w:i/>
          <w:iCs/>
        </w:rPr>
        <w:t>Employer</w:t>
      </w:r>
      <w:r w:rsidRPr="00062EC2">
        <w:t xml:space="preserve"> will consider whether there are any reasonable steps that can be put in place to mitigate an actual, potential or perceived conflict of interest.  If, in the reasonable opinion of the </w:t>
      </w:r>
      <w:r w:rsidRPr="00C94FA8">
        <w:rPr>
          <w:i/>
          <w:iCs/>
        </w:rPr>
        <w:t>Employer</w:t>
      </w:r>
      <w:r w:rsidRPr="00062EC2">
        <w:t xml:space="preserve">, such steps do not or will not resolve an actual or potential conflict of interest, the </w:t>
      </w:r>
      <w:r w:rsidRPr="00C94FA8">
        <w:rPr>
          <w:i/>
          <w:iCs/>
        </w:rPr>
        <w:t>Employer</w:t>
      </w:r>
      <w:r w:rsidRPr="00062EC2">
        <w:t xml:space="preserve"> may terminate its contract immediately by giving notice in writing to the </w:t>
      </w:r>
      <w:r w:rsidR="0047117C" w:rsidRPr="000E0FAE">
        <w:rPr>
          <w:i/>
          <w:iCs/>
        </w:rPr>
        <w:t>Consultant</w:t>
      </w:r>
      <w:r w:rsidRPr="00062EC2">
        <w:t xml:space="preserve"> where there is or may be an actual or potential conflict of interest and </w:t>
      </w:r>
      <w:r w:rsidR="00CD644D" w:rsidRPr="00062EC2">
        <w:t xml:space="preserve">the termination shall </w:t>
      </w:r>
      <w:r w:rsidR="00CD644D">
        <w:t>take effect as termination under the second bullet point of clause 90.3</w:t>
      </w:r>
      <w:r w:rsidRPr="00062EC2">
        <w:t>.</w:t>
      </w:r>
    </w:p>
    <w:p w14:paraId="3F4E894F" w14:textId="5927B337" w:rsidR="00062EC2" w:rsidRPr="00062EC2" w:rsidRDefault="00062EC2" w:rsidP="00062EC2">
      <w:pPr>
        <w:widowControl/>
        <w:numPr>
          <w:ilvl w:val="1"/>
          <w:numId w:val="52"/>
        </w:numPr>
        <w:autoSpaceDE/>
        <w:autoSpaceDN/>
        <w:adjustRightInd/>
        <w:spacing w:after="160" w:line="259" w:lineRule="auto"/>
      </w:pPr>
      <w:r w:rsidRPr="00062EC2">
        <w:t xml:space="preserve">Where the </w:t>
      </w:r>
      <w:r w:rsidR="0047117C" w:rsidRPr="000E0FAE">
        <w:rPr>
          <w:i/>
          <w:iCs/>
        </w:rPr>
        <w:t>Consultant</w:t>
      </w:r>
      <w:r w:rsidRPr="00062EC2">
        <w:t xml:space="preserve"> has failed to notify the </w:t>
      </w:r>
      <w:r w:rsidRPr="00C94FA8">
        <w:rPr>
          <w:i/>
          <w:iCs/>
        </w:rPr>
        <w:t>Employe</w:t>
      </w:r>
      <w:r w:rsidRPr="00062EC2">
        <w:t xml:space="preserve">r about an actual or potential conflict of interest and the </w:t>
      </w:r>
      <w:r w:rsidR="008E76B8" w:rsidRPr="00C94FA8">
        <w:rPr>
          <w:i/>
          <w:iCs/>
        </w:rPr>
        <w:t>Consultant</w:t>
      </w:r>
      <w:r w:rsidRPr="00062EC2">
        <w:t xml:space="preserve"> terminates under clause 8.3 of this schedule, </w:t>
      </w:r>
      <w:r w:rsidR="00CD644D" w:rsidRPr="00062EC2">
        <w:t xml:space="preserve">and the termination shall </w:t>
      </w:r>
      <w:r w:rsidR="00CD644D">
        <w:t>take effect as termination under the second bullet point of clause 90.3</w:t>
      </w:r>
      <w:r w:rsidRPr="00062EC2">
        <w:t>.</w:t>
      </w:r>
      <w:bookmarkEnd w:id="23"/>
    </w:p>
    <w:bookmarkEnd w:id="20"/>
    <w:p w14:paraId="2FE93C99" w14:textId="5D3C1D28" w:rsidR="00BC2F9D" w:rsidRPr="00BD0198" w:rsidRDefault="00BC2F9D" w:rsidP="00BD0198">
      <w:pPr>
        <w:tabs>
          <w:tab w:val="left" w:pos="7760"/>
        </w:tabs>
      </w:pPr>
    </w:p>
    <w:sectPr w:rsidR="00BC2F9D" w:rsidRPr="00BD0198">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1AEC5" w14:textId="77777777" w:rsidR="00277B17" w:rsidRDefault="00277B17">
      <w:r>
        <w:separator/>
      </w:r>
    </w:p>
  </w:endnote>
  <w:endnote w:type="continuationSeparator" w:id="0">
    <w:p w14:paraId="0D658F96" w14:textId="77777777" w:rsidR="00277B17" w:rsidRDefault="00277B17">
      <w:r>
        <w:continuationSeparator/>
      </w:r>
    </w:p>
  </w:endnote>
  <w:endnote w:id="1">
    <w:p w14:paraId="480B7315" w14:textId="77777777" w:rsidR="0045002F" w:rsidRDefault="0045002F"/>
    <w:p w14:paraId="083FAE77" w14:textId="77777777" w:rsidR="00062EC2" w:rsidRDefault="00062EC2" w:rsidP="00062EC2">
      <w:pPr>
        <w:pStyle w:val="EndnoteText"/>
        <w:ind w:left="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47FF4" w14:textId="77777777" w:rsidR="000755C1" w:rsidRDefault="000755C1">
    <w:pPr>
      <w:pStyle w:val="Footer"/>
    </w:pPr>
  </w:p>
  <w:p w14:paraId="27D5532F" w14:textId="166991E8" w:rsidR="00E416B5" w:rsidRDefault="00277B17" w:rsidP="00C94FA8">
    <w:pPr>
      <w:pStyle w:val="Footer"/>
      <w:jc w:val="right"/>
    </w:pPr>
    <w:r>
      <w:fldChar w:fldCharType="begin"/>
    </w:r>
    <w:r>
      <w:instrText xml:space="preserve"> DOCPROPERTY iManageFooter \* MERGEFORMAT </w:instrText>
    </w:r>
    <w:r>
      <w:fldChar w:fldCharType="separate"/>
    </w:r>
    <w:r w:rsidR="004B08AA" w:rsidRPr="004B08AA">
      <w:rPr>
        <w:sz w:val="16"/>
      </w:rPr>
      <w:t>76735547v1</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D0616" w14:textId="77777777" w:rsidR="000755C1" w:rsidRDefault="000755C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14:anchorId="4E825BC7" wp14:editId="7A07C6AB">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8CEF3" w14:textId="77777777" w:rsidR="000755C1" w:rsidRDefault="000755C1">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7C749C">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E825BC7"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" o:allowincell="f" filled="f" stroked="f">
              <v:textbox inset="0,0,0,0">
                <w:txbxContent>
                  <w:p w14:paraId="1548CEF3" w14:textId="77777777" w:rsidR="000755C1" w:rsidRDefault="000755C1">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7C749C">
                      <w:rPr>
                        <w:rFonts w:ascii="Calibri" w:hAnsi="Calibri" w:cs="Calibri"/>
                        <w:noProof/>
                      </w:rPr>
                      <w:t>1</w:t>
                    </w:r>
                    <w:r>
                      <w:rPr>
                        <w:rFonts w:ascii="Calibri" w:hAnsi="Calibri" w:cs="Calibri"/>
                      </w:rPr>
                      <w:fldChar w:fldCharType="end"/>
                    </w:r>
                  </w:p>
                </w:txbxContent>
              </v:textbox>
              <w10:wrap anchorx="page" anchory="page"/>
            </v:shape>
          </w:pict>
        </mc:Fallback>
      </mc:AlternateContent>
    </w:r>
  </w:p>
  <w:p w14:paraId="6D999769" w14:textId="5137FB12" w:rsidR="00E416B5" w:rsidRDefault="00E416B5" w:rsidP="00C94FA8">
    <w:pPr>
      <w:pStyle w:val="BodyText"/>
      <w:kinsoku w:val="0"/>
      <w:overflowPunct w:val="0"/>
      <w:spacing w:line="14" w:lineRule="auto"/>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iManageFooter \* MERGEFORMAT </w:instrText>
    </w:r>
    <w:r>
      <w:rPr>
        <w:rFonts w:ascii="Times New Roman" w:hAnsi="Times New Roman" w:cs="Times New Roman"/>
        <w:sz w:val="20"/>
        <w:szCs w:val="20"/>
      </w:rPr>
      <w:fldChar w:fldCharType="separate"/>
    </w:r>
    <w:r w:rsidR="004B08AA" w:rsidRPr="004B08AA">
      <w:rPr>
        <w:sz w:val="16"/>
        <w:szCs w:val="20"/>
      </w:rPr>
      <w:t>76735547v1</w:t>
    </w:r>
    <w:r>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7C578" w14:textId="77777777" w:rsidR="00277B17" w:rsidRDefault="00277B17">
      <w:r>
        <w:separator/>
      </w:r>
    </w:p>
  </w:footnote>
  <w:footnote w:type="continuationSeparator" w:id="0">
    <w:p w14:paraId="0D074E58" w14:textId="77777777" w:rsidR="00277B17" w:rsidRDefault="00277B17">
      <w:r>
        <w:continuationSeparator/>
      </w:r>
    </w:p>
  </w:footnote>
  <w:footnote w:id="1">
    <w:p w14:paraId="04E276FB" w14:textId="1FC385D5" w:rsidR="00062EC2" w:rsidRDefault="00062EC2" w:rsidP="00062EC2">
      <w:pPr>
        <w:pStyle w:val="FootnoteText"/>
      </w:pPr>
      <w:r>
        <w:rPr>
          <w:rStyle w:val="FootnoteReference"/>
        </w:rPr>
        <w:footnoteRef/>
      </w:r>
      <w:r>
        <w:t xml:space="preserve"> Include this definition and delete the other when a Carbon Reduction was required as part of the Con</w:t>
      </w:r>
      <w:r w:rsidR="00305C45">
        <w:t>sultant</w:t>
      </w:r>
      <w:r>
        <w:t>’s bid</w:t>
      </w:r>
    </w:p>
  </w:footnote>
  <w:footnote w:id="2">
    <w:p w14:paraId="7EFB27EA" w14:textId="19C6C934" w:rsidR="00062EC2" w:rsidRDefault="00062EC2" w:rsidP="00062EC2">
      <w:pPr>
        <w:pStyle w:val="FootnoteText"/>
      </w:pPr>
      <w:r>
        <w:rPr>
          <w:rStyle w:val="FootnoteReference"/>
        </w:rPr>
        <w:footnoteRef/>
      </w:r>
      <w:r>
        <w:t xml:space="preserve"> Include this definition and delete the other when a Carbon Reduction was not required as part of the Con</w:t>
      </w:r>
      <w:r w:rsidR="00305C45">
        <w:t>sultant</w:t>
      </w:r>
      <w:r>
        <w:t>’s bid</w:t>
      </w:r>
    </w:p>
  </w:footnote>
  <w:footnote w:id="3">
    <w:p w14:paraId="043726B6" w14:textId="537F653B" w:rsidR="00062EC2" w:rsidRDefault="00062EC2" w:rsidP="00062EC2">
      <w:pPr>
        <w:pStyle w:val="FootnoteText"/>
      </w:pPr>
      <w:r>
        <w:rPr>
          <w:rStyle w:val="FootnoteReference"/>
        </w:rPr>
        <w:footnoteRef/>
      </w:r>
      <w:r>
        <w:t xml:space="preserve"> Include this version of clause 3.1 and delete the other when a Carbon Reduction Plan was required as part of the Con</w:t>
      </w:r>
      <w:r w:rsidR="008E76B8">
        <w:t>sultant</w:t>
      </w:r>
      <w:r>
        <w:t>’s bid</w:t>
      </w:r>
    </w:p>
  </w:footnote>
  <w:footnote w:id="4">
    <w:p w14:paraId="52D4BA68" w14:textId="351C4F45" w:rsidR="00062EC2" w:rsidRDefault="00062EC2" w:rsidP="00062EC2">
      <w:pPr>
        <w:pStyle w:val="FootnoteText"/>
      </w:pPr>
      <w:r>
        <w:rPr>
          <w:rStyle w:val="FootnoteReference"/>
        </w:rPr>
        <w:footnoteRef/>
      </w:r>
      <w:r>
        <w:t xml:space="preserve"> Include this version of clause 3.2 and delete the other when a Carbon Reduction Plan was not required as part of the Con</w:t>
      </w:r>
      <w:r w:rsidR="008E76B8">
        <w:t>sultant</w:t>
      </w:r>
      <w:r>
        <w:t>’s bid.</w:t>
      </w:r>
    </w:p>
  </w:footnote>
  <w:footnote w:id="5">
    <w:p w14:paraId="45FFFAA7" w14:textId="77777777" w:rsidR="00062EC2" w:rsidRDefault="00062EC2" w:rsidP="00062EC2">
      <w:pPr>
        <w:pStyle w:val="FootnoteText"/>
      </w:pPr>
      <w:r>
        <w:rPr>
          <w:rStyle w:val="FootnoteReference"/>
        </w:rPr>
        <w:footnoteRef/>
      </w:r>
      <w:r>
        <w:t xml:space="preserve"> Optional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51D2B" w14:textId="5770847D" w:rsidR="000755C1" w:rsidRDefault="000755C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14:anchorId="4C8E7060" wp14:editId="0F79E539">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E2698" w14:textId="77777777" w:rsidR="000755C1" w:rsidRDefault="000755C1">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A657230" wp14:editId="20DA9BF1">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3EAB7979" w14:textId="77777777" w:rsidR="000755C1" w:rsidRDefault="000755C1">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C8E7060" id="Rectangle 1" o:spid="_x0000_s1026"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" o:allowincell="f" filled="f" stroked="f">
              <v:textbox inset="0,0,0,0">
                <w:txbxContent>
                  <w:p w14:paraId="4BCE2698" w14:textId="77777777" w:rsidR="000755C1" w:rsidRDefault="000755C1">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A657230" wp14:editId="20DA9BF1">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3EAB7979" w14:textId="77777777" w:rsidR="000755C1" w:rsidRDefault="000755C1">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14:anchorId="49837EE6" wp14:editId="129788BA">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91DE3" w14:textId="77777777" w:rsidR="000755C1" w:rsidRDefault="000755C1">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37EE6" id="_x0000_t202" coordsize="21600,21600" o:spt="202" path="m,l,21600r21600,l21600,xe">
              <v:stroke joinstyle="miter"/>
              <v:path gradientshapeok="t" o:connecttype="rect"/>
            </v:shapetype>
            <v:shape id="Text Box 3" o:spid="_x0000_s1027"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m/sw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oN7GU7NVsxb&#10;WT6CgpUEgYFMYeyBUUv1E6MeRkiK9Y89VQyj5qOAV2DnzWSoydhOBhUFXE2xwWg012acS/tO8V0N&#10;yOM7E/IGXkrFnYjPWRzfF4wFx+U4wuzcef7vvM6DdvUb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Cnd/m/swIAALAF&#10;AAAOAAAAAAAAAAAAAAAAAC4CAABkcnMvZTJvRG9jLnhtbFBLAQItABQABgAIAAAAIQD3VppO4AAA&#10;AAsBAAAPAAAAAAAAAAAAAAAAAA0FAABkcnMvZG93bnJldi54bWxQSwUGAAAAAAQABADzAAAAGgYA&#10;AAAA&#10;" o:allowincell="f" filled="f" stroked="f">
              <v:textbox inset="0,0,0,0">
                <w:txbxContent>
                  <w:p w14:paraId="62591DE3" w14:textId="77777777" w:rsidR="000755C1" w:rsidRDefault="000755C1">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CCEC04A"/>
    <w:lvl w:ilvl="0">
      <w:start w:val="1"/>
      <w:numFmt w:val="decimal"/>
      <w:lvlText w:val="%1."/>
      <w:lvlJc w:val="left"/>
      <w:pPr>
        <w:ind w:left="940" w:hanging="360"/>
      </w:pPr>
      <w:rPr>
        <w:rFonts w:ascii="Arial" w:hAnsi="Arial" w:cs="Arial"/>
        <w:b w:val="0"/>
        <w:bCs w:val="0"/>
        <w:spacing w:val="-1"/>
        <w:w w:val="100"/>
        <w:sz w:val="24"/>
        <w:szCs w:val="24"/>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6" w15:restartNumberingAfterBreak="0">
    <w:nsid w:val="00000409"/>
    <w:multiLevelType w:val="multilevel"/>
    <w:tmpl w:val="0000088C"/>
    <w:lvl w:ilvl="0">
      <w:start w:val="18"/>
      <w:numFmt w:val="decimal"/>
      <w:lvlText w:val="%1"/>
      <w:lvlJc w:val="left"/>
      <w:pPr>
        <w:ind w:left="112" w:hanging="672"/>
      </w:pPr>
    </w:lvl>
    <w:lvl w:ilvl="1">
      <w:start w:val="2"/>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7" w15:restartNumberingAfterBreak="0">
    <w:nsid w:val="0000040C"/>
    <w:multiLevelType w:val="multilevel"/>
    <w:tmpl w:val="0000088F"/>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1660" w:hanging="720"/>
      </w:pPr>
    </w:lvl>
    <w:lvl w:ilvl="3">
      <w:numFmt w:val="bullet"/>
      <w:lvlText w:val="•"/>
      <w:lvlJc w:val="left"/>
      <w:pPr>
        <w:ind w:left="2635" w:hanging="720"/>
      </w:pPr>
    </w:lvl>
    <w:lvl w:ilvl="4">
      <w:numFmt w:val="bullet"/>
      <w:lvlText w:val="•"/>
      <w:lvlJc w:val="left"/>
      <w:pPr>
        <w:ind w:left="3611" w:hanging="720"/>
      </w:pPr>
    </w:lvl>
    <w:lvl w:ilvl="5">
      <w:numFmt w:val="bullet"/>
      <w:lvlText w:val="•"/>
      <w:lvlJc w:val="left"/>
      <w:pPr>
        <w:ind w:left="4587" w:hanging="720"/>
      </w:pPr>
    </w:lvl>
    <w:lvl w:ilvl="6">
      <w:numFmt w:val="bullet"/>
      <w:lvlText w:val="•"/>
      <w:lvlJc w:val="left"/>
      <w:pPr>
        <w:ind w:left="5563" w:hanging="720"/>
      </w:pPr>
    </w:lvl>
    <w:lvl w:ilvl="7">
      <w:numFmt w:val="bullet"/>
      <w:lvlText w:val="•"/>
      <w:lvlJc w:val="left"/>
      <w:pPr>
        <w:ind w:left="6539" w:hanging="720"/>
      </w:pPr>
    </w:lvl>
    <w:lvl w:ilvl="8">
      <w:numFmt w:val="bullet"/>
      <w:lvlText w:val="•"/>
      <w:lvlJc w:val="left"/>
      <w:pPr>
        <w:ind w:left="7514" w:hanging="720"/>
      </w:pPr>
    </w:lvl>
  </w:abstractNum>
  <w:abstractNum w:abstractNumId="8" w15:restartNumberingAfterBreak="0">
    <w:nsid w:val="0000040E"/>
    <w:multiLevelType w:val="multilevel"/>
    <w:tmpl w:val="00000891"/>
    <w:lvl w:ilvl="0">
      <w:start w:val="56"/>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9"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0"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1"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2"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3"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4"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5"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16"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7"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8"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9"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0"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1"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2"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3"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4"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5"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6"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7"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8"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9"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0"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2"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3"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96"/>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4"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5" w15:restartNumberingAfterBreak="0">
    <w:nsid w:val="050A78F9"/>
    <w:multiLevelType w:val="multilevel"/>
    <w:tmpl w:val="D6F2A9F8"/>
    <w:lvl w:ilvl="0">
      <w:start w:val="1"/>
      <w:numFmt w:val="lowerRoman"/>
      <w:lvlText w:val="(%1)"/>
      <w:lvlJc w:val="left"/>
      <w:pPr>
        <w:tabs>
          <w:tab w:val="num" w:pos="1080"/>
        </w:tabs>
        <w:ind w:left="1080" w:hanging="360"/>
      </w:pPr>
      <w:rPr>
        <w:rFonts w:ascii="Arial" w:eastAsia="Arial" w:hAnsi="Arial" w:cs="Arial"/>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9EE706F"/>
    <w:multiLevelType w:val="multilevel"/>
    <w:tmpl w:val="CC22DB64"/>
    <w:lvl w:ilvl="0">
      <w:start w:val="1"/>
      <w:numFmt w:val="lowerRoman"/>
      <w:lvlText w:val="(%1)"/>
      <w:lvlJc w:val="left"/>
      <w:pPr>
        <w:tabs>
          <w:tab w:val="num" w:pos="3240"/>
        </w:tabs>
        <w:ind w:left="3240" w:hanging="360"/>
      </w:pPr>
      <w:rPr>
        <w:rFonts w:ascii="Arial" w:eastAsia="Arial" w:hAnsi="Arial" w:cs="Arial"/>
        <w:sz w:val="20"/>
      </w:rPr>
    </w:lvl>
    <w:lvl w:ilvl="1">
      <w:start w:val="1"/>
      <w:numFmt w:val="bullet"/>
      <w:lvlText w:val=""/>
      <w:lvlJc w:val="left"/>
      <w:pPr>
        <w:tabs>
          <w:tab w:val="num" w:pos="3960"/>
        </w:tabs>
        <w:ind w:left="3960" w:hanging="360"/>
      </w:pPr>
      <w:rPr>
        <w:rFonts w:ascii="Symbol" w:hAnsi="Symbol" w:hint="default"/>
        <w:sz w:val="20"/>
      </w:rPr>
    </w:lvl>
    <w:lvl w:ilvl="2">
      <w:start w:val="1"/>
      <w:numFmt w:val="bullet"/>
      <w:lvlText w:val=""/>
      <w:lvlJc w:val="left"/>
      <w:pPr>
        <w:tabs>
          <w:tab w:val="num" w:pos="4680"/>
        </w:tabs>
        <w:ind w:left="4680" w:hanging="360"/>
      </w:pPr>
      <w:rPr>
        <w:rFonts w:ascii="Symbol" w:hAnsi="Symbol" w:hint="default"/>
        <w:sz w:val="20"/>
      </w:rPr>
    </w:lvl>
    <w:lvl w:ilvl="3">
      <w:start w:val="1"/>
      <w:numFmt w:val="bullet"/>
      <w:lvlText w:val=""/>
      <w:lvlJc w:val="left"/>
      <w:pPr>
        <w:tabs>
          <w:tab w:val="num" w:pos="5400"/>
        </w:tabs>
        <w:ind w:left="5400" w:hanging="360"/>
      </w:pPr>
      <w:rPr>
        <w:rFonts w:ascii="Symbol" w:hAnsi="Symbol" w:hint="default"/>
        <w:sz w:val="20"/>
      </w:rPr>
    </w:lvl>
    <w:lvl w:ilvl="4">
      <w:start w:val="1"/>
      <w:numFmt w:val="bullet"/>
      <w:lvlText w:val=""/>
      <w:lvlJc w:val="left"/>
      <w:pPr>
        <w:tabs>
          <w:tab w:val="num" w:pos="6120"/>
        </w:tabs>
        <w:ind w:left="6120" w:hanging="360"/>
      </w:pPr>
      <w:rPr>
        <w:rFonts w:ascii="Symbol" w:hAnsi="Symbol" w:hint="default"/>
        <w:sz w:val="20"/>
      </w:rPr>
    </w:lvl>
    <w:lvl w:ilvl="5">
      <w:start w:val="1"/>
      <w:numFmt w:val="bullet"/>
      <w:lvlText w:val=""/>
      <w:lvlJc w:val="left"/>
      <w:pPr>
        <w:tabs>
          <w:tab w:val="num" w:pos="6840"/>
        </w:tabs>
        <w:ind w:left="6840" w:hanging="360"/>
      </w:pPr>
      <w:rPr>
        <w:rFonts w:ascii="Symbol" w:hAnsi="Symbol" w:hint="default"/>
        <w:sz w:val="20"/>
      </w:rPr>
    </w:lvl>
    <w:lvl w:ilvl="6">
      <w:start w:val="1"/>
      <w:numFmt w:val="bullet"/>
      <w:lvlText w:val=""/>
      <w:lvlJc w:val="left"/>
      <w:pPr>
        <w:tabs>
          <w:tab w:val="num" w:pos="7560"/>
        </w:tabs>
        <w:ind w:left="7560" w:hanging="360"/>
      </w:pPr>
      <w:rPr>
        <w:rFonts w:ascii="Symbol" w:hAnsi="Symbol" w:hint="default"/>
        <w:sz w:val="20"/>
      </w:rPr>
    </w:lvl>
    <w:lvl w:ilvl="7">
      <w:start w:val="1"/>
      <w:numFmt w:val="bullet"/>
      <w:lvlText w:val=""/>
      <w:lvlJc w:val="left"/>
      <w:pPr>
        <w:tabs>
          <w:tab w:val="num" w:pos="8280"/>
        </w:tabs>
        <w:ind w:left="8280" w:hanging="360"/>
      </w:pPr>
      <w:rPr>
        <w:rFonts w:ascii="Symbol" w:hAnsi="Symbol" w:hint="default"/>
        <w:sz w:val="20"/>
      </w:rPr>
    </w:lvl>
    <w:lvl w:ilvl="8">
      <w:start w:val="1"/>
      <w:numFmt w:val="bullet"/>
      <w:lvlText w:val=""/>
      <w:lvlJc w:val="left"/>
      <w:pPr>
        <w:tabs>
          <w:tab w:val="num" w:pos="9000"/>
        </w:tabs>
        <w:ind w:left="9000" w:hanging="360"/>
      </w:pPr>
      <w:rPr>
        <w:rFonts w:ascii="Symbol" w:hAnsi="Symbol" w:hint="default"/>
        <w:sz w:val="20"/>
      </w:rPr>
    </w:lvl>
  </w:abstractNum>
  <w:abstractNum w:abstractNumId="39" w15:restartNumberingAfterBreak="0">
    <w:nsid w:val="2B9366B9"/>
    <w:multiLevelType w:val="multilevel"/>
    <w:tmpl w:val="8CC83F38"/>
    <w:lvl w:ilvl="0">
      <w:start w:val="28"/>
      <w:numFmt w:val="decimal"/>
      <w:lvlText w:val="%1."/>
      <w:lvlJc w:val="left"/>
      <w:pPr>
        <w:ind w:left="720" w:firstLine="0"/>
      </w:pPr>
      <w:rPr>
        <w:rFonts w:ascii="Arial" w:eastAsia="Arial" w:hAnsi="Arial" w:cs="Arial"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440" w:firstLine="0"/>
      </w:pPr>
      <w:rPr>
        <w:rFonts w:ascii="Arial" w:eastAsia="Arial" w:hAnsi="Arial" w:cs="Arial" w:hint="default"/>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2160" w:firstLine="0"/>
      </w:pPr>
      <w:rPr>
        <w:rFonts w:ascii="Arial" w:eastAsia="Arial" w:hAnsi="Arial" w:cs="Arial" w:hint="default"/>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880" w:firstLine="0"/>
      </w:pPr>
      <w:rPr>
        <w:rFonts w:ascii="Arial" w:eastAsia="Arial" w:hAnsi="Arial" w:cs="Arial" w:hint="default"/>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600" w:firstLine="0"/>
      </w:pPr>
      <w:rPr>
        <w:rFonts w:ascii="Arial" w:eastAsia="Arial" w:hAnsi="Arial" w:cs="Arial" w:hint="default"/>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320" w:firstLine="0"/>
      </w:pPr>
      <w:rPr>
        <w:rFonts w:ascii="Arial" w:eastAsia="Arial" w:hAnsi="Arial" w:cs="Arial" w:hint="default"/>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5040" w:firstLine="0"/>
      </w:pPr>
      <w:rPr>
        <w:rFonts w:ascii="Arial" w:eastAsia="Arial" w:hAnsi="Arial" w:cs="Arial" w:hint="default"/>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760" w:firstLine="0"/>
      </w:pPr>
      <w:rPr>
        <w:rFonts w:ascii="Arial" w:eastAsia="Arial" w:hAnsi="Arial" w:cs="Arial" w:hint="default"/>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480" w:firstLine="0"/>
      </w:pPr>
      <w:rPr>
        <w:rFonts w:ascii="Arial" w:eastAsia="Arial" w:hAnsi="Arial" w:cs="Arial" w:hint="default"/>
        <w:b w:val="0"/>
        <w:i w:val="0"/>
        <w:strike w:val="0"/>
        <w:dstrike w:val="0"/>
        <w:color w:val="000000"/>
        <w:position w:val="0"/>
        <w:sz w:val="22"/>
        <w:szCs w:val="22"/>
        <w:u w:val="none" w:color="000000"/>
        <w:shd w:val="clear" w:color="auto" w:fill="auto"/>
        <w:vertAlign w:val="baseline"/>
      </w:rPr>
    </w:lvl>
  </w:abstractNum>
  <w:abstractNum w:abstractNumId="40"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0CD5945"/>
    <w:multiLevelType w:val="multilevel"/>
    <w:tmpl w:val="4A4EFD30"/>
    <w:lvl w:ilvl="0">
      <w:start w:val="7"/>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2"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4"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35B60BD"/>
    <w:multiLevelType w:val="multilevel"/>
    <w:tmpl w:val="E40656EA"/>
    <w:lvl w:ilvl="0">
      <w:start w:val="1"/>
      <w:numFmt w:val="lowerRoman"/>
      <w:lvlText w:val="(%1)"/>
      <w:lvlJc w:val="left"/>
      <w:pPr>
        <w:ind w:left="10" w:firstLine="0"/>
      </w:pPr>
      <w:rPr>
        <w:rFonts w:ascii="Arial" w:eastAsia="Arial" w:hAnsi="Arial" w:cs="Arial"/>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0" w:firstLine="0"/>
      </w:pPr>
      <w:rPr>
        <w:rFonts w:ascii="Arial" w:eastAsia="Arial" w:hAnsi="Arial" w:cs="Arial"/>
        <w:b w:val="0"/>
        <w:i w:val="0"/>
        <w:strike w:val="0"/>
        <w:dstrike w:val="0"/>
        <w:color w:val="000000"/>
        <w:position w:val="0"/>
        <w:sz w:val="22"/>
        <w:szCs w:val="22"/>
        <w:u w:val="none" w:color="000000"/>
        <w:effect w:val="none"/>
        <w:vertAlign w:val="baseline"/>
      </w:rPr>
    </w:lvl>
    <w:lvl w:ilvl="2">
      <w:start w:val="1"/>
      <w:numFmt w:val="lowerRoman"/>
      <w:lvlText w:val="%3"/>
      <w:lvlJc w:val="left"/>
      <w:pPr>
        <w:ind w:left="1800" w:firstLine="0"/>
      </w:pPr>
      <w:rPr>
        <w:rFonts w:ascii="Arial" w:eastAsia="Arial" w:hAnsi="Arial" w:cs="Arial"/>
        <w:b w:val="0"/>
        <w:i w:val="0"/>
        <w:strike w:val="0"/>
        <w:dstrike w:val="0"/>
        <w:color w:val="000000"/>
        <w:position w:val="0"/>
        <w:sz w:val="22"/>
        <w:szCs w:val="22"/>
        <w:u w:val="none" w:color="000000"/>
        <w:effect w:val="none"/>
        <w:vertAlign w:val="baseline"/>
      </w:rPr>
    </w:lvl>
    <w:lvl w:ilvl="3">
      <w:start w:val="1"/>
      <w:numFmt w:val="decimal"/>
      <w:lvlText w:val="%4"/>
      <w:lvlJc w:val="left"/>
      <w:pPr>
        <w:ind w:left="2520" w:firstLine="0"/>
      </w:pPr>
      <w:rPr>
        <w:rFonts w:ascii="Arial" w:eastAsia="Arial" w:hAnsi="Arial" w:cs="Arial"/>
        <w:b w:val="0"/>
        <w:i w:val="0"/>
        <w:strike w:val="0"/>
        <w:dstrike w:val="0"/>
        <w:color w:val="000000"/>
        <w:position w:val="0"/>
        <w:sz w:val="22"/>
        <w:szCs w:val="22"/>
        <w:u w:val="none" w:color="000000"/>
        <w:effect w:val="none"/>
        <w:vertAlign w:val="baseline"/>
      </w:rPr>
    </w:lvl>
    <w:lvl w:ilvl="4">
      <w:start w:val="1"/>
      <w:numFmt w:val="lowerLetter"/>
      <w:lvlText w:val="%5"/>
      <w:lvlJc w:val="left"/>
      <w:pPr>
        <w:ind w:left="3240" w:firstLine="0"/>
      </w:pPr>
      <w:rPr>
        <w:rFonts w:ascii="Arial" w:eastAsia="Arial" w:hAnsi="Arial" w:cs="Arial"/>
        <w:b w:val="0"/>
        <w:i w:val="0"/>
        <w:strike w:val="0"/>
        <w:dstrike w:val="0"/>
        <w:color w:val="000000"/>
        <w:position w:val="0"/>
        <w:sz w:val="22"/>
        <w:szCs w:val="22"/>
        <w:u w:val="none" w:color="000000"/>
        <w:effect w:val="none"/>
        <w:vertAlign w:val="baseline"/>
      </w:rPr>
    </w:lvl>
    <w:lvl w:ilvl="5">
      <w:start w:val="1"/>
      <w:numFmt w:val="lowerRoman"/>
      <w:lvlText w:val="%6"/>
      <w:lvlJc w:val="left"/>
      <w:pPr>
        <w:ind w:left="3960" w:firstLine="0"/>
      </w:pPr>
      <w:rPr>
        <w:rFonts w:ascii="Arial" w:eastAsia="Arial" w:hAnsi="Arial" w:cs="Arial"/>
        <w:b w:val="0"/>
        <w:i w:val="0"/>
        <w:strike w:val="0"/>
        <w:dstrike w:val="0"/>
        <w:color w:val="000000"/>
        <w:position w:val="0"/>
        <w:sz w:val="22"/>
        <w:szCs w:val="22"/>
        <w:u w:val="none" w:color="000000"/>
        <w:effect w:val="none"/>
        <w:vertAlign w:val="baseline"/>
      </w:rPr>
    </w:lvl>
    <w:lvl w:ilvl="6">
      <w:start w:val="1"/>
      <w:numFmt w:val="decimal"/>
      <w:lvlText w:val="%7"/>
      <w:lvlJc w:val="left"/>
      <w:pPr>
        <w:ind w:left="4680" w:firstLine="0"/>
      </w:pPr>
      <w:rPr>
        <w:rFonts w:ascii="Arial" w:eastAsia="Arial" w:hAnsi="Arial" w:cs="Arial"/>
        <w:b w:val="0"/>
        <w:i w:val="0"/>
        <w:strike w:val="0"/>
        <w:dstrike w:val="0"/>
        <w:color w:val="000000"/>
        <w:position w:val="0"/>
        <w:sz w:val="22"/>
        <w:szCs w:val="22"/>
        <w:u w:val="none" w:color="000000"/>
        <w:effect w:val="none"/>
        <w:vertAlign w:val="baseline"/>
      </w:rPr>
    </w:lvl>
    <w:lvl w:ilvl="7">
      <w:start w:val="1"/>
      <w:numFmt w:val="lowerLetter"/>
      <w:lvlText w:val="%8"/>
      <w:lvlJc w:val="left"/>
      <w:pPr>
        <w:ind w:left="5400" w:firstLine="0"/>
      </w:pPr>
      <w:rPr>
        <w:rFonts w:ascii="Arial" w:eastAsia="Arial" w:hAnsi="Arial" w:cs="Arial"/>
        <w:b w:val="0"/>
        <w:i w:val="0"/>
        <w:strike w:val="0"/>
        <w:dstrike w:val="0"/>
        <w:color w:val="000000"/>
        <w:position w:val="0"/>
        <w:sz w:val="22"/>
        <w:szCs w:val="22"/>
        <w:u w:val="none" w:color="000000"/>
        <w:effect w:val="none"/>
        <w:vertAlign w:val="baseline"/>
      </w:rPr>
    </w:lvl>
    <w:lvl w:ilvl="8">
      <w:start w:val="1"/>
      <w:numFmt w:val="lowerRoman"/>
      <w:lvlText w:val="%9"/>
      <w:lvlJc w:val="left"/>
      <w:pPr>
        <w:ind w:left="6120" w:firstLine="0"/>
      </w:pPr>
      <w:rPr>
        <w:rFonts w:ascii="Arial" w:eastAsia="Arial" w:hAnsi="Arial" w:cs="Arial"/>
        <w:b w:val="0"/>
        <w:i w:val="0"/>
        <w:strike w:val="0"/>
        <w:dstrike w:val="0"/>
        <w:color w:val="000000"/>
        <w:position w:val="0"/>
        <w:sz w:val="22"/>
        <w:szCs w:val="22"/>
        <w:u w:val="none" w:color="000000"/>
        <w:effect w:val="none"/>
        <w:vertAlign w:val="baseline"/>
      </w:rPr>
    </w:lvl>
  </w:abstractNum>
  <w:abstractNum w:abstractNumId="49"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50"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31"/>
  </w:num>
  <w:num w:numId="4">
    <w:abstractNumId w:val="30"/>
  </w:num>
  <w:num w:numId="5">
    <w:abstractNumId w:val="29"/>
  </w:num>
  <w:num w:numId="6">
    <w:abstractNumId w:val="28"/>
  </w:num>
  <w:num w:numId="7">
    <w:abstractNumId w:val="27"/>
  </w:num>
  <w:num w:numId="8">
    <w:abstractNumId w:val="26"/>
  </w:num>
  <w:num w:numId="9">
    <w:abstractNumId w:val="25"/>
  </w:num>
  <w:num w:numId="10">
    <w:abstractNumId w:val="24"/>
  </w:num>
  <w:num w:numId="11">
    <w:abstractNumId w:val="23"/>
  </w:num>
  <w:num w:numId="12">
    <w:abstractNumId w:val="22"/>
  </w:num>
  <w:num w:numId="13">
    <w:abstractNumId w:val="21"/>
  </w:num>
  <w:num w:numId="14">
    <w:abstractNumId w:val="20"/>
  </w:num>
  <w:num w:numId="15">
    <w:abstractNumId w:val="19"/>
  </w:num>
  <w:num w:numId="16">
    <w:abstractNumId w:val="18"/>
  </w:num>
  <w:num w:numId="17">
    <w:abstractNumId w:val="17"/>
  </w:num>
  <w:num w:numId="18">
    <w:abstractNumId w:val="16"/>
  </w:num>
  <w:num w:numId="19">
    <w:abstractNumId w:val="15"/>
  </w:num>
  <w:num w:numId="20">
    <w:abstractNumId w:val="14"/>
  </w:num>
  <w:num w:numId="21">
    <w:abstractNumId w:val="13"/>
  </w:num>
  <w:num w:numId="22">
    <w:abstractNumId w:val="12"/>
  </w:num>
  <w:num w:numId="23">
    <w:abstractNumId w:val="11"/>
  </w:num>
  <w:num w:numId="24">
    <w:abstractNumId w:val="10"/>
  </w:num>
  <w:num w:numId="25">
    <w:abstractNumId w:val="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34"/>
  </w:num>
  <w:num w:numId="36">
    <w:abstractNumId w:val="43"/>
  </w:num>
  <w:num w:numId="37">
    <w:abstractNumId w:val="36"/>
  </w:num>
  <w:num w:numId="38">
    <w:abstractNumId w:val="46"/>
  </w:num>
  <w:num w:numId="39">
    <w:abstractNumId w:val="44"/>
  </w:num>
  <w:num w:numId="40">
    <w:abstractNumId w:val="50"/>
  </w:num>
  <w:num w:numId="41">
    <w:abstractNumId w:val="51"/>
  </w:num>
  <w:num w:numId="42">
    <w:abstractNumId w:val="42"/>
  </w:num>
  <w:num w:numId="43">
    <w:abstractNumId w:val="40"/>
  </w:num>
  <w:num w:numId="44">
    <w:abstractNumId w:val="37"/>
  </w:num>
  <w:num w:numId="45">
    <w:abstractNumId w:val="45"/>
  </w:num>
  <w:num w:numId="46">
    <w:abstractNumId w:val="49"/>
  </w:num>
  <w:num w:numId="47">
    <w:abstractNumId w:val="47"/>
  </w:num>
  <w:num w:numId="48">
    <w:abstractNumId w:val="39"/>
  </w:num>
  <w:num w:numId="49">
    <w:abstractNumId w:val="38"/>
    <w:lvlOverride w:ilvl="0">
      <w:startOverride w:val="1"/>
    </w:lvlOverride>
    <w:lvlOverride w:ilvl="1"/>
    <w:lvlOverride w:ilvl="2"/>
    <w:lvlOverride w:ilvl="3"/>
    <w:lvlOverride w:ilvl="4"/>
    <w:lvlOverride w:ilvl="5"/>
    <w:lvlOverride w:ilvl="6"/>
    <w:lvlOverride w:ilvl="7"/>
    <w:lvlOverride w:ilvl="8"/>
  </w:num>
  <w:num w:numId="50">
    <w:abstractNumId w:val="35"/>
    <w:lvlOverride w:ilvl="0">
      <w:startOverride w:val="1"/>
    </w:lvlOverride>
    <w:lvlOverride w:ilvl="1"/>
    <w:lvlOverride w:ilvl="2"/>
    <w:lvlOverride w:ilvl="3"/>
    <w:lvlOverride w:ilvl="4"/>
    <w:lvlOverride w:ilvl="5"/>
    <w:lvlOverride w:ilvl="6"/>
    <w:lvlOverride w:ilvl="7"/>
    <w:lvlOverride w:ilvl="8"/>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457"/>
    <w:rsid w:val="00004518"/>
    <w:rsid w:val="0001405D"/>
    <w:rsid w:val="00031DB4"/>
    <w:rsid w:val="00062EC2"/>
    <w:rsid w:val="00073FAA"/>
    <w:rsid w:val="00074086"/>
    <w:rsid w:val="000755C1"/>
    <w:rsid w:val="000811A3"/>
    <w:rsid w:val="000A51C4"/>
    <w:rsid w:val="000B352F"/>
    <w:rsid w:val="000B7C23"/>
    <w:rsid w:val="000D2720"/>
    <w:rsid w:val="000F5726"/>
    <w:rsid w:val="00127BCB"/>
    <w:rsid w:val="001421D9"/>
    <w:rsid w:val="001527AC"/>
    <w:rsid w:val="00166DC1"/>
    <w:rsid w:val="00186A5B"/>
    <w:rsid w:val="00197226"/>
    <w:rsid w:val="001D5EE2"/>
    <w:rsid w:val="00245A0C"/>
    <w:rsid w:val="00245E3C"/>
    <w:rsid w:val="00277B17"/>
    <w:rsid w:val="002C7126"/>
    <w:rsid w:val="002D6CB2"/>
    <w:rsid w:val="002E50B1"/>
    <w:rsid w:val="00305C45"/>
    <w:rsid w:val="0035584B"/>
    <w:rsid w:val="00362457"/>
    <w:rsid w:val="003A5C2C"/>
    <w:rsid w:val="003B2C7A"/>
    <w:rsid w:val="003C1137"/>
    <w:rsid w:val="0045002F"/>
    <w:rsid w:val="00467B57"/>
    <w:rsid w:val="0047117C"/>
    <w:rsid w:val="004A0203"/>
    <w:rsid w:val="004A5FD9"/>
    <w:rsid w:val="004B08AA"/>
    <w:rsid w:val="004E21EE"/>
    <w:rsid w:val="004E3FCF"/>
    <w:rsid w:val="004F1FCA"/>
    <w:rsid w:val="005179D3"/>
    <w:rsid w:val="0052372E"/>
    <w:rsid w:val="00553DEB"/>
    <w:rsid w:val="00554EB2"/>
    <w:rsid w:val="00575B22"/>
    <w:rsid w:val="00587D58"/>
    <w:rsid w:val="005E4CC9"/>
    <w:rsid w:val="006113C2"/>
    <w:rsid w:val="0063063F"/>
    <w:rsid w:val="006321D8"/>
    <w:rsid w:val="006522BF"/>
    <w:rsid w:val="0067158E"/>
    <w:rsid w:val="006A7D31"/>
    <w:rsid w:val="006B465A"/>
    <w:rsid w:val="006C1871"/>
    <w:rsid w:val="00721D0D"/>
    <w:rsid w:val="0073737C"/>
    <w:rsid w:val="0075395D"/>
    <w:rsid w:val="00781EB9"/>
    <w:rsid w:val="00783D2A"/>
    <w:rsid w:val="00786AC9"/>
    <w:rsid w:val="007C4A37"/>
    <w:rsid w:val="007C5204"/>
    <w:rsid w:val="007C749C"/>
    <w:rsid w:val="007C78D7"/>
    <w:rsid w:val="007D1C81"/>
    <w:rsid w:val="00863218"/>
    <w:rsid w:val="008D4555"/>
    <w:rsid w:val="008E453D"/>
    <w:rsid w:val="008E76B8"/>
    <w:rsid w:val="00934958"/>
    <w:rsid w:val="00956DFA"/>
    <w:rsid w:val="00964E13"/>
    <w:rsid w:val="00975D81"/>
    <w:rsid w:val="009D6655"/>
    <w:rsid w:val="009D6717"/>
    <w:rsid w:val="009F00CC"/>
    <w:rsid w:val="009F2553"/>
    <w:rsid w:val="00A0477F"/>
    <w:rsid w:val="00A14970"/>
    <w:rsid w:val="00A32371"/>
    <w:rsid w:val="00A32C6C"/>
    <w:rsid w:val="00A558D0"/>
    <w:rsid w:val="00A674EE"/>
    <w:rsid w:val="00AD764A"/>
    <w:rsid w:val="00B174AF"/>
    <w:rsid w:val="00B328C8"/>
    <w:rsid w:val="00B87E12"/>
    <w:rsid w:val="00BB1307"/>
    <w:rsid w:val="00BC2F9D"/>
    <w:rsid w:val="00BD0198"/>
    <w:rsid w:val="00BD103B"/>
    <w:rsid w:val="00BD4B0C"/>
    <w:rsid w:val="00BE6BC4"/>
    <w:rsid w:val="00BF0F6A"/>
    <w:rsid w:val="00C07FF0"/>
    <w:rsid w:val="00C6290D"/>
    <w:rsid w:val="00C70CC3"/>
    <w:rsid w:val="00C80868"/>
    <w:rsid w:val="00C861EE"/>
    <w:rsid w:val="00C94FA8"/>
    <w:rsid w:val="00C95BF1"/>
    <w:rsid w:val="00CD644D"/>
    <w:rsid w:val="00D5664D"/>
    <w:rsid w:val="00D77345"/>
    <w:rsid w:val="00DA2630"/>
    <w:rsid w:val="00DA6031"/>
    <w:rsid w:val="00DC2CDF"/>
    <w:rsid w:val="00DC7FC2"/>
    <w:rsid w:val="00DD1490"/>
    <w:rsid w:val="00DE51E1"/>
    <w:rsid w:val="00DF5C08"/>
    <w:rsid w:val="00DF72F4"/>
    <w:rsid w:val="00E020D6"/>
    <w:rsid w:val="00E10F82"/>
    <w:rsid w:val="00E2324F"/>
    <w:rsid w:val="00E25133"/>
    <w:rsid w:val="00E416B5"/>
    <w:rsid w:val="00E509F9"/>
    <w:rsid w:val="00E54AB5"/>
    <w:rsid w:val="00E7319E"/>
    <w:rsid w:val="00E879CA"/>
    <w:rsid w:val="00E91CCD"/>
    <w:rsid w:val="00EA5E39"/>
    <w:rsid w:val="00EC24EB"/>
    <w:rsid w:val="00EC7549"/>
    <w:rsid w:val="00EE5521"/>
    <w:rsid w:val="00EE5927"/>
    <w:rsid w:val="00EF21AA"/>
    <w:rsid w:val="00F527AE"/>
    <w:rsid w:val="00F52918"/>
    <w:rsid w:val="00F70DE4"/>
    <w:rsid w:val="00F90B55"/>
    <w:rsid w:val="00F91765"/>
    <w:rsid w:val="00FB1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AE10A8"/>
  <w14:defaultImageDpi w14:val="96"/>
  <w15:docId w15:val="{4EFE2EC7-09A7-4E78-8583-EAFE93C0F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paragraph" w:styleId="ListParagraph">
    <w:name w:val="List Paragraph"/>
    <w:basedOn w:val="Normal"/>
    <w:uiPriority w:val="34"/>
    <w:qFormat/>
    <w:pPr>
      <w:ind w:left="940"/>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362457"/>
    <w:pPr>
      <w:tabs>
        <w:tab w:val="center" w:pos="4513"/>
        <w:tab w:val="right" w:pos="9026"/>
      </w:tabs>
    </w:pPr>
  </w:style>
  <w:style w:type="character" w:customStyle="1" w:styleId="HeaderChar">
    <w:name w:val="Header Char"/>
    <w:basedOn w:val="DefaultParagraphFont"/>
    <w:link w:val="Header"/>
    <w:uiPriority w:val="99"/>
    <w:rsid w:val="00362457"/>
    <w:rPr>
      <w:rFonts w:ascii="Arial" w:hAnsi="Arial" w:cs="Arial"/>
    </w:rPr>
  </w:style>
  <w:style w:type="paragraph" w:styleId="Footer">
    <w:name w:val="footer"/>
    <w:basedOn w:val="Normal"/>
    <w:link w:val="FooterChar"/>
    <w:uiPriority w:val="99"/>
    <w:unhideWhenUsed/>
    <w:rsid w:val="00362457"/>
    <w:pPr>
      <w:tabs>
        <w:tab w:val="center" w:pos="4513"/>
        <w:tab w:val="right" w:pos="9026"/>
      </w:tabs>
    </w:pPr>
  </w:style>
  <w:style w:type="character" w:customStyle="1" w:styleId="FooterChar">
    <w:name w:val="Footer Char"/>
    <w:basedOn w:val="DefaultParagraphFont"/>
    <w:link w:val="Footer"/>
    <w:uiPriority w:val="99"/>
    <w:rsid w:val="00362457"/>
    <w:rPr>
      <w:rFonts w:ascii="Arial" w:hAnsi="Arial" w:cs="Arial"/>
    </w:rPr>
  </w:style>
  <w:style w:type="character" w:styleId="Hyperlink">
    <w:name w:val="Hyperlink"/>
    <w:basedOn w:val="DefaultParagraphFont"/>
    <w:uiPriority w:val="99"/>
    <w:unhideWhenUsed/>
    <w:rsid w:val="00F91765"/>
    <w:rPr>
      <w:color w:val="0563C1" w:themeColor="hyperlink"/>
      <w:u w:val="single"/>
    </w:rPr>
  </w:style>
  <w:style w:type="paragraph" w:styleId="Revision">
    <w:name w:val="Revision"/>
    <w:hidden/>
    <w:uiPriority w:val="99"/>
    <w:semiHidden/>
    <w:rsid w:val="000D2720"/>
    <w:pPr>
      <w:spacing w:after="0" w:line="240" w:lineRule="auto"/>
    </w:pPr>
    <w:rPr>
      <w:rFonts w:ascii="Arial" w:hAnsi="Arial" w:cs="Arial"/>
    </w:rPr>
  </w:style>
  <w:style w:type="table" w:styleId="TableGrid">
    <w:name w:val="Table Grid"/>
    <w:basedOn w:val="TableNormal"/>
    <w:uiPriority w:val="39"/>
    <w:rsid w:val="00062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62EC2"/>
    <w:pPr>
      <w:widowControl/>
      <w:suppressAutoHyphens/>
      <w:autoSpaceDE/>
      <w:adjustRightInd/>
      <w:ind w:left="10" w:hanging="10"/>
    </w:pPr>
    <w:rPr>
      <w:rFonts w:eastAsia="Arial"/>
      <w:color w:val="000000"/>
      <w:sz w:val="20"/>
      <w:szCs w:val="20"/>
    </w:rPr>
  </w:style>
  <w:style w:type="character" w:customStyle="1" w:styleId="FootnoteTextChar">
    <w:name w:val="Footnote Text Char"/>
    <w:basedOn w:val="DefaultParagraphFont"/>
    <w:link w:val="FootnoteText"/>
    <w:uiPriority w:val="99"/>
    <w:semiHidden/>
    <w:rsid w:val="00062EC2"/>
    <w:rPr>
      <w:rFonts w:ascii="Arial" w:eastAsia="Arial" w:hAnsi="Arial" w:cs="Arial"/>
      <w:color w:val="000000"/>
      <w:sz w:val="20"/>
      <w:szCs w:val="20"/>
    </w:rPr>
  </w:style>
  <w:style w:type="paragraph" w:styleId="CommentText">
    <w:name w:val="annotation text"/>
    <w:basedOn w:val="Normal"/>
    <w:link w:val="CommentTextChar"/>
    <w:uiPriority w:val="99"/>
    <w:semiHidden/>
    <w:unhideWhenUsed/>
    <w:rsid w:val="00062EC2"/>
    <w:pPr>
      <w:widowControl/>
      <w:suppressAutoHyphens/>
      <w:autoSpaceDE/>
      <w:adjustRightInd/>
      <w:spacing w:after="236"/>
      <w:ind w:left="10" w:hanging="10"/>
    </w:pPr>
    <w:rPr>
      <w:rFonts w:eastAsia="Arial"/>
      <w:color w:val="000000"/>
      <w:sz w:val="20"/>
      <w:szCs w:val="20"/>
    </w:rPr>
  </w:style>
  <w:style w:type="character" w:customStyle="1" w:styleId="CommentTextChar">
    <w:name w:val="Comment Text Char"/>
    <w:basedOn w:val="DefaultParagraphFont"/>
    <w:link w:val="CommentText"/>
    <w:uiPriority w:val="99"/>
    <w:semiHidden/>
    <w:rsid w:val="00062EC2"/>
    <w:rPr>
      <w:rFonts w:ascii="Arial" w:eastAsia="Arial" w:hAnsi="Arial" w:cs="Arial"/>
      <w:color w:val="000000"/>
      <w:sz w:val="20"/>
      <w:szCs w:val="20"/>
    </w:rPr>
  </w:style>
  <w:style w:type="paragraph" w:styleId="EndnoteText">
    <w:name w:val="endnote text"/>
    <w:basedOn w:val="Normal"/>
    <w:link w:val="EndnoteTextChar"/>
    <w:uiPriority w:val="99"/>
    <w:semiHidden/>
    <w:unhideWhenUsed/>
    <w:rsid w:val="00062EC2"/>
    <w:pPr>
      <w:widowControl/>
      <w:suppressAutoHyphens/>
      <w:autoSpaceDE/>
      <w:adjustRightInd/>
      <w:ind w:left="10" w:hanging="10"/>
    </w:pPr>
    <w:rPr>
      <w:rFonts w:eastAsia="Arial"/>
      <w:color w:val="000000"/>
      <w:sz w:val="20"/>
      <w:szCs w:val="20"/>
    </w:rPr>
  </w:style>
  <w:style w:type="character" w:customStyle="1" w:styleId="EndnoteTextChar">
    <w:name w:val="Endnote Text Char"/>
    <w:basedOn w:val="DefaultParagraphFont"/>
    <w:link w:val="EndnoteText"/>
    <w:uiPriority w:val="99"/>
    <w:semiHidden/>
    <w:rsid w:val="00062EC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062EC2"/>
    <w:rPr>
      <w:vertAlign w:val="superscript"/>
    </w:rPr>
  </w:style>
  <w:style w:type="character" w:styleId="CommentReference">
    <w:name w:val="annotation reference"/>
    <w:basedOn w:val="DefaultParagraphFont"/>
    <w:uiPriority w:val="99"/>
    <w:semiHidden/>
    <w:unhideWhenUsed/>
    <w:rsid w:val="00062EC2"/>
    <w:rPr>
      <w:sz w:val="16"/>
      <w:szCs w:val="16"/>
    </w:rPr>
  </w:style>
  <w:style w:type="character" w:styleId="UnresolvedMention">
    <w:name w:val="Unresolved Mention"/>
    <w:basedOn w:val="DefaultParagraphFont"/>
    <w:uiPriority w:val="99"/>
    <w:semiHidden/>
    <w:unhideWhenUsed/>
    <w:rsid w:val="00062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85771">
      <w:bodyDiv w:val="1"/>
      <w:marLeft w:val="0"/>
      <w:marRight w:val="0"/>
      <w:marTop w:val="0"/>
      <w:marBottom w:val="0"/>
      <w:divBdr>
        <w:top w:val="none" w:sz="0" w:space="0" w:color="auto"/>
        <w:left w:val="none" w:sz="0" w:space="0" w:color="auto"/>
        <w:bottom w:val="none" w:sz="0" w:space="0" w:color="auto"/>
        <w:right w:val="none" w:sz="0" w:space="0" w:color="auto"/>
      </w:divBdr>
    </w:div>
    <w:div w:id="330840900">
      <w:bodyDiv w:val="1"/>
      <w:marLeft w:val="0"/>
      <w:marRight w:val="0"/>
      <w:marTop w:val="0"/>
      <w:marBottom w:val="0"/>
      <w:divBdr>
        <w:top w:val="none" w:sz="0" w:space="0" w:color="auto"/>
        <w:left w:val="none" w:sz="0" w:space="0" w:color="auto"/>
        <w:bottom w:val="none" w:sz="0" w:space="0" w:color="auto"/>
        <w:right w:val="none" w:sz="0" w:space="0" w:color="auto"/>
      </w:divBdr>
    </w:div>
    <w:div w:id="428433066">
      <w:bodyDiv w:val="1"/>
      <w:marLeft w:val="0"/>
      <w:marRight w:val="0"/>
      <w:marTop w:val="0"/>
      <w:marBottom w:val="0"/>
      <w:divBdr>
        <w:top w:val="none" w:sz="0" w:space="0" w:color="auto"/>
        <w:left w:val="none" w:sz="0" w:space="0" w:color="auto"/>
        <w:bottom w:val="none" w:sz="0" w:space="0" w:color="auto"/>
        <w:right w:val="none" w:sz="0" w:space="0" w:color="auto"/>
      </w:divBdr>
    </w:div>
    <w:div w:id="1367174126">
      <w:bodyDiv w:val="1"/>
      <w:marLeft w:val="0"/>
      <w:marRight w:val="0"/>
      <w:marTop w:val="0"/>
      <w:marBottom w:val="0"/>
      <w:divBdr>
        <w:top w:val="none" w:sz="0" w:space="0" w:color="auto"/>
        <w:left w:val="none" w:sz="0" w:space="0" w:color="auto"/>
        <w:bottom w:val="none" w:sz="0" w:space="0" w:color="auto"/>
        <w:right w:val="none" w:sz="0" w:space="0" w:color="auto"/>
      </w:divBdr>
    </w:div>
    <w:div w:id="1426607323">
      <w:bodyDiv w:val="1"/>
      <w:marLeft w:val="0"/>
      <w:marRight w:val="0"/>
      <w:marTop w:val="0"/>
      <w:marBottom w:val="0"/>
      <w:divBdr>
        <w:top w:val="none" w:sz="0" w:space="0" w:color="auto"/>
        <w:left w:val="none" w:sz="0" w:space="0" w:color="auto"/>
        <w:bottom w:val="none" w:sz="0" w:space="0" w:color="auto"/>
        <w:right w:val="none" w:sz="0" w:space="0" w:color="auto"/>
      </w:divBdr>
    </w:div>
    <w:div w:id="193405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cyberessentials/overview"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eu.mimecast.com/s/NShMCNxBzcXyxEVcmva1a?domain=gov.uk" TargetMode="External"/><Relationship Id="rId17" Type="http://schemas.openxmlformats.org/officeDocument/2006/relationships/hyperlink" Target="https://www.gov.uk/government/publications/determinations-of-the-uk-ets-carbon-price" TargetMode="External"/><Relationship Id="rId2" Type="http://schemas.openxmlformats.org/officeDocument/2006/relationships/customXml" Target="../customXml/item2.xml"/><Relationship Id="rId16" Type="http://schemas.openxmlformats.org/officeDocument/2006/relationships/hyperlink" Target="https://www.gov.uk/government/publications/determinations-of-the-uk-ets-carbon-pric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assets.publishing.service.gov.uk/government/uploads/system/uploads/attachment_data/file/830150/September_2019_Modern_Slavery_Guidance.pdf"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modernslaveryhelpline.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LEGAL!76735547.1</documentid>
  <senderid>SCOTTM</senderid>
  <senderemail>SCOTT.MOUNFIELD@BROWNEJACOBSON.COM</senderemail>
  <lastmodified>2025-10-06T13:38:00.0000000+01:00</lastmodified>
  <database>LEGAL</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399B1-A9AE-48AE-A860-DC5DE3B8F80D}">
  <ds:schemaRefs>
    <ds:schemaRef ds:uri="http://www.imanage.com/work/xmlschema"/>
  </ds:schemaRefs>
</ds:datastoreItem>
</file>

<file path=customXml/itemProps2.xml><?xml version="1.0" encoding="utf-8"?>
<ds:datastoreItem xmlns:ds="http://schemas.openxmlformats.org/officeDocument/2006/customXml" ds:itemID="{BB452C3E-0B4D-44E6-A22E-2B426828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22719</Words>
  <Characters>129504</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Mounfield</dc:creator>
  <cp:keywords/>
  <dc:description/>
  <cp:lastModifiedBy>Serene Lazuli</cp:lastModifiedBy>
  <cp:revision>5</cp:revision>
  <dcterms:created xsi:type="dcterms:W3CDTF">2025-10-06T12:38:00Z</dcterms:created>
  <dcterms:modified xsi:type="dcterms:W3CDTF">2025-10-06T13:39:00Z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76735547v1</vt:lpwstr>
  </property>
</Properties>
</file>